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0AF" w:rsidRDefault="00A910AF" w:rsidP="00A910A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A910AF" w:rsidRDefault="00A910AF" w:rsidP="00A910A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A910AF" w:rsidRDefault="00A910AF" w:rsidP="00A910A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A910AF" w:rsidRDefault="00A910AF" w:rsidP="00A910A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A910AF" w:rsidRDefault="00A910AF" w:rsidP="00A910A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B326D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17/2022</w:t>
      </w:r>
    </w:p>
    <w:p w:rsidR="00224F23" w:rsidRDefault="000C597B" w:rsidP="003B7287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3</w:t>
      </w:r>
      <w:r w:rsidR="00A910A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–</w:t>
      </w:r>
      <w:r w:rsidR="00A910A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</w:t>
      </w:r>
      <w:proofErr w:type="gramStart"/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AUMENTO</w:t>
      </w:r>
      <w:proofErr w:type="gramEnd"/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DE QUANTITATIVO</w:t>
      </w:r>
    </w:p>
    <w:p w:rsidR="003B7287" w:rsidRDefault="003B7287" w:rsidP="003B7287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224F23" w:rsidRDefault="00B326DF" w:rsidP="00224F2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proofErr w:type="gramStart"/>
      <w:r w:rsidRPr="00B326DF">
        <w:rPr>
          <w:rFonts w:ascii="Tahoma" w:eastAsia="Times New Roman" w:hAnsi="Tahoma" w:cs="Tahoma"/>
          <w:sz w:val="20"/>
          <w:szCs w:val="20"/>
          <w:lang w:eastAsia="pt-BR"/>
        </w:rPr>
        <w:t>que</w:t>
      </w:r>
      <w:proofErr w:type="gramEnd"/>
      <w:r w:rsidRPr="00B326DF">
        <w:rPr>
          <w:rFonts w:ascii="Tahoma" w:eastAsia="Times New Roman" w:hAnsi="Tahoma" w:cs="Tahoma"/>
          <w:sz w:val="20"/>
          <w:szCs w:val="20"/>
          <w:lang w:eastAsia="pt-BR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</w:t>
      </w:r>
      <w:proofErr w:type="spellStart"/>
      <w:r w:rsidRPr="00B326DF">
        <w:rPr>
          <w:rFonts w:ascii="Tahoma" w:eastAsia="Times New Roman" w:hAnsi="Tahoma" w:cs="Tahoma"/>
          <w:sz w:val="20"/>
          <w:szCs w:val="20"/>
          <w:lang w:eastAsia="pt-BR"/>
        </w:rPr>
        <w:t>Zasso</w:t>
      </w:r>
      <w:proofErr w:type="spellEnd"/>
      <w:r w:rsidRPr="00B326DF">
        <w:rPr>
          <w:rFonts w:ascii="Tahoma" w:eastAsia="Times New Roman" w:hAnsi="Tahoma" w:cs="Tahoma"/>
          <w:sz w:val="20"/>
          <w:szCs w:val="20"/>
          <w:lang w:eastAsia="pt-BR"/>
        </w:rPr>
        <w:t>, doravante denominado CONTRATANTE ou simplesmente MUNICÍPIO, e a Empresa VALERIO PERIN, com sede na Vila Farinhas, s/n, Interior, Alpestre/RS, inscrita no CNPJ sob n.º 44.864.623/0001-88, neste ato representada por seu representante legal, Sr. VALERIO PERIN, doravante denominada simplesmente CONTRATADA, mediante  sujeição  mútua  as normas constantes  da  Lei  n.º 8.666  de  21/06/1993, no Edital de Pregão Eletrônico nº01/2022 e nas condições expressas nas cláusulas a seguir:</w:t>
      </w:r>
    </w:p>
    <w:p w:rsidR="00B326DF" w:rsidRDefault="00B326DF" w:rsidP="00224F23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eastAsia="pt-BR"/>
        </w:rPr>
      </w:pPr>
    </w:p>
    <w:p w:rsidR="000C597B" w:rsidRPr="00B00944" w:rsidRDefault="000C597B" w:rsidP="000C597B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  <w:r w:rsidRPr="00B00944">
        <w:rPr>
          <w:rFonts w:ascii="Tahoma" w:eastAsia="Times New Roman" w:hAnsi="Tahoma" w:cs="Tahoma"/>
          <w:b/>
          <w:sz w:val="20"/>
          <w:szCs w:val="20"/>
          <w:lang w:eastAsia="pt-BR"/>
        </w:rPr>
        <w:t>CLÁUSULA PRIMEIRA - DO OBJETO</w:t>
      </w:r>
    </w:p>
    <w:p w:rsidR="000C597B" w:rsidRDefault="000C597B" w:rsidP="000C597B">
      <w:pPr>
        <w:widowControl w:val="0"/>
        <w:numPr>
          <w:ilvl w:val="1"/>
          <w:numId w:val="2"/>
        </w:numPr>
        <w:autoSpaceDE w:val="0"/>
        <w:autoSpaceDN w:val="0"/>
        <w:adjustRightInd w:val="0"/>
        <w:ind w:right="119"/>
        <w:contextualSpacing/>
        <w:jc w:val="both"/>
        <w:rPr>
          <w:rFonts w:ascii="Tahoma" w:hAnsi="Tahoma" w:cs="Tahoma"/>
          <w:color w:val="000000"/>
          <w:sz w:val="20"/>
          <w:szCs w:val="20"/>
        </w:rPr>
      </w:pPr>
      <w:r w:rsidRPr="00B00944">
        <w:rPr>
          <w:rFonts w:ascii="Tahoma" w:hAnsi="Tahoma" w:cs="Tahoma"/>
          <w:color w:val="000000"/>
          <w:sz w:val="20"/>
          <w:szCs w:val="20"/>
        </w:rPr>
        <w:t>REAJUSTA O VALOR POR AUMENTO DE QUANTITATIVO, CONFORME ABAIXO:</w:t>
      </w:r>
    </w:p>
    <w:tbl>
      <w:tblPr>
        <w:tblW w:w="10206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672"/>
        <w:gridCol w:w="652"/>
        <w:gridCol w:w="4914"/>
        <w:gridCol w:w="993"/>
        <w:gridCol w:w="1134"/>
        <w:gridCol w:w="1275"/>
      </w:tblGrid>
      <w:tr w:rsidR="000C597B" w:rsidRPr="00B00944" w:rsidTr="001D40B2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97B" w:rsidRPr="000C597B" w:rsidRDefault="000C597B" w:rsidP="001D40B2">
            <w:pPr>
              <w:ind w:right="-1"/>
              <w:rPr>
                <w:rFonts w:ascii="Tahoma" w:hAnsi="Tahoma" w:cs="Tahoma"/>
                <w:sz w:val="18"/>
                <w:szCs w:val="18"/>
              </w:rPr>
            </w:pPr>
            <w:r w:rsidRPr="000C597B">
              <w:rPr>
                <w:rFonts w:ascii="Tahoma" w:hAnsi="Tahoma" w:cs="Tahoma"/>
                <w:sz w:val="18"/>
                <w:szCs w:val="18"/>
              </w:rPr>
              <w:t>Item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97B" w:rsidRPr="000C597B" w:rsidRDefault="000C597B" w:rsidP="001D40B2">
            <w:pPr>
              <w:ind w:right="-1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 w:rsidRPr="000C597B">
              <w:rPr>
                <w:rFonts w:ascii="Tahoma" w:hAnsi="Tahoma" w:cs="Tahoma"/>
                <w:sz w:val="18"/>
                <w:szCs w:val="18"/>
              </w:rPr>
              <w:t>Qtde</w:t>
            </w:r>
            <w:proofErr w:type="spellEnd"/>
            <w:r w:rsidRPr="000C597B">
              <w:rPr>
                <w:rFonts w:ascii="Tahoma" w:hAnsi="Tahoma" w:cs="Tahoma"/>
                <w:sz w:val="18"/>
                <w:szCs w:val="18"/>
              </w:rPr>
              <w:t>.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97B" w:rsidRPr="000C597B" w:rsidRDefault="000C597B" w:rsidP="001D40B2">
            <w:pPr>
              <w:ind w:right="-1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 w:rsidRPr="000C597B">
              <w:rPr>
                <w:rFonts w:ascii="Tahoma" w:hAnsi="Tahoma" w:cs="Tahoma"/>
                <w:sz w:val="18"/>
                <w:szCs w:val="18"/>
              </w:rPr>
              <w:t>Unid</w:t>
            </w:r>
            <w:proofErr w:type="spellEnd"/>
            <w:r w:rsidRPr="000C597B">
              <w:rPr>
                <w:rFonts w:ascii="Tahoma" w:hAnsi="Tahoma" w:cs="Tahoma"/>
                <w:sz w:val="18"/>
                <w:szCs w:val="18"/>
              </w:rPr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97B" w:rsidRPr="000C597B" w:rsidRDefault="000C597B" w:rsidP="001D40B2">
            <w:pPr>
              <w:ind w:right="-1"/>
              <w:rPr>
                <w:rFonts w:ascii="Tahoma" w:hAnsi="Tahoma" w:cs="Tahoma"/>
                <w:sz w:val="18"/>
                <w:szCs w:val="18"/>
              </w:rPr>
            </w:pPr>
            <w:r w:rsidRPr="000C597B">
              <w:rPr>
                <w:rFonts w:ascii="Tahoma" w:hAnsi="Tahoma" w:cs="Tahoma"/>
                <w:sz w:val="18"/>
                <w:szCs w:val="18"/>
              </w:rPr>
              <w:t>Descrição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97B" w:rsidRPr="000C597B" w:rsidRDefault="000C597B" w:rsidP="001D40B2">
            <w:pPr>
              <w:ind w:right="-1"/>
              <w:rPr>
                <w:rFonts w:ascii="Tahoma" w:hAnsi="Tahoma" w:cs="Tahoma"/>
                <w:sz w:val="18"/>
                <w:szCs w:val="18"/>
              </w:rPr>
            </w:pPr>
            <w:r w:rsidRPr="000C597B">
              <w:rPr>
                <w:rFonts w:ascii="Tahoma" w:hAnsi="Tahoma" w:cs="Tahoma"/>
                <w:sz w:val="18"/>
                <w:szCs w:val="18"/>
              </w:rPr>
              <w:t>Veículo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97B" w:rsidRPr="000C597B" w:rsidRDefault="000C597B" w:rsidP="001D40B2">
            <w:pPr>
              <w:ind w:right="-1"/>
              <w:rPr>
                <w:rFonts w:ascii="Tahoma" w:hAnsi="Tahoma" w:cs="Tahoma"/>
                <w:sz w:val="18"/>
                <w:szCs w:val="18"/>
              </w:rPr>
            </w:pPr>
            <w:r w:rsidRPr="000C597B">
              <w:rPr>
                <w:rFonts w:ascii="Tahoma" w:hAnsi="Tahoma" w:cs="Tahoma"/>
                <w:sz w:val="18"/>
                <w:szCs w:val="18"/>
              </w:rPr>
              <w:t xml:space="preserve">Valor </w:t>
            </w:r>
            <w:proofErr w:type="spellStart"/>
            <w:r w:rsidRPr="000C597B">
              <w:rPr>
                <w:rFonts w:ascii="Tahoma" w:hAnsi="Tahoma" w:cs="Tahoma"/>
                <w:sz w:val="18"/>
                <w:szCs w:val="18"/>
              </w:rPr>
              <w:t>Unit</w:t>
            </w:r>
            <w:proofErr w:type="spellEnd"/>
            <w:r w:rsidRPr="000C597B">
              <w:rPr>
                <w:rFonts w:ascii="Tahoma" w:hAnsi="Tahoma" w:cs="Tahoma"/>
                <w:sz w:val="18"/>
                <w:szCs w:val="18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97B" w:rsidRPr="000C597B" w:rsidRDefault="000C597B" w:rsidP="001D40B2">
            <w:pPr>
              <w:ind w:right="-1"/>
              <w:rPr>
                <w:rFonts w:ascii="Tahoma" w:hAnsi="Tahoma" w:cs="Tahoma"/>
                <w:sz w:val="18"/>
                <w:szCs w:val="18"/>
              </w:rPr>
            </w:pPr>
            <w:r w:rsidRPr="000C597B">
              <w:rPr>
                <w:rFonts w:ascii="Tahoma" w:hAnsi="Tahoma" w:cs="Tahoma"/>
                <w:sz w:val="18"/>
                <w:szCs w:val="18"/>
              </w:rPr>
              <w:t>Valor Total</w:t>
            </w:r>
          </w:p>
        </w:tc>
      </w:tr>
      <w:tr w:rsidR="000C597B" w:rsidRPr="00B00944" w:rsidTr="001D40B2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97B" w:rsidRPr="000C597B" w:rsidRDefault="000C597B" w:rsidP="001D40B2">
            <w:pPr>
              <w:ind w:right="-1"/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0C597B">
              <w:rPr>
                <w:rFonts w:ascii="Tahoma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97B" w:rsidRPr="000C597B" w:rsidRDefault="000C597B" w:rsidP="001D40B2">
            <w:pPr>
              <w:ind w:right="-1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46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97B" w:rsidRPr="000C597B" w:rsidRDefault="000C597B" w:rsidP="001D40B2">
            <w:pPr>
              <w:ind w:right="-1"/>
              <w:rPr>
                <w:rFonts w:ascii="Tahoma" w:hAnsi="Tahoma" w:cs="Tahoma"/>
                <w:sz w:val="18"/>
                <w:szCs w:val="18"/>
              </w:rPr>
            </w:pPr>
            <w:r w:rsidRPr="000C597B">
              <w:rPr>
                <w:rFonts w:ascii="Tahoma" w:hAnsi="Tahoma" w:cs="Tahoma"/>
                <w:sz w:val="18"/>
                <w:szCs w:val="18"/>
              </w:rPr>
              <w:t>KM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97B" w:rsidRPr="000C597B" w:rsidRDefault="000C597B" w:rsidP="001D40B2">
            <w:pPr>
              <w:ind w:right="-1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C597B">
              <w:rPr>
                <w:rFonts w:ascii="Tahoma" w:hAnsi="Tahoma" w:cs="Tahoma"/>
                <w:sz w:val="18"/>
                <w:szCs w:val="18"/>
              </w:rPr>
              <w:t xml:space="preserve">Transporte de alunos, iniciando o roteiro na Encruzilhada do Estreito, proximidades da residência do </w:t>
            </w:r>
            <w:proofErr w:type="spellStart"/>
            <w:proofErr w:type="gramStart"/>
            <w:r w:rsidRPr="000C597B">
              <w:rPr>
                <w:rFonts w:ascii="Tahoma" w:hAnsi="Tahoma" w:cs="Tahoma"/>
                <w:sz w:val="18"/>
                <w:szCs w:val="18"/>
              </w:rPr>
              <w:t>sr.</w:t>
            </w:r>
            <w:proofErr w:type="spellEnd"/>
            <w:proofErr w:type="gramEnd"/>
            <w:r w:rsidRPr="000C597B">
              <w:rPr>
                <w:rFonts w:ascii="Tahoma" w:hAnsi="Tahoma" w:cs="Tahoma"/>
                <w:sz w:val="18"/>
                <w:szCs w:val="18"/>
              </w:rPr>
              <w:t xml:space="preserve"> Adilson </w:t>
            </w:r>
            <w:proofErr w:type="spellStart"/>
            <w:r w:rsidRPr="000C597B">
              <w:rPr>
                <w:rFonts w:ascii="Tahoma" w:hAnsi="Tahoma" w:cs="Tahoma"/>
                <w:sz w:val="18"/>
                <w:szCs w:val="18"/>
              </w:rPr>
              <w:t>Kunz</w:t>
            </w:r>
            <w:proofErr w:type="spellEnd"/>
            <w:r w:rsidRPr="000C597B">
              <w:rPr>
                <w:rFonts w:ascii="Tahoma" w:hAnsi="Tahoma" w:cs="Tahoma"/>
                <w:sz w:val="18"/>
                <w:szCs w:val="18"/>
              </w:rPr>
              <w:t xml:space="preserve"> (aluna Iasmin </w:t>
            </w:r>
            <w:proofErr w:type="spellStart"/>
            <w:r w:rsidRPr="000C597B">
              <w:rPr>
                <w:rFonts w:ascii="Tahoma" w:hAnsi="Tahoma" w:cs="Tahoma"/>
                <w:sz w:val="18"/>
                <w:szCs w:val="18"/>
              </w:rPr>
              <w:t>Kunz</w:t>
            </w:r>
            <w:proofErr w:type="spellEnd"/>
            <w:r w:rsidRPr="000C597B">
              <w:rPr>
                <w:rFonts w:ascii="Tahoma" w:hAnsi="Tahoma" w:cs="Tahoma"/>
                <w:sz w:val="18"/>
                <w:szCs w:val="18"/>
              </w:rPr>
              <w:t xml:space="preserve"> e </w:t>
            </w:r>
            <w:proofErr w:type="spellStart"/>
            <w:r w:rsidRPr="000C597B">
              <w:rPr>
                <w:rFonts w:ascii="Tahoma" w:hAnsi="Tahoma" w:cs="Tahoma"/>
                <w:sz w:val="18"/>
                <w:szCs w:val="18"/>
              </w:rPr>
              <w:t>Kely</w:t>
            </w:r>
            <w:proofErr w:type="spellEnd"/>
            <w:r w:rsidRPr="000C597B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0C597B">
              <w:rPr>
                <w:rFonts w:ascii="Tahoma" w:hAnsi="Tahoma" w:cs="Tahoma"/>
                <w:sz w:val="18"/>
                <w:szCs w:val="18"/>
              </w:rPr>
              <w:t>Kich</w:t>
            </w:r>
            <w:proofErr w:type="spellEnd"/>
            <w:r w:rsidRPr="000C597B">
              <w:rPr>
                <w:rFonts w:ascii="Tahoma" w:hAnsi="Tahoma" w:cs="Tahoma"/>
                <w:sz w:val="18"/>
                <w:szCs w:val="18"/>
              </w:rPr>
              <w:t>), via Passo do Estreito, Linha Becker, saindo de Farinhas passando pela Linha Santo Antônio, retornando em direção à Barra Grande até  a EEEF Carlos Becker.  Veículo com no mínimo 20 lugares. Realizando o roteiro</w:t>
            </w:r>
            <w:proofErr w:type="gramStart"/>
            <w:r w:rsidRPr="000C597B">
              <w:rPr>
                <w:rFonts w:ascii="Tahoma" w:hAnsi="Tahoma" w:cs="Tahoma"/>
                <w:sz w:val="18"/>
                <w:szCs w:val="18"/>
              </w:rPr>
              <w:t xml:space="preserve">  </w:t>
            </w:r>
            <w:proofErr w:type="gramEnd"/>
            <w:r w:rsidRPr="000C597B">
              <w:rPr>
                <w:rFonts w:ascii="Tahoma" w:hAnsi="Tahoma" w:cs="Tahoma"/>
                <w:sz w:val="18"/>
                <w:szCs w:val="18"/>
              </w:rPr>
              <w:t xml:space="preserve">3 vezes ao dia .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97B" w:rsidRPr="000C597B" w:rsidRDefault="000C597B" w:rsidP="001D40B2">
            <w:pPr>
              <w:ind w:right="-1"/>
              <w:rPr>
                <w:rFonts w:ascii="Tahoma" w:hAnsi="Tahoma" w:cs="Tahoma"/>
                <w:sz w:val="18"/>
                <w:szCs w:val="18"/>
              </w:rPr>
            </w:pPr>
            <w:r w:rsidRPr="000C597B">
              <w:rPr>
                <w:rFonts w:ascii="Tahoma" w:hAnsi="Tahoma" w:cs="Tahoma"/>
                <w:sz w:val="18"/>
                <w:szCs w:val="18"/>
              </w:rPr>
              <w:t xml:space="preserve">Mercedes </w:t>
            </w:r>
          </w:p>
          <w:p w:rsidR="000C597B" w:rsidRPr="000C597B" w:rsidRDefault="000C597B" w:rsidP="001D40B2">
            <w:pPr>
              <w:ind w:right="-1"/>
              <w:rPr>
                <w:rFonts w:ascii="Tahoma" w:hAnsi="Tahoma" w:cs="Tahoma"/>
                <w:sz w:val="18"/>
                <w:szCs w:val="18"/>
              </w:rPr>
            </w:pPr>
            <w:r w:rsidRPr="000C597B">
              <w:rPr>
                <w:rFonts w:ascii="Tahoma" w:hAnsi="Tahoma" w:cs="Tahoma"/>
                <w:sz w:val="18"/>
                <w:szCs w:val="18"/>
              </w:rPr>
              <w:t>Benz</w:t>
            </w:r>
          </w:p>
          <w:p w:rsidR="000C597B" w:rsidRPr="000C597B" w:rsidRDefault="000C597B" w:rsidP="001D40B2">
            <w:pPr>
              <w:ind w:right="-1"/>
              <w:rPr>
                <w:rFonts w:ascii="Tahoma" w:hAnsi="Tahoma" w:cs="Tahoma"/>
                <w:sz w:val="18"/>
                <w:szCs w:val="18"/>
              </w:rPr>
            </w:pPr>
            <w:r w:rsidRPr="000C597B">
              <w:rPr>
                <w:rFonts w:ascii="Tahoma" w:hAnsi="Tahoma" w:cs="Tahoma"/>
                <w:sz w:val="18"/>
                <w:szCs w:val="18"/>
              </w:rPr>
              <w:t xml:space="preserve">LO712 </w:t>
            </w:r>
            <w:proofErr w:type="spellStart"/>
            <w:r w:rsidRPr="000C597B">
              <w:rPr>
                <w:rFonts w:ascii="Tahoma" w:hAnsi="Tahoma" w:cs="Tahoma"/>
                <w:sz w:val="18"/>
                <w:szCs w:val="18"/>
              </w:rPr>
              <w:t>Neobus</w:t>
            </w:r>
            <w:proofErr w:type="spellEnd"/>
            <w:r w:rsidRPr="000C597B">
              <w:rPr>
                <w:rFonts w:ascii="Tahoma" w:hAnsi="Tahoma" w:cs="Tahoma"/>
                <w:sz w:val="18"/>
                <w:szCs w:val="18"/>
              </w:rPr>
              <w:t xml:space="preserve"> TH</w:t>
            </w:r>
          </w:p>
          <w:p w:rsidR="000C597B" w:rsidRPr="000C597B" w:rsidRDefault="000C597B" w:rsidP="001D40B2">
            <w:pPr>
              <w:ind w:right="-1"/>
              <w:rPr>
                <w:rFonts w:ascii="Tahoma" w:hAnsi="Tahoma" w:cs="Tahoma"/>
                <w:sz w:val="18"/>
                <w:szCs w:val="18"/>
              </w:rPr>
            </w:pPr>
            <w:r w:rsidRPr="000C597B">
              <w:rPr>
                <w:rFonts w:ascii="Tahoma" w:hAnsi="Tahoma" w:cs="Tahoma"/>
                <w:sz w:val="18"/>
                <w:szCs w:val="18"/>
              </w:rPr>
              <w:t>Placas:</w:t>
            </w:r>
          </w:p>
          <w:p w:rsidR="000C597B" w:rsidRPr="000C597B" w:rsidRDefault="000C597B" w:rsidP="001D40B2">
            <w:pPr>
              <w:ind w:right="-1"/>
              <w:rPr>
                <w:rFonts w:ascii="Tahoma" w:hAnsi="Tahoma" w:cs="Tahoma"/>
                <w:sz w:val="18"/>
                <w:szCs w:val="18"/>
              </w:rPr>
            </w:pPr>
            <w:r w:rsidRPr="000C597B">
              <w:rPr>
                <w:rFonts w:ascii="Tahoma" w:hAnsi="Tahoma" w:cs="Tahoma"/>
                <w:sz w:val="18"/>
                <w:szCs w:val="18"/>
              </w:rPr>
              <w:t>IOG7F25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97B" w:rsidRPr="000C597B" w:rsidRDefault="000C597B" w:rsidP="001D40B2">
            <w:pPr>
              <w:ind w:right="-1"/>
              <w:rPr>
                <w:rFonts w:ascii="Tahoma" w:hAnsi="Tahoma" w:cs="Tahoma"/>
                <w:sz w:val="18"/>
                <w:szCs w:val="18"/>
              </w:rPr>
            </w:pPr>
            <w:r w:rsidRPr="000C597B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>
              <w:rPr>
                <w:rFonts w:ascii="Tahoma" w:hAnsi="Tahoma" w:cs="Tahoma"/>
                <w:sz w:val="18"/>
                <w:szCs w:val="18"/>
              </w:rPr>
              <w:t>5,39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97B" w:rsidRPr="000C597B" w:rsidRDefault="000C597B" w:rsidP="000C597B">
            <w:pPr>
              <w:ind w:right="-1"/>
              <w:rPr>
                <w:rFonts w:ascii="Tahoma" w:hAnsi="Tahoma" w:cs="Tahoma"/>
                <w:sz w:val="18"/>
                <w:szCs w:val="18"/>
              </w:rPr>
            </w:pPr>
            <w:r w:rsidRPr="000C597B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>
              <w:rPr>
                <w:rFonts w:ascii="Tahoma" w:hAnsi="Tahoma" w:cs="Tahoma"/>
                <w:sz w:val="18"/>
                <w:szCs w:val="18"/>
              </w:rPr>
              <w:t>247,94</w:t>
            </w:r>
          </w:p>
        </w:tc>
      </w:tr>
    </w:tbl>
    <w:p w:rsidR="000C597B" w:rsidRPr="00B00944" w:rsidRDefault="000C597B" w:rsidP="000C597B">
      <w:pPr>
        <w:widowControl w:val="0"/>
        <w:numPr>
          <w:ilvl w:val="1"/>
          <w:numId w:val="2"/>
        </w:numPr>
        <w:autoSpaceDE w:val="0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  <w:r w:rsidRPr="00B00944">
        <w:rPr>
          <w:rFonts w:ascii="Tahoma" w:hAnsi="Tahoma" w:cs="Tahoma"/>
          <w:b/>
          <w:bCs/>
          <w:sz w:val="20"/>
          <w:szCs w:val="20"/>
        </w:rPr>
        <w:t xml:space="preserve">O valor do presente aditivo é de R$ </w:t>
      </w:r>
      <w:r>
        <w:rPr>
          <w:rFonts w:ascii="Tahoma" w:hAnsi="Tahoma" w:cs="Tahoma"/>
          <w:b/>
          <w:bCs/>
          <w:sz w:val="20"/>
          <w:szCs w:val="20"/>
        </w:rPr>
        <w:t xml:space="preserve">247,94 </w:t>
      </w:r>
      <w:r w:rsidRPr="00B00944">
        <w:rPr>
          <w:rFonts w:ascii="Tahoma" w:hAnsi="Tahoma" w:cs="Tahoma"/>
          <w:b/>
          <w:bCs/>
          <w:sz w:val="20"/>
          <w:szCs w:val="20"/>
        </w:rPr>
        <w:t>(</w:t>
      </w:r>
      <w:r>
        <w:rPr>
          <w:rFonts w:ascii="Tahoma" w:hAnsi="Tahoma" w:cs="Tahoma"/>
          <w:b/>
          <w:bCs/>
          <w:sz w:val="20"/>
          <w:szCs w:val="20"/>
        </w:rPr>
        <w:t xml:space="preserve">duzentos e quarenta e sete reais e noventa e quatro </w:t>
      </w:r>
      <w:r w:rsidRPr="00B00944">
        <w:rPr>
          <w:rFonts w:ascii="Tahoma" w:hAnsi="Tahoma" w:cs="Tahoma"/>
          <w:b/>
          <w:bCs/>
          <w:sz w:val="20"/>
          <w:szCs w:val="20"/>
        </w:rPr>
        <w:t>centavos)</w:t>
      </w:r>
    </w:p>
    <w:p w:rsidR="000C597B" w:rsidRDefault="000C597B" w:rsidP="000C597B">
      <w:pPr>
        <w:widowControl w:val="0"/>
        <w:autoSpaceDE w:val="0"/>
        <w:ind w:right="-62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</w:p>
    <w:p w:rsidR="000C597B" w:rsidRPr="00B00944" w:rsidRDefault="000C597B" w:rsidP="000C597B">
      <w:pPr>
        <w:widowControl w:val="0"/>
        <w:autoSpaceDE w:val="0"/>
        <w:ind w:right="-62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  <w:r w:rsidRPr="00B00944">
        <w:rPr>
          <w:rFonts w:ascii="Tahoma" w:hAnsi="Tahoma" w:cs="Tahoma"/>
          <w:b/>
          <w:bCs/>
          <w:sz w:val="20"/>
          <w:szCs w:val="20"/>
        </w:rPr>
        <w:t xml:space="preserve">CLÁUSULA SEGUNDA – DO AMPARO LEGAL </w:t>
      </w:r>
    </w:p>
    <w:p w:rsidR="000C597B" w:rsidRPr="00B00944" w:rsidRDefault="000C597B" w:rsidP="000C597B">
      <w:pPr>
        <w:widowControl w:val="0"/>
        <w:autoSpaceDE w:val="0"/>
        <w:ind w:right="-62"/>
        <w:jc w:val="both"/>
        <w:outlineLvl w:val="0"/>
        <w:rPr>
          <w:rFonts w:ascii="Tahoma" w:hAnsi="Tahoma" w:cs="Tahoma"/>
          <w:sz w:val="20"/>
          <w:szCs w:val="20"/>
        </w:rPr>
      </w:pPr>
      <w:r w:rsidRPr="00B00944">
        <w:rPr>
          <w:rFonts w:ascii="Tahoma" w:hAnsi="Tahoma" w:cs="Tahoma"/>
          <w:sz w:val="20"/>
          <w:szCs w:val="20"/>
        </w:rPr>
        <w:t xml:space="preserve">2.1. O presente reajuste está amparado no art. 65, inc. </w:t>
      </w:r>
      <w:proofErr w:type="gramStart"/>
      <w:r w:rsidRPr="00B00944">
        <w:rPr>
          <w:rFonts w:ascii="Tahoma" w:hAnsi="Tahoma" w:cs="Tahoma"/>
          <w:sz w:val="20"/>
          <w:szCs w:val="20"/>
        </w:rPr>
        <w:t>I, alínea</w:t>
      </w:r>
      <w:proofErr w:type="gramEnd"/>
      <w:r w:rsidRPr="00B00944">
        <w:rPr>
          <w:rFonts w:ascii="Tahoma" w:hAnsi="Tahoma" w:cs="Tahoma"/>
          <w:sz w:val="20"/>
          <w:szCs w:val="20"/>
        </w:rPr>
        <w:t xml:space="preserve"> “b” da Lei 8.666/1993 e está justificado conforme memorando nº </w:t>
      </w:r>
      <w:r>
        <w:rPr>
          <w:rFonts w:ascii="Tahoma" w:hAnsi="Tahoma" w:cs="Tahoma"/>
          <w:sz w:val="20"/>
          <w:szCs w:val="20"/>
        </w:rPr>
        <w:t>68</w:t>
      </w:r>
      <w:r w:rsidRPr="00B00944">
        <w:rPr>
          <w:rFonts w:ascii="Tahoma" w:hAnsi="Tahoma" w:cs="Tahoma"/>
          <w:sz w:val="20"/>
          <w:szCs w:val="20"/>
        </w:rPr>
        <w:t>/2022 da Secretaria Municipal de Educação, Cultura, Desporto e Saúde.</w:t>
      </w:r>
    </w:p>
    <w:p w:rsidR="00224F23" w:rsidRDefault="00224F23" w:rsidP="00224F23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A910AF" w:rsidRDefault="00A910AF" w:rsidP="00224F2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A910AF" w:rsidRDefault="00A910AF" w:rsidP="00A910AF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</w:t>
      </w:r>
      <w:r w:rsidR="00B326DF">
        <w:rPr>
          <w:rFonts w:ascii="Tahoma" w:hAnsi="Tahoma" w:cs="Tahoma"/>
          <w:sz w:val="20"/>
          <w:szCs w:val="20"/>
        </w:rPr>
        <w:t>17/2022</w:t>
      </w:r>
      <w:r>
        <w:rPr>
          <w:rFonts w:ascii="Tahoma" w:hAnsi="Tahoma" w:cs="Tahoma"/>
          <w:sz w:val="20"/>
          <w:szCs w:val="20"/>
        </w:rPr>
        <w:t>.</w:t>
      </w:r>
    </w:p>
    <w:p w:rsidR="00A910AF" w:rsidRPr="00625845" w:rsidRDefault="00A910AF" w:rsidP="00A910AF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224F23" w:rsidRDefault="00224F23" w:rsidP="00A910A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A910AF" w:rsidRPr="00625845" w:rsidRDefault="00A910AF" w:rsidP="00A910A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</w:t>
      </w:r>
      <w:r w:rsidR="00B326DF">
        <w:rPr>
          <w:rFonts w:ascii="Tahoma" w:eastAsia="Times New Roman" w:hAnsi="Tahoma" w:cs="Tahoma"/>
          <w:sz w:val="19"/>
          <w:szCs w:val="19"/>
          <w:lang w:eastAsia="pt-BR"/>
        </w:rPr>
        <w:t>17/2022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:rsidR="00224F23" w:rsidRDefault="00224F23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A910AF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A910AF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A910AF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</w:t>
      </w:r>
      <w:r w:rsidR="00350A20">
        <w:rPr>
          <w:rFonts w:ascii="Tahoma" w:eastAsia="Times New Roman" w:hAnsi="Tahoma" w:cs="Tahoma"/>
          <w:sz w:val="19"/>
          <w:szCs w:val="19"/>
          <w:lang w:eastAsia="pt-BR"/>
        </w:rPr>
        <w:t>rês vias de igual teor e forma.</w:t>
      </w: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224F23" w:rsidRDefault="00224F23" w:rsidP="00A910AF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0C597B">
        <w:rPr>
          <w:rFonts w:ascii="Tahoma" w:eastAsia="Times New Roman" w:hAnsi="Tahoma" w:cs="Tahoma"/>
          <w:sz w:val="19"/>
          <w:szCs w:val="19"/>
          <w:lang w:eastAsia="pt-BR"/>
        </w:rPr>
        <w:t>08</w:t>
      </w:r>
      <w:r w:rsidR="00224F23"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 w:rsidR="000C597B">
        <w:rPr>
          <w:rFonts w:ascii="Tahoma" w:eastAsia="Times New Roman" w:hAnsi="Tahoma" w:cs="Tahoma"/>
          <w:sz w:val="19"/>
          <w:szCs w:val="19"/>
          <w:lang w:eastAsia="pt-BR"/>
        </w:rPr>
        <w:t xml:space="preserve">dezembro </w:t>
      </w:r>
      <w:r w:rsidR="006C0635">
        <w:rPr>
          <w:rFonts w:ascii="Tahoma" w:eastAsia="Times New Roman" w:hAnsi="Tahoma" w:cs="Tahoma"/>
          <w:sz w:val="19"/>
          <w:szCs w:val="19"/>
          <w:lang w:eastAsia="pt-BR"/>
        </w:rPr>
        <w:t>de 2022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A910AF" w:rsidRDefault="00A910AF" w:rsidP="00350A2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50A20" w:rsidRDefault="00350A20" w:rsidP="00350A2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               ________________________</w:t>
      </w:r>
    </w:p>
    <w:p w:rsidR="00A910AF" w:rsidRPr="0011634A" w:rsidRDefault="00A910AF" w:rsidP="00A910AF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    </w:t>
      </w:r>
      <w:r w:rsidR="00B326DF" w:rsidRPr="00B326DF">
        <w:rPr>
          <w:rFonts w:ascii="Tahoma" w:eastAsia="Times New Roman" w:hAnsi="Tahoma" w:cs="Tahoma"/>
          <w:sz w:val="20"/>
          <w:szCs w:val="20"/>
          <w:lang w:eastAsia="pt-BR"/>
        </w:rPr>
        <w:t>VALERIO PERIN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     VALDIR JOSÉ ZASSO</w:t>
      </w:r>
    </w:p>
    <w:p w:rsidR="00A910AF" w:rsidRPr="0011634A" w:rsidRDefault="00A910AF" w:rsidP="00A910AF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</w:t>
      </w:r>
      <w:r w:rsidRPr="0011634A">
        <w:rPr>
          <w:rFonts w:ascii="Tahoma" w:hAnsi="Tahoma" w:cs="Tahoma"/>
          <w:sz w:val="20"/>
          <w:szCs w:val="20"/>
        </w:rPr>
        <w:t xml:space="preserve">   PREFEITO MUNICIPAL</w:t>
      </w:r>
    </w:p>
    <w:p w:rsidR="00A910AF" w:rsidRDefault="00A910AF" w:rsidP="00A910AF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A910AF" w:rsidRDefault="00A910AF" w:rsidP="00A910AF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A910AF" w:rsidRPr="00C04793" w:rsidRDefault="00350A20" w:rsidP="00A910AF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LINONROSE SCARAVONATTO</w:t>
      </w:r>
    </w:p>
    <w:p w:rsidR="00A910AF" w:rsidRPr="00C04793" w:rsidRDefault="00350A20" w:rsidP="00A910AF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7A3CB6" w:rsidRDefault="00350A20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sectPr w:rsidR="007A3CB6" w:rsidSect="00350A20">
      <w:pgSz w:w="11906" w:h="16838"/>
      <w:pgMar w:top="567" w:right="566" w:bottom="993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F277BA"/>
    <w:multiLevelType w:val="multilevel"/>
    <w:tmpl w:val="DD32691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5C003248"/>
    <w:multiLevelType w:val="multilevel"/>
    <w:tmpl w:val="4EDCD52C"/>
    <w:lvl w:ilvl="0">
      <w:start w:val="1"/>
      <w:numFmt w:val="decimal"/>
      <w:lvlText w:val="%1."/>
      <w:lvlJc w:val="left"/>
      <w:pPr>
        <w:ind w:left="390" w:hanging="390"/>
      </w:pPr>
      <w:rPr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color w:val="auto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910AF"/>
    <w:rsid w:val="000975EE"/>
    <w:rsid w:val="000C597B"/>
    <w:rsid w:val="001401C0"/>
    <w:rsid w:val="001469A8"/>
    <w:rsid w:val="001555D8"/>
    <w:rsid w:val="00224F23"/>
    <w:rsid w:val="002C4F13"/>
    <w:rsid w:val="002D4DB2"/>
    <w:rsid w:val="002F105D"/>
    <w:rsid w:val="00350A20"/>
    <w:rsid w:val="003B7287"/>
    <w:rsid w:val="00474C72"/>
    <w:rsid w:val="004B17B5"/>
    <w:rsid w:val="006C0635"/>
    <w:rsid w:val="007A3CB6"/>
    <w:rsid w:val="007B5117"/>
    <w:rsid w:val="007D3702"/>
    <w:rsid w:val="007D5347"/>
    <w:rsid w:val="007F4744"/>
    <w:rsid w:val="008006FC"/>
    <w:rsid w:val="008601B9"/>
    <w:rsid w:val="008A79AC"/>
    <w:rsid w:val="008C2EFA"/>
    <w:rsid w:val="00A05CD3"/>
    <w:rsid w:val="00A910AF"/>
    <w:rsid w:val="00AF375F"/>
    <w:rsid w:val="00B326DF"/>
    <w:rsid w:val="00B718E3"/>
    <w:rsid w:val="00B86366"/>
    <w:rsid w:val="00C60EEA"/>
    <w:rsid w:val="00D94890"/>
    <w:rsid w:val="00E605BA"/>
    <w:rsid w:val="00F4100A"/>
    <w:rsid w:val="00F73C2C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0AF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224F2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476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10</cp:revision>
  <cp:lastPrinted>2022-12-12T13:32:00Z</cp:lastPrinted>
  <dcterms:created xsi:type="dcterms:W3CDTF">2021-02-23T17:40:00Z</dcterms:created>
  <dcterms:modified xsi:type="dcterms:W3CDTF">2022-12-12T13:33:00Z</dcterms:modified>
</cp:coreProperties>
</file>