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C166B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17/2022</w:t>
      </w:r>
    </w:p>
    <w:p w:rsidR="00C04793" w:rsidRDefault="004B79DD" w:rsidP="00161EE1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05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proofErr w:type="gramStart"/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AUMENTO</w:t>
      </w:r>
      <w:proofErr w:type="gramEnd"/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DE QUANTITATIVO</w:t>
      </w:r>
    </w:p>
    <w:p w:rsidR="00161EE1" w:rsidRDefault="00161EE1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161EE1" w:rsidRDefault="00C166B1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C166B1">
        <w:rPr>
          <w:rFonts w:ascii="Tahoma" w:hAnsi="Tahoma" w:cs="Tahoma"/>
          <w:sz w:val="20"/>
          <w:szCs w:val="20"/>
        </w:rPr>
        <w:t>que</w:t>
      </w:r>
      <w:proofErr w:type="gramEnd"/>
      <w:r w:rsidRPr="00C166B1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C166B1">
        <w:rPr>
          <w:rFonts w:ascii="Tahoma" w:hAnsi="Tahoma" w:cs="Tahoma"/>
          <w:sz w:val="20"/>
          <w:szCs w:val="20"/>
        </w:rPr>
        <w:t>Zasso</w:t>
      </w:r>
      <w:proofErr w:type="spellEnd"/>
      <w:r w:rsidRPr="00C166B1">
        <w:rPr>
          <w:rFonts w:ascii="Tahoma" w:hAnsi="Tahoma" w:cs="Tahoma"/>
          <w:sz w:val="20"/>
          <w:szCs w:val="20"/>
        </w:rPr>
        <w:t>, doravante denominado CONTRATANTE ou simplesmente MUNICÍPIO, e a Empresa VALERIO PERIN, com sede na Vila Farinhas, s/n, Interior, Alpestre/RS, inscrita no CNPJ sob n.º 44.864.623/0001-88, neste ato representada por seu representante legal, Sr. VALERIO PERIN, doravante denominada simplesmente CONTRATADA, mediante  sujeição  mútua  as normas constantes  da  Lei  n.º 8.666  de  21/06/1993, no Edital de Pregão Eletrônico nº01/2022 e nas condições expressas nas cláusulas a seguir</w:t>
      </w:r>
    </w:p>
    <w:p w:rsidR="00C166B1" w:rsidRDefault="00C166B1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B79DD" w:rsidRPr="00AE74F8" w:rsidRDefault="004B79DD" w:rsidP="004B79D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4B79DD" w:rsidRPr="00AE74F8" w:rsidRDefault="004B79DD" w:rsidP="004B79DD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1.1. </w:t>
      </w:r>
      <w:r w:rsidRPr="00AE74F8">
        <w:rPr>
          <w:rFonts w:ascii="Tahoma" w:hAnsi="Tahoma" w:cs="Tahoma"/>
          <w:color w:val="000000"/>
          <w:sz w:val="20"/>
          <w:szCs w:val="20"/>
        </w:rPr>
        <w:t>REAJUSTA O VALOR POR AUMENTO DE QUANTITATIVO conforme memorando nº 19/2023 da Secretaria Municipal de Educação, Cultura, Turismo e Desporto.</w:t>
      </w:r>
    </w:p>
    <w:p w:rsidR="004B79DD" w:rsidRPr="00AE74F8" w:rsidRDefault="004B79DD" w:rsidP="004B79D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B79DD" w:rsidRPr="00AE74F8" w:rsidRDefault="004B79DD" w:rsidP="004B79D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AE74F8">
        <w:rPr>
          <w:rFonts w:ascii="Tahoma" w:eastAsia="Times New Roman" w:hAnsi="Tahoma" w:cs="Tahoma"/>
          <w:b/>
          <w:sz w:val="20"/>
          <w:szCs w:val="20"/>
          <w:lang w:eastAsia="pt-BR"/>
        </w:rPr>
        <w:t>CLÁUSULA SEGUNDA – DO ITINERÁRIO</w:t>
      </w:r>
    </w:p>
    <w:p w:rsidR="004B79DD" w:rsidRPr="00AE74F8" w:rsidRDefault="004B79DD" w:rsidP="004B79DD">
      <w:pPr>
        <w:widowControl w:val="0"/>
        <w:numPr>
          <w:ilvl w:val="1"/>
          <w:numId w:val="1"/>
        </w:numPr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>O itinerário</w:t>
      </w:r>
      <w:r>
        <w:rPr>
          <w:rFonts w:ascii="Tahoma" w:hAnsi="Tahoma" w:cs="Tahoma"/>
          <w:color w:val="000000"/>
          <w:sz w:val="20"/>
          <w:szCs w:val="20"/>
        </w:rPr>
        <w:t xml:space="preserve"> nº 01 passa a contar com mais 4 km diários, somando mais 720</w:t>
      </w:r>
      <w:r w:rsidRPr="00AE74F8">
        <w:rPr>
          <w:rFonts w:ascii="Tahoma" w:hAnsi="Tahoma" w:cs="Tahoma"/>
          <w:color w:val="000000"/>
          <w:sz w:val="20"/>
          <w:szCs w:val="20"/>
        </w:rPr>
        <w:t xml:space="preserve"> km totais até o final do contrato.</w:t>
      </w:r>
    </w:p>
    <w:p w:rsidR="004B79DD" w:rsidRPr="00AE74F8" w:rsidRDefault="004B79DD" w:rsidP="004B79DD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ab/>
      </w:r>
    </w:p>
    <w:p w:rsidR="004B79DD" w:rsidRPr="00AE74F8" w:rsidRDefault="004B79DD" w:rsidP="004B79DD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AE74F8">
        <w:rPr>
          <w:rFonts w:ascii="Tahoma" w:hAnsi="Tahoma" w:cs="Tahoma"/>
          <w:b/>
          <w:bCs/>
          <w:sz w:val="20"/>
          <w:szCs w:val="20"/>
        </w:rPr>
        <w:t xml:space="preserve">CLÁUSULA TERCEIRA – DO AMPARO LEGAL </w:t>
      </w:r>
    </w:p>
    <w:p w:rsidR="004B79DD" w:rsidRPr="00AE74F8" w:rsidRDefault="004B79DD" w:rsidP="004B79DD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 xml:space="preserve">3.1. O presente reajuste está amparado no art. 65, inc. </w:t>
      </w:r>
      <w:proofErr w:type="gramStart"/>
      <w:r w:rsidRPr="00AE74F8">
        <w:rPr>
          <w:rFonts w:ascii="Tahoma" w:hAnsi="Tahoma" w:cs="Tahoma"/>
          <w:sz w:val="20"/>
          <w:szCs w:val="20"/>
        </w:rPr>
        <w:t>I, alínea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“b” da Lei 8.666/1993.</w:t>
      </w:r>
    </w:p>
    <w:p w:rsidR="004B79DD" w:rsidRPr="00AE74F8" w:rsidRDefault="004B79DD" w:rsidP="004B79DD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4B79DD" w:rsidRPr="00AE74F8" w:rsidRDefault="004B79DD" w:rsidP="004B79D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4B79DD" w:rsidRPr="00AE74F8" w:rsidRDefault="004B79DD" w:rsidP="004B79DD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19"/>
          <w:szCs w:val="19"/>
        </w:rPr>
        <w:t xml:space="preserve">4.1. </w:t>
      </w:r>
      <w:r w:rsidRPr="00AE74F8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Pr="00AE74F8">
        <w:rPr>
          <w:rFonts w:ascii="Tahoma" w:hAnsi="Tahoma" w:cs="Tahoma"/>
          <w:sz w:val="20"/>
          <w:szCs w:val="20"/>
        </w:rPr>
        <w:t>, acha-se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17/2022</w:t>
      </w:r>
      <w:r w:rsidRPr="00AE74F8">
        <w:rPr>
          <w:rFonts w:ascii="Tahoma" w:hAnsi="Tahoma" w:cs="Tahoma"/>
          <w:sz w:val="20"/>
          <w:szCs w:val="20"/>
        </w:rPr>
        <w:t>.</w:t>
      </w:r>
    </w:p>
    <w:p w:rsidR="004B79DD" w:rsidRPr="00AE74F8" w:rsidRDefault="004B79DD" w:rsidP="004B79DD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4B79DD" w:rsidRPr="00AE74F8" w:rsidRDefault="004B79DD" w:rsidP="004B79D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B79DD" w:rsidRPr="00AE74F8" w:rsidRDefault="004B79DD" w:rsidP="004B79D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4B79DD" w:rsidRPr="00AE74F8" w:rsidRDefault="004B79DD" w:rsidP="004B79D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>
        <w:rPr>
          <w:rFonts w:ascii="Tahoma" w:eastAsia="Times New Roman" w:hAnsi="Tahoma" w:cs="Tahoma"/>
          <w:sz w:val="19"/>
          <w:szCs w:val="19"/>
          <w:lang w:eastAsia="pt-BR"/>
        </w:rPr>
        <w:t>mais cláusulas do Contrato nº 17/2022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4B79DD" w:rsidRPr="00AE74F8" w:rsidRDefault="004B79DD" w:rsidP="004B79D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B79DD" w:rsidRPr="00AE74F8" w:rsidRDefault="004B79DD" w:rsidP="004B79D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4B79DD" w:rsidRPr="00AE74F8" w:rsidRDefault="004B79DD" w:rsidP="004B79D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4B79DD" w:rsidRPr="00AE74F8" w:rsidRDefault="004B79DD" w:rsidP="004B79D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4B79DD" w:rsidRPr="006351A5" w:rsidRDefault="004B79DD" w:rsidP="004B79D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B79DD" w:rsidRPr="006351A5" w:rsidRDefault="004B79DD" w:rsidP="004B79DD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B79DD" w:rsidRPr="006351A5" w:rsidRDefault="004B79DD" w:rsidP="004B79DD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29 de março de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2023</w:t>
      </w:r>
      <w:proofErr w:type="gramEnd"/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930FC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</w:t>
      </w:r>
    </w:p>
    <w:p w:rsidR="00C04793" w:rsidRPr="0011634A" w:rsidRDefault="00930FC0" w:rsidP="00C0479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</w:t>
      </w:r>
      <w:r w:rsidR="00C166B1">
        <w:rPr>
          <w:rFonts w:ascii="Tahoma" w:hAnsi="Tahoma" w:cs="Tahoma"/>
          <w:sz w:val="20"/>
          <w:szCs w:val="20"/>
        </w:rPr>
        <w:t xml:space="preserve">        </w:t>
      </w:r>
      <w:r>
        <w:rPr>
          <w:rFonts w:ascii="Tahoma" w:hAnsi="Tahoma" w:cs="Tahoma"/>
          <w:sz w:val="20"/>
          <w:szCs w:val="20"/>
        </w:rPr>
        <w:t xml:space="preserve">  </w:t>
      </w:r>
      <w:r w:rsidR="00C166B1" w:rsidRPr="00C166B1">
        <w:rPr>
          <w:rFonts w:ascii="Tahoma" w:hAnsi="Tahoma" w:cs="Tahoma"/>
          <w:sz w:val="20"/>
          <w:szCs w:val="20"/>
        </w:rPr>
        <w:t>VALERIO PERIN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="00C166B1">
        <w:rPr>
          <w:rFonts w:ascii="Tahoma" w:hAnsi="Tahoma" w:cs="Tahoma"/>
          <w:sz w:val="20"/>
          <w:szCs w:val="20"/>
        </w:rPr>
        <w:t xml:space="preserve">  </w:t>
      </w:r>
      <w:r w:rsidRPr="00930FC0">
        <w:rPr>
          <w:rFonts w:ascii="Tahoma" w:hAnsi="Tahoma" w:cs="Tahoma"/>
          <w:sz w:val="20"/>
          <w:szCs w:val="20"/>
        </w:rPr>
        <w:t xml:space="preserve"> </w:t>
      </w:r>
      <w:r w:rsidR="00C04793">
        <w:rPr>
          <w:rFonts w:ascii="Tahoma" w:hAnsi="Tahoma" w:cs="Tahoma"/>
          <w:sz w:val="20"/>
          <w:szCs w:val="20"/>
        </w:rPr>
        <w:t>VALDIR JOSÉ ZASSO</w:t>
      </w:r>
    </w:p>
    <w:p w:rsidR="00C04793" w:rsidRPr="0011634A" w:rsidRDefault="00C04793" w:rsidP="00C0479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</w:t>
      </w:r>
      <w:r w:rsidR="00930FC0"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04793" w:rsidRDefault="00161EE1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161EE1" w:rsidP="00C0479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161EE1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4793"/>
    <w:rsid w:val="000975EE"/>
    <w:rsid w:val="000A3148"/>
    <w:rsid w:val="001401C0"/>
    <w:rsid w:val="001469A8"/>
    <w:rsid w:val="00161EE1"/>
    <w:rsid w:val="001F0E0A"/>
    <w:rsid w:val="002D4DB2"/>
    <w:rsid w:val="002F105D"/>
    <w:rsid w:val="00393CE0"/>
    <w:rsid w:val="003D5732"/>
    <w:rsid w:val="004B17B5"/>
    <w:rsid w:val="004B7821"/>
    <w:rsid w:val="004B79DD"/>
    <w:rsid w:val="00625845"/>
    <w:rsid w:val="006E69B3"/>
    <w:rsid w:val="007A3CB6"/>
    <w:rsid w:val="007B5117"/>
    <w:rsid w:val="007D5347"/>
    <w:rsid w:val="00802F68"/>
    <w:rsid w:val="008A2624"/>
    <w:rsid w:val="00930FC0"/>
    <w:rsid w:val="009446BE"/>
    <w:rsid w:val="00A05CD3"/>
    <w:rsid w:val="00B718E3"/>
    <w:rsid w:val="00B91A2A"/>
    <w:rsid w:val="00C04793"/>
    <w:rsid w:val="00C166B1"/>
    <w:rsid w:val="00C60EEA"/>
    <w:rsid w:val="00D330A5"/>
    <w:rsid w:val="00E86D97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9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396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</cp:revision>
  <cp:lastPrinted>2023-02-24T17:24:00Z</cp:lastPrinted>
  <dcterms:created xsi:type="dcterms:W3CDTF">2021-02-23T12:25:00Z</dcterms:created>
  <dcterms:modified xsi:type="dcterms:W3CDTF">2023-03-29T16:46:00Z</dcterms:modified>
</cp:coreProperties>
</file>