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4757FD">
        <w:rPr>
          <w:rFonts w:ascii="Tahoma" w:eastAsia="Times New Roman" w:hAnsi="Tahoma" w:cs="Tahoma"/>
          <w:b/>
          <w:bCs/>
          <w:sz w:val="24"/>
          <w:szCs w:val="24"/>
          <w:lang w:eastAsia="pt-BR"/>
        </w:rPr>
        <w:t>06</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4757FD" w:rsidRPr="004757FD">
        <w:rPr>
          <w:rFonts w:ascii="Tahoma" w:hAnsi="Tahoma" w:cs="Tahoma"/>
          <w:b/>
          <w:color w:val="000000"/>
          <w:w w:val="0"/>
          <w:sz w:val="20"/>
          <w:szCs w:val="20"/>
          <w:lang w:eastAsia="zh-CN"/>
        </w:rPr>
        <w:t>PATRULHA AGRICO</w:t>
      </w:r>
      <w:r w:rsidR="004757FD">
        <w:rPr>
          <w:rFonts w:ascii="Tahoma" w:hAnsi="Tahoma" w:cs="Tahoma"/>
          <w:b/>
          <w:color w:val="000000"/>
          <w:w w:val="0"/>
          <w:sz w:val="20"/>
          <w:szCs w:val="20"/>
          <w:lang w:eastAsia="zh-CN"/>
        </w:rPr>
        <w:t>LA NOVO HORIZONTE,</w:t>
      </w:r>
      <w:r w:rsidR="004757FD" w:rsidRPr="004757FD">
        <w:rPr>
          <w:rFonts w:ascii="Tahoma" w:hAnsi="Tahoma" w:cs="Tahoma"/>
          <w:b/>
          <w:color w:val="000000"/>
          <w:w w:val="0"/>
          <w:sz w:val="20"/>
          <w:szCs w:val="20"/>
          <w:lang w:eastAsia="zh-CN"/>
        </w:rPr>
        <w:t xml:space="preserve"> </w:t>
      </w:r>
      <w:r w:rsidR="004757FD" w:rsidRPr="004757FD">
        <w:rPr>
          <w:rFonts w:ascii="Tahoma" w:hAnsi="Tahoma" w:cs="Tahoma"/>
          <w:color w:val="000000"/>
          <w:w w:val="0"/>
          <w:sz w:val="20"/>
          <w:szCs w:val="20"/>
          <w:lang w:eastAsia="zh-CN"/>
        </w:rPr>
        <w:t>CNPJ: 11.123.952/0001-19, situada a Linha Sanga dos Terra, s/n, Interior, Município de Alpestre, Estado do Rio Grande do Sul, CEP 98.480-000</w:t>
      </w:r>
      <w:r w:rsidRPr="00BB2C2B">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963384">
        <w:rPr>
          <w:rFonts w:ascii="Tahoma" w:eastAsia="Arial Unicode MS" w:hAnsi="Tahoma" w:cs="Tahoma"/>
          <w:color w:val="000000"/>
          <w:sz w:val="20"/>
          <w:szCs w:val="20"/>
        </w:rPr>
        <w:t>RENATO DAMIN</w:t>
      </w:r>
      <w:r w:rsidR="00BB2C2B" w:rsidRPr="00BB2C2B">
        <w:rPr>
          <w:rFonts w:ascii="Tahoma" w:eastAsia="Arial Unicode MS" w:hAnsi="Tahoma" w:cs="Tahoma"/>
          <w:color w:val="000000"/>
          <w:sz w:val="20"/>
          <w:szCs w:val="20"/>
        </w:rPr>
        <w:t xml:space="preserve">, portador do CPF n° </w:t>
      </w:r>
      <w:r w:rsidR="00963384">
        <w:rPr>
          <w:rFonts w:ascii="Tahoma" w:eastAsia="Arial Unicode MS" w:hAnsi="Tahoma" w:cs="Tahoma"/>
          <w:color w:val="000000"/>
          <w:sz w:val="20"/>
          <w:szCs w:val="20"/>
        </w:rPr>
        <w:t>018.553.680-80</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Qtde.</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Unid.</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sidRPr="00C01330">
              <w:rPr>
                <w:rFonts w:ascii="Tahoma" w:hAnsi="Tahoma" w:cs="Tahoma"/>
                <w:sz w:val="20"/>
                <w:szCs w:val="20"/>
              </w:rPr>
              <w:t>1</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  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oneração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Responsabilizar-se,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  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Elemento: 3390.39.00.00.00.00.0001 - Outros serviços de terceiros Pessoa Jurídica</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poderá,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 – Suspensão temporária da participação em chamamento público e impedimento de celebrar contrato com órgãos da esfera de governo da Administração Pública sancionadora,  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5261E0"/>
    <w:rsid w:val="00001617"/>
    <w:rsid w:val="00016642"/>
    <w:rsid w:val="00041EE8"/>
    <w:rsid w:val="000700E2"/>
    <w:rsid w:val="000975EE"/>
    <w:rsid w:val="001401C0"/>
    <w:rsid w:val="001469A8"/>
    <w:rsid w:val="00156693"/>
    <w:rsid w:val="002D4DB2"/>
    <w:rsid w:val="002D5633"/>
    <w:rsid w:val="002F105D"/>
    <w:rsid w:val="003E2157"/>
    <w:rsid w:val="0042727B"/>
    <w:rsid w:val="0046154C"/>
    <w:rsid w:val="004757FD"/>
    <w:rsid w:val="004B17B5"/>
    <w:rsid w:val="004E1F29"/>
    <w:rsid w:val="005261E0"/>
    <w:rsid w:val="005476C5"/>
    <w:rsid w:val="00575314"/>
    <w:rsid w:val="00587C9B"/>
    <w:rsid w:val="005A0A7B"/>
    <w:rsid w:val="005C0D97"/>
    <w:rsid w:val="00664943"/>
    <w:rsid w:val="00683CB5"/>
    <w:rsid w:val="006C57F6"/>
    <w:rsid w:val="00717777"/>
    <w:rsid w:val="007A3CB6"/>
    <w:rsid w:val="007B5117"/>
    <w:rsid w:val="007D5347"/>
    <w:rsid w:val="007E5C8A"/>
    <w:rsid w:val="0085251D"/>
    <w:rsid w:val="00963384"/>
    <w:rsid w:val="009C34C5"/>
    <w:rsid w:val="009F754C"/>
    <w:rsid w:val="00A1605E"/>
    <w:rsid w:val="00A628B8"/>
    <w:rsid w:val="00AA4273"/>
    <w:rsid w:val="00AC6CF5"/>
    <w:rsid w:val="00AD7E0E"/>
    <w:rsid w:val="00B718E3"/>
    <w:rsid w:val="00BB2C2B"/>
    <w:rsid w:val="00C00C21"/>
    <w:rsid w:val="00C47E4F"/>
    <w:rsid w:val="00C60EEA"/>
    <w:rsid w:val="00C97D8C"/>
    <w:rsid w:val="00D0264A"/>
    <w:rsid w:val="00D06071"/>
    <w:rsid w:val="00D3766B"/>
    <w:rsid w:val="00D90CC1"/>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3</Pages>
  <Words>1473</Words>
  <Characters>7958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14</cp:revision>
  <cp:lastPrinted>2022-12-13T13:27:00Z</cp:lastPrinted>
  <dcterms:created xsi:type="dcterms:W3CDTF">2021-11-08T10:41:00Z</dcterms:created>
  <dcterms:modified xsi:type="dcterms:W3CDTF">2023-05-22T18:20:00Z</dcterms:modified>
</cp:coreProperties>
</file>