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0638" w:rsidRDefault="00370638" w:rsidP="00370638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370638" w:rsidRDefault="00370638" w:rsidP="00370638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370638" w:rsidRDefault="00370638" w:rsidP="00442FC1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442FC1" w:rsidRDefault="00442FC1" w:rsidP="00442FC1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</w:p>
    <w:p w:rsidR="00442FC1" w:rsidRPr="00442FC1" w:rsidRDefault="00442FC1" w:rsidP="00442FC1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</w:p>
    <w:p w:rsidR="00370638" w:rsidRDefault="00370638" w:rsidP="00370638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34/2020</w:t>
      </w:r>
    </w:p>
    <w:p w:rsidR="00370638" w:rsidRDefault="001B4D75" w:rsidP="00442FC1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20</w:t>
      </w:r>
      <w:r w:rsidR="00370638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</w:t>
      </w:r>
      <w:r w:rsidR="00393F68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–</w:t>
      </w:r>
      <w:r w:rsidR="00370638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</w:t>
      </w:r>
      <w:r w:rsidR="00417E3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SUBSTITUIÇÃO DE VEÍCULO</w:t>
      </w:r>
    </w:p>
    <w:p w:rsidR="00442FC1" w:rsidRDefault="00442FC1" w:rsidP="00442FC1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442FC1" w:rsidRDefault="00442FC1" w:rsidP="00442FC1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442FC1" w:rsidRDefault="001B4D75" w:rsidP="00370638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Q</w:t>
      </w:r>
      <w:r w:rsidR="00370638" w:rsidRPr="00370638">
        <w:rPr>
          <w:rFonts w:ascii="Tahoma" w:hAnsi="Tahoma" w:cs="Tahoma"/>
          <w:sz w:val="20"/>
          <w:szCs w:val="20"/>
        </w:rPr>
        <w:t>ue entre si celebram, de um lado o MUNICÍPIO DE ALPESTRE, Estado do Rio Grande do Sul, com endereço da Prefeitura na Praça Tancredo Neves, 300, Alpestre/RS, inscrito no CNPJ sob n.º 87.612.933/0001-18, neste ato</w:t>
      </w:r>
      <w:proofErr w:type="gramStart"/>
      <w:r w:rsidR="00370638" w:rsidRPr="00370638">
        <w:rPr>
          <w:rFonts w:ascii="Tahoma" w:hAnsi="Tahoma" w:cs="Tahoma"/>
          <w:sz w:val="20"/>
          <w:szCs w:val="20"/>
        </w:rPr>
        <w:t xml:space="preserve">  </w:t>
      </w:r>
      <w:proofErr w:type="gramEnd"/>
      <w:r w:rsidR="00370638" w:rsidRPr="00370638">
        <w:rPr>
          <w:rFonts w:ascii="Tahoma" w:hAnsi="Tahoma" w:cs="Tahoma"/>
          <w:sz w:val="20"/>
          <w:szCs w:val="20"/>
        </w:rPr>
        <w:t xml:space="preserve">representado pelo PREFEITO MUNICIPAL, Sr. VALDIR JOSÉ ZASSO, doravante denominado CONTRATANTE ou simplesmente MUNICÍPIO, e a Empresa ISMAEL ADEILTON BACH, com sede na Vila Volta Grande, s/n, Município de Alpestre/RS, sob o nº CNPJ n 32.140.838/0001-77, neste ato representada por seu representante legal, Sr. ISMAEL ADEILTON BACH, doravante denominada simplesmente CONTRATADA, mediante  sujeição  mútua  as normas constantes  da  Lei  n.º 8.666  de  21/06/1993, no Edital de Pregão Presencial nº </w:t>
      </w:r>
      <w:r w:rsidR="00417E3F">
        <w:rPr>
          <w:rFonts w:ascii="Tahoma" w:hAnsi="Tahoma" w:cs="Tahoma"/>
          <w:sz w:val="20"/>
          <w:szCs w:val="20"/>
        </w:rPr>
        <w:t>0</w:t>
      </w:r>
      <w:r w:rsidR="00370638" w:rsidRPr="00370638">
        <w:rPr>
          <w:rFonts w:ascii="Tahoma" w:hAnsi="Tahoma" w:cs="Tahoma"/>
          <w:sz w:val="20"/>
          <w:szCs w:val="20"/>
        </w:rPr>
        <w:t>7/2020 e nas condições expressas nas cláusulas a seguir:</w:t>
      </w:r>
    </w:p>
    <w:p w:rsidR="00442FC1" w:rsidRPr="00442FC1" w:rsidRDefault="00442FC1" w:rsidP="00370638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:rsidR="00393F68" w:rsidRPr="00AE74F8" w:rsidRDefault="00393F68" w:rsidP="00393F6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393F68" w:rsidRDefault="00393F68" w:rsidP="00442FC1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0"/>
          <w:szCs w:val="20"/>
        </w:rPr>
      </w:pPr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1.1. </w:t>
      </w:r>
      <w:bookmarkStart w:id="0" w:name="_GoBack"/>
      <w:r w:rsidR="00417E3F">
        <w:rPr>
          <w:rFonts w:ascii="Tahoma" w:hAnsi="Tahoma" w:cs="Tahoma"/>
          <w:color w:val="000000"/>
          <w:sz w:val="20"/>
          <w:szCs w:val="20"/>
        </w:rPr>
        <w:t xml:space="preserve">SUBSTITUIÇÃO DE VEÍCULO conforme </w:t>
      </w:r>
      <w:r w:rsidR="001B4D75">
        <w:rPr>
          <w:rFonts w:ascii="Tahoma" w:hAnsi="Tahoma" w:cs="Tahoma"/>
          <w:color w:val="000000"/>
          <w:sz w:val="20"/>
          <w:szCs w:val="20"/>
        </w:rPr>
        <w:t>solicitação da empresa contratada.</w:t>
      </w:r>
      <w:bookmarkEnd w:id="0"/>
    </w:p>
    <w:p w:rsidR="00442FC1" w:rsidRPr="00442FC1" w:rsidRDefault="00442FC1" w:rsidP="00442FC1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0"/>
          <w:szCs w:val="20"/>
        </w:rPr>
      </w:pPr>
    </w:p>
    <w:p w:rsidR="00393F68" w:rsidRDefault="00393F68" w:rsidP="00393F6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sz w:val="20"/>
          <w:szCs w:val="20"/>
          <w:lang w:eastAsia="pt-BR"/>
        </w:rPr>
      </w:pPr>
      <w:r w:rsidRPr="00AE74F8">
        <w:rPr>
          <w:rFonts w:ascii="Tahoma" w:eastAsia="Times New Roman" w:hAnsi="Tahoma" w:cs="Tahoma"/>
          <w:b/>
          <w:sz w:val="20"/>
          <w:szCs w:val="20"/>
          <w:lang w:eastAsia="pt-BR"/>
        </w:rPr>
        <w:t xml:space="preserve">CLÁUSULA SEGUNDA – </w:t>
      </w:r>
      <w:r w:rsidR="00417E3F">
        <w:rPr>
          <w:rFonts w:ascii="Tahoma" w:eastAsia="Times New Roman" w:hAnsi="Tahoma" w:cs="Tahoma"/>
          <w:b/>
          <w:sz w:val="20"/>
          <w:szCs w:val="20"/>
          <w:lang w:eastAsia="pt-BR"/>
        </w:rPr>
        <w:t>DA SUBSTITUIÇÃO</w:t>
      </w:r>
    </w:p>
    <w:p w:rsidR="00442FC1" w:rsidRPr="00AE74F8" w:rsidRDefault="00442FC1" w:rsidP="00393F6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sz w:val="20"/>
          <w:szCs w:val="20"/>
          <w:lang w:eastAsia="pt-BR"/>
        </w:rPr>
      </w:pPr>
    </w:p>
    <w:tbl>
      <w:tblPr>
        <w:tblW w:w="10490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"/>
        <w:gridCol w:w="7231"/>
        <w:gridCol w:w="1134"/>
        <w:gridCol w:w="1559"/>
      </w:tblGrid>
      <w:tr w:rsidR="00417E3F" w:rsidRPr="003E5AD3" w:rsidTr="00442FC1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E3F" w:rsidRPr="003E5AD3" w:rsidRDefault="00417E3F" w:rsidP="00417E3F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pt-BR"/>
              </w:rPr>
            </w:pPr>
            <w:r w:rsidRPr="003E5AD3">
              <w:rPr>
                <w:rFonts w:eastAsia="Times New Roman"/>
                <w:b/>
                <w:bCs/>
                <w:lang w:eastAsia="pt-BR"/>
              </w:rPr>
              <w:t>Item</w:t>
            </w:r>
          </w:p>
        </w:tc>
        <w:tc>
          <w:tcPr>
            <w:tcW w:w="7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E3F" w:rsidRPr="003E5AD3" w:rsidRDefault="00417E3F" w:rsidP="00417E3F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pt-BR"/>
              </w:rPr>
            </w:pPr>
            <w:r w:rsidRPr="003E5AD3">
              <w:rPr>
                <w:rFonts w:eastAsia="Times New Roman"/>
                <w:b/>
                <w:bCs/>
                <w:lang w:eastAsia="pt-BR"/>
              </w:rPr>
              <w:t>Descrição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E3F" w:rsidRPr="003E5AD3" w:rsidRDefault="00417E3F" w:rsidP="00417E3F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pt-BR"/>
              </w:rPr>
            </w:pPr>
            <w:r>
              <w:rPr>
                <w:rFonts w:eastAsia="Times New Roman"/>
                <w:b/>
                <w:bCs/>
                <w:lang w:eastAsia="pt-BR"/>
              </w:rPr>
              <w:t>Placa contratada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E3F" w:rsidRDefault="00417E3F" w:rsidP="00417E3F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pt-BR"/>
              </w:rPr>
            </w:pPr>
            <w:r>
              <w:rPr>
                <w:rFonts w:eastAsia="Times New Roman"/>
                <w:b/>
                <w:bCs/>
                <w:lang w:eastAsia="pt-BR"/>
              </w:rPr>
              <w:t>Placa</w:t>
            </w:r>
          </w:p>
          <w:p w:rsidR="00417E3F" w:rsidRPr="003E5AD3" w:rsidRDefault="00417E3F" w:rsidP="00417E3F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pt-BR"/>
              </w:rPr>
            </w:pPr>
            <w:proofErr w:type="gramStart"/>
            <w:r>
              <w:rPr>
                <w:rFonts w:eastAsia="Times New Roman"/>
                <w:b/>
                <w:bCs/>
                <w:lang w:eastAsia="pt-BR"/>
              </w:rPr>
              <w:t>do</w:t>
            </w:r>
            <w:proofErr w:type="gramEnd"/>
            <w:r>
              <w:rPr>
                <w:rFonts w:eastAsia="Times New Roman"/>
                <w:b/>
                <w:bCs/>
                <w:lang w:eastAsia="pt-BR"/>
              </w:rPr>
              <w:t xml:space="preserve"> novo veículo</w:t>
            </w:r>
          </w:p>
        </w:tc>
      </w:tr>
      <w:tr w:rsidR="00417E3F" w:rsidRPr="003E5AD3" w:rsidTr="00442FC1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E3F" w:rsidRPr="003E5AD3" w:rsidRDefault="00417E3F" w:rsidP="00417E3F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lang w:eastAsia="pt-BR"/>
              </w:rPr>
            </w:pPr>
            <w:r w:rsidRPr="003E5AD3">
              <w:rPr>
                <w:rFonts w:eastAsia="Times New Roman"/>
                <w:lang w:eastAsia="pt-BR"/>
              </w:rPr>
              <w:t>11</w:t>
            </w:r>
          </w:p>
        </w:tc>
        <w:tc>
          <w:tcPr>
            <w:tcW w:w="7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E3F" w:rsidRPr="003E5AD3" w:rsidRDefault="00417E3F" w:rsidP="00417E3F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18"/>
                <w:szCs w:val="18"/>
                <w:lang w:eastAsia="pt-BR"/>
              </w:rPr>
            </w:pPr>
            <w:r w:rsidRPr="003E5AD3">
              <w:rPr>
                <w:rFonts w:eastAsia="Times New Roman"/>
                <w:sz w:val="18"/>
                <w:szCs w:val="18"/>
                <w:lang w:eastAsia="pt-BR"/>
              </w:rPr>
              <w:t xml:space="preserve">Transporte de alunos, saindo às 6 h 15 min. da cidade de Alpestre, via tope de Santa Terezinha, Lajeado Tupi, Sanga Leonardo, Lajeado Guarani (até a divisa com o município de Rio dos Índios e reserva indígena, após a invernada do </w:t>
            </w:r>
            <w:proofErr w:type="spellStart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>Panissi</w:t>
            </w:r>
            <w:proofErr w:type="spellEnd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 xml:space="preserve">) até a EMEF Tiradentes no Saltinho do Café, entrando próximo ao campo </w:t>
            </w:r>
            <w:proofErr w:type="gramStart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>do Flor</w:t>
            </w:r>
            <w:proofErr w:type="gramEnd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 xml:space="preserve"> da Serra, seguindo até a cidade. Saindo às 17h00 da cidade, via Encruzilhada Sperry, Flor da Serra, Saltinho do Café, via Lajeado das Taipas, Sanga Leonardo, Lajeado Guarani, Lajeado Tupi, retornando à cidade. Realizando o roteiro </w:t>
            </w:r>
            <w:proofErr w:type="gramStart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>3</w:t>
            </w:r>
            <w:proofErr w:type="gramEnd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 xml:space="preserve"> x ao dia. Veículo escolar com no mínimo 20 lugares.</w:t>
            </w:r>
            <w:r w:rsidR="00442FC1">
              <w:rPr>
                <w:rFonts w:eastAsia="Times New Roman"/>
                <w:sz w:val="18"/>
                <w:szCs w:val="18"/>
                <w:lang w:eastAsia="pt-BR"/>
              </w:rPr>
              <w:t xml:space="preserve"> </w:t>
            </w:r>
            <w:r w:rsidRPr="003E5AD3">
              <w:rPr>
                <w:rFonts w:eastAsia="Times New Roman"/>
                <w:sz w:val="18"/>
                <w:szCs w:val="18"/>
                <w:lang w:eastAsia="pt-BR"/>
              </w:rPr>
              <w:t xml:space="preserve">Contraturno na EEEB Cristo Redentor: </w:t>
            </w:r>
            <w:proofErr w:type="gramStart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>2v</w:t>
            </w:r>
            <w:proofErr w:type="gramEnd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>/semana.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E3F" w:rsidRPr="003E5AD3" w:rsidRDefault="001B4D75" w:rsidP="00417E3F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OAK3D15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E3F" w:rsidRPr="003E5AD3" w:rsidRDefault="001B4D75" w:rsidP="00417E3F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DAJ8I56</w:t>
            </w:r>
          </w:p>
        </w:tc>
      </w:tr>
    </w:tbl>
    <w:p w:rsidR="00393F68" w:rsidRPr="00AE74F8" w:rsidRDefault="00393F68" w:rsidP="00393F68">
      <w:pPr>
        <w:widowControl w:val="0"/>
        <w:tabs>
          <w:tab w:val="left" w:pos="7515"/>
        </w:tabs>
        <w:autoSpaceDE w:val="0"/>
        <w:autoSpaceDN w:val="0"/>
        <w:adjustRightInd w:val="0"/>
        <w:contextualSpacing/>
        <w:jc w:val="both"/>
        <w:rPr>
          <w:rFonts w:ascii="Tahoma" w:hAnsi="Tahoma" w:cs="Tahoma"/>
          <w:color w:val="000000"/>
          <w:sz w:val="20"/>
          <w:szCs w:val="20"/>
        </w:rPr>
      </w:pPr>
      <w:r w:rsidRPr="00AE74F8">
        <w:rPr>
          <w:rFonts w:ascii="Tahoma" w:hAnsi="Tahoma" w:cs="Tahoma"/>
          <w:color w:val="000000"/>
          <w:sz w:val="20"/>
          <w:szCs w:val="20"/>
        </w:rPr>
        <w:tab/>
      </w:r>
    </w:p>
    <w:p w:rsidR="00442FC1" w:rsidRPr="00AE74F8" w:rsidRDefault="00393F68" w:rsidP="00393F68">
      <w:pPr>
        <w:widowControl w:val="0"/>
        <w:autoSpaceDE w:val="0"/>
        <w:jc w:val="both"/>
        <w:outlineLvl w:val="0"/>
        <w:rPr>
          <w:rFonts w:ascii="Tahoma" w:hAnsi="Tahoma" w:cs="Tahoma"/>
          <w:b/>
          <w:bCs/>
          <w:sz w:val="20"/>
          <w:szCs w:val="20"/>
        </w:rPr>
      </w:pPr>
      <w:r w:rsidRPr="00AE74F8">
        <w:rPr>
          <w:rFonts w:ascii="Tahoma" w:hAnsi="Tahoma" w:cs="Tahoma"/>
          <w:b/>
          <w:bCs/>
          <w:sz w:val="20"/>
          <w:szCs w:val="20"/>
        </w:rPr>
        <w:t xml:space="preserve">CLÁUSULA TERCEIRA – DO AMPARO LEGAL </w:t>
      </w:r>
    </w:p>
    <w:p w:rsidR="00393F68" w:rsidRDefault="00393F68" w:rsidP="00393F68">
      <w:pPr>
        <w:widowControl w:val="0"/>
        <w:autoSpaceDE w:val="0"/>
        <w:jc w:val="both"/>
        <w:outlineLvl w:val="0"/>
        <w:rPr>
          <w:rFonts w:ascii="Tahoma" w:hAnsi="Tahoma" w:cs="Tahoma"/>
          <w:sz w:val="20"/>
          <w:szCs w:val="20"/>
        </w:rPr>
      </w:pPr>
      <w:r w:rsidRPr="00AE74F8">
        <w:rPr>
          <w:rFonts w:ascii="Tahoma" w:hAnsi="Tahoma" w:cs="Tahoma"/>
          <w:sz w:val="20"/>
          <w:szCs w:val="20"/>
        </w:rPr>
        <w:t xml:space="preserve">3.1. O presente reajuste está amparado no art. 65, inc. </w:t>
      </w:r>
      <w:proofErr w:type="gramStart"/>
      <w:r w:rsidR="00442FC1">
        <w:rPr>
          <w:rFonts w:ascii="Tahoma" w:hAnsi="Tahoma" w:cs="Tahoma"/>
          <w:sz w:val="20"/>
          <w:szCs w:val="20"/>
        </w:rPr>
        <w:t>I, alínea</w:t>
      </w:r>
      <w:proofErr w:type="gramEnd"/>
      <w:r w:rsidR="00442FC1">
        <w:rPr>
          <w:rFonts w:ascii="Tahoma" w:hAnsi="Tahoma" w:cs="Tahoma"/>
          <w:sz w:val="20"/>
          <w:szCs w:val="20"/>
        </w:rPr>
        <w:t xml:space="preserve"> “b” da Lei 8.666/1993, e na cláusula 1.4 do edital</w:t>
      </w:r>
    </w:p>
    <w:p w:rsidR="00442FC1" w:rsidRPr="00442FC1" w:rsidRDefault="00442FC1" w:rsidP="00393F68">
      <w:pPr>
        <w:widowControl w:val="0"/>
        <w:autoSpaceDE w:val="0"/>
        <w:jc w:val="both"/>
        <w:outlineLvl w:val="0"/>
        <w:rPr>
          <w:rFonts w:ascii="Tahoma" w:hAnsi="Tahoma" w:cs="Tahoma"/>
          <w:sz w:val="20"/>
          <w:szCs w:val="20"/>
        </w:rPr>
      </w:pPr>
    </w:p>
    <w:p w:rsidR="00393F68" w:rsidRPr="00AE74F8" w:rsidRDefault="00393F68" w:rsidP="00393F68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393F68" w:rsidRPr="00AE74F8" w:rsidRDefault="00393F68" w:rsidP="00393F68">
      <w:pPr>
        <w:ind w:right="-2"/>
        <w:jc w:val="both"/>
        <w:rPr>
          <w:rFonts w:ascii="Tahoma" w:hAnsi="Tahoma" w:cs="Tahoma"/>
          <w:sz w:val="20"/>
          <w:szCs w:val="20"/>
        </w:rPr>
      </w:pPr>
      <w:r w:rsidRPr="00AE74F8">
        <w:rPr>
          <w:rFonts w:ascii="Tahoma" w:hAnsi="Tahoma" w:cs="Tahoma"/>
          <w:sz w:val="19"/>
          <w:szCs w:val="19"/>
        </w:rPr>
        <w:t xml:space="preserve">4.1. </w:t>
      </w:r>
      <w:r w:rsidRPr="00AE74F8">
        <w:rPr>
          <w:rFonts w:ascii="Tahoma" w:hAnsi="Tahoma" w:cs="Tahoma"/>
          <w:sz w:val="20"/>
          <w:szCs w:val="20"/>
        </w:rPr>
        <w:t>O presente termo aditivo</w:t>
      </w:r>
      <w:proofErr w:type="gramStart"/>
      <w:r w:rsidRPr="00AE74F8">
        <w:rPr>
          <w:rFonts w:ascii="Tahoma" w:hAnsi="Tahoma" w:cs="Tahoma"/>
          <w:sz w:val="20"/>
          <w:szCs w:val="20"/>
        </w:rPr>
        <w:t>, acha-se</w:t>
      </w:r>
      <w:proofErr w:type="gramEnd"/>
      <w:r w:rsidRPr="00AE74F8">
        <w:rPr>
          <w:rFonts w:ascii="Tahoma" w:hAnsi="Tahoma" w:cs="Tahoma"/>
          <w:sz w:val="20"/>
          <w:szCs w:val="20"/>
        </w:rPr>
        <w:t xml:space="preserve"> estritamente vinculado ao Edital </w:t>
      </w:r>
      <w:r>
        <w:rPr>
          <w:rFonts w:ascii="Tahoma" w:hAnsi="Tahoma" w:cs="Tahoma"/>
          <w:sz w:val="20"/>
          <w:szCs w:val="20"/>
        </w:rPr>
        <w:t>de Licitação e ao Contrato nº 34</w:t>
      </w:r>
      <w:r w:rsidRPr="00AE74F8">
        <w:rPr>
          <w:rFonts w:ascii="Tahoma" w:hAnsi="Tahoma" w:cs="Tahoma"/>
          <w:sz w:val="20"/>
          <w:szCs w:val="20"/>
        </w:rPr>
        <w:t>/2020.</w:t>
      </w:r>
    </w:p>
    <w:p w:rsidR="00393F68" w:rsidRDefault="00393F68" w:rsidP="00442FC1">
      <w:pPr>
        <w:ind w:right="-2"/>
        <w:jc w:val="both"/>
        <w:rPr>
          <w:rFonts w:ascii="Tahoma" w:hAnsi="Tahoma" w:cs="Tahoma"/>
          <w:sz w:val="20"/>
          <w:szCs w:val="20"/>
        </w:rPr>
      </w:pPr>
      <w:r w:rsidRPr="00AE74F8">
        <w:rPr>
          <w:rFonts w:ascii="Tahoma" w:hAnsi="Tahoma" w:cs="Tahoma"/>
          <w:sz w:val="20"/>
          <w:szCs w:val="20"/>
        </w:rPr>
        <w:t xml:space="preserve">4.2. </w:t>
      </w:r>
      <w:r w:rsidR="001B4D75">
        <w:rPr>
          <w:rFonts w:ascii="Tahoma" w:hAnsi="Tahoma" w:cs="Tahoma"/>
          <w:sz w:val="20"/>
          <w:szCs w:val="20"/>
        </w:rPr>
        <w:t>A substituição ocorreu ainda no ano de 2023, não sendo objeto de aditamento contratual, porém para isenção do IPVA será lavrado em Termo aditivo</w:t>
      </w:r>
      <w:r w:rsidRPr="00AE74F8">
        <w:rPr>
          <w:rFonts w:ascii="Tahoma" w:hAnsi="Tahoma" w:cs="Tahoma"/>
          <w:sz w:val="20"/>
          <w:szCs w:val="20"/>
        </w:rPr>
        <w:t>.</w:t>
      </w:r>
    </w:p>
    <w:p w:rsidR="00442FC1" w:rsidRPr="00442FC1" w:rsidRDefault="00442FC1" w:rsidP="00442FC1">
      <w:pPr>
        <w:ind w:right="-2"/>
        <w:jc w:val="both"/>
        <w:rPr>
          <w:rFonts w:ascii="Tahoma" w:hAnsi="Tahoma" w:cs="Tahoma"/>
          <w:sz w:val="20"/>
          <w:szCs w:val="20"/>
        </w:rPr>
      </w:pPr>
    </w:p>
    <w:p w:rsidR="00393F68" w:rsidRPr="00AE74F8" w:rsidRDefault="00393F68" w:rsidP="00393F68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442FC1" w:rsidRDefault="00393F68" w:rsidP="00442FC1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>
        <w:rPr>
          <w:rFonts w:ascii="Tahoma" w:eastAsia="Times New Roman" w:hAnsi="Tahoma" w:cs="Tahoma"/>
          <w:sz w:val="19"/>
          <w:szCs w:val="19"/>
          <w:lang w:eastAsia="pt-BR"/>
        </w:rPr>
        <w:t>mais cláusulas do Contrato nº 34</w:t>
      </w:r>
      <w:r w:rsidRPr="00AE74F8">
        <w:rPr>
          <w:rFonts w:ascii="Tahoma" w:eastAsia="Times New Roman" w:hAnsi="Tahoma" w:cs="Tahoma"/>
          <w:sz w:val="19"/>
          <w:szCs w:val="19"/>
          <w:lang w:eastAsia="pt-BR"/>
        </w:rPr>
        <w:t>/2020 permanecem inalteradas e vigentes.</w:t>
      </w:r>
    </w:p>
    <w:p w:rsidR="00442FC1" w:rsidRPr="00442FC1" w:rsidRDefault="00442FC1" w:rsidP="00442FC1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93F68" w:rsidRPr="00AE74F8" w:rsidRDefault="00393F68" w:rsidP="00393F6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393F68" w:rsidRPr="00AE74F8" w:rsidRDefault="00393F68" w:rsidP="00393F6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393F68" w:rsidRPr="00AE74F8" w:rsidRDefault="00393F68" w:rsidP="00393F6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 w:rsidRPr="00AE74F8"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vias de igual teor e forma.</w:t>
      </w:r>
    </w:p>
    <w:p w:rsidR="00393F68" w:rsidRPr="006351A5" w:rsidRDefault="00393F68" w:rsidP="001B4D75">
      <w:pPr>
        <w:widowControl w:val="0"/>
        <w:suppressAutoHyphens/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93F68" w:rsidRPr="006351A5" w:rsidRDefault="00393F68" w:rsidP="00393F68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6351A5"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1B4D75">
        <w:rPr>
          <w:rFonts w:ascii="Tahoma" w:eastAsia="Times New Roman" w:hAnsi="Tahoma" w:cs="Tahoma"/>
          <w:sz w:val="19"/>
          <w:szCs w:val="19"/>
          <w:lang w:eastAsia="pt-BR"/>
        </w:rPr>
        <w:t>19</w:t>
      </w:r>
      <w:r w:rsidR="00417E3F">
        <w:rPr>
          <w:rFonts w:ascii="Tahoma" w:eastAsia="Times New Roman" w:hAnsi="Tahoma" w:cs="Tahoma"/>
          <w:sz w:val="19"/>
          <w:szCs w:val="19"/>
          <w:lang w:eastAsia="pt-BR"/>
        </w:rPr>
        <w:t xml:space="preserve"> de abril</w:t>
      </w:r>
      <w:r w:rsidR="001B4D75">
        <w:rPr>
          <w:rFonts w:ascii="Tahoma" w:eastAsia="Times New Roman" w:hAnsi="Tahoma" w:cs="Tahoma"/>
          <w:sz w:val="19"/>
          <w:szCs w:val="19"/>
          <w:lang w:eastAsia="pt-BR"/>
        </w:rPr>
        <w:t xml:space="preserve"> de 2024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442FC1" w:rsidRDefault="00442FC1" w:rsidP="001B4D75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813A69" w:rsidRDefault="00813A69" w:rsidP="00370638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               ________________________</w:t>
      </w:r>
    </w:p>
    <w:p w:rsidR="00370638" w:rsidRPr="0011634A" w:rsidRDefault="00370638" w:rsidP="00370638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</w:t>
      </w:r>
      <w:r w:rsidR="003239CB" w:rsidRPr="00370638">
        <w:rPr>
          <w:rFonts w:ascii="Tahoma" w:hAnsi="Tahoma" w:cs="Tahoma"/>
          <w:sz w:val="20"/>
          <w:szCs w:val="20"/>
        </w:rPr>
        <w:t>ISMAEL ADEILTON BACH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   VALDIR JOSÉ ZASSO</w:t>
      </w:r>
    </w:p>
    <w:p w:rsidR="00370638" w:rsidRPr="0011634A" w:rsidRDefault="00370638" w:rsidP="00370638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</w:t>
      </w:r>
      <w:r w:rsidRPr="0011634A">
        <w:rPr>
          <w:rFonts w:ascii="Tahoma" w:hAnsi="Tahoma" w:cs="Tahoma"/>
          <w:sz w:val="20"/>
          <w:szCs w:val="20"/>
        </w:rPr>
        <w:t xml:space="preserve">   PREFEITO MUNICIPAL</w:t>
      </w: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370638" w:rsidRDefault="00370638" w:rsidP="001B4D75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370638" w:rsidRDefault="00370638" w:rsidP="00370638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70638" w:rsidRDefault="00370638" w:rsidP="00370638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370638" w:rsidRDefault="00370638" w:rsidP="00370638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370638" w:rsidRPr="00C04793" w:rsidRDefault="008D1781" w:rsidP="00370638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LINONROSE SCARAVONATTO</w:t>
      </w:r>
    </w:p>
    <w:p w:rsidR="00370638" w:rsidRPr="00C04793" w:rsidRDefault="008D1781" w:rsidP="00370638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7A3CB6" w:rsidRDefault="008D1781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sectPr w:rsidR="007A3CB6" w:rsidSect="00417E3F">
      <w:pgSz w:w="11906" w:h="16838"/>
      <w:pgMar w:top="567" w:right="566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003248"/>
    <w:multiLevelType w:val="multilevel"/>
    <w:tmpl w:val="4EDCD52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70638"/>
    <w:rsid w:val="00020E06"/>
    <w:rsid w:val="00056E41"/>
    <w:rsid w:val="000975EE"/>
    <w:rsid w:val="000A2A7A"/>
    <w:rsid w:val="001401C0"/>
    <w:rsid w:val="001469A8"/>
    <w:rsid w:val="001B4D75"/>
    <w:rsid w:val="001F4EE8"/>
    <w:rsid w:val="002D4DB2"/>
    <w:rsid w:val="002F105D"/>
    <w:rsid w:val="003106A7"/>
    <w:rsid w:val="003239CB"/>
    <w:rsid w:val="00370638"/>
    <w:rsid w:val="00393F68"/>
    <w:rsid w:val="00417E3F"/>
    <w:rsid w:val="00442FC1"/>
    <w:rsid w:val="004B17B5"/>
    <w:rsid w:val="006648EE"/>
    <w:rsid w:val="00675B7E"/>
    <w:rsid w:val="006B2C12"/>
    <w:rsid w:val="007218CA"/>
    <w:rsid w:val="007A3CB6"/>
    <w:rsid w:val="007B5117"/>
    <w:rsid w:val="007D5347"/>
    <w:rsid w:val="00813A69"/>
    <w:rsid w:val="008D1781"/>
    <w:rsid w:val="00955A64"/>
    <w:rsid w:val="00A05CD3"/>
    <w:rsid w:val="00B34E86"/>
    <w:rsid w:val="00B718E3"/>
    <w:rsid w:val="00C60EEA"/>
    <w:rsid w:val="00C9637E"/>
    <w:rsid w:val="00F47E68"/>
    <w:rsid w:val="00F74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0638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495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FAZENDA</cp:lastModifiedBy>
  <cp:revision>10</cp:revision>
  <cp:lastPrinted>2024-04-19T17:06:00Z</cp:lastPrinted>
  <dcterms:created xsi:type="dcterms:W3CDTF">2021-02-23T17:11:00Z</dcterms:created>
  <dcterms:modified xsi:type="dcterms:W3CDTF">2024-04-19T17:06:00Z</dcterms:modified>
</cp:coreProperties>
</file>