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37041952"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75126A">
        <w:rPr>
          <w:rFonts w:ascii="Tahoma" w:eastAsia="Times New Roman" w:hAnsi="Tahoma" w:cs="Tahoma"/>
          <w:b/>
          <w:bCs/>
          <w:sz w:val="24"/>
          <w:szCs w:val="24"/>
          <w:lang w:eastAsia="pt-BR"/>
        </w:rPr>
        <w:t>01</w:t>
      </w:r>
      <w:r w:rsidR="00FA3B11">
        <w:rPr>
          <w:rFonts w:ascii="Tahoma" w:eastAsia="Times New Roman" w:hAnsi="Tahoma" w:cs="Tahoma"/>
          <w:b/>
          <w:bCs/>
          <w:sz w:val="24"/>
          <w:szCs w:val="24"/>
          <w:lang w:eastAsia="pt-BR"/>
        </w:rPr>
        <w:t>/202</w:t>
      </w:r>
      <w:r w:rsidR="0075126A">
        <w:rPr>
          <w:rFonts w:ascii="Tahoma" w:eastAsia="Times New Roman" w:hAnsi="Tahoma" w:cs="Tahoma"/>
          <w:b/>
          <w:bCs/>
          <w:sz w:val="24"/>
          <w:szCs w:val="24"/>
          <w:lang w:eastAsia="pt-BR"/>
        </w:rPr>
        <w:t>6</w:t>
      </w:r>
    </w:p>
    <w:p w14:paraId="2116C4F1" w14:textId="6FA5D4F4"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75126A">
        <w:rPr>
          <w:rFonts w:ascii="Tahoma" w:eastAsia="Times New Roman" w:hAnsi="Tahoma" w:cs="Tahoma"/>
          <w:b/>
          <w:bCs/>
          <w:sz w:val="24"/>
          <w:szCs w:val="24"/>
          <w:lang w:eastAsia="pt-BR"/>
        </w:rPr>
        <w:t>6</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EE69A7">
        <w:rPr>
          <w:rFonts w:ascii="Tahoma" w:eastAsia="Times New Roman" w:hAnsi="Tahoma" w:cs="Tahoma"/>
          <w:b/>
          <w:bCs/>
          <w:sz w:val="24"/>
          <w:szCs w:val="24"/>
          <w:lang w:eastAsia="pt-BR"/>
        </w:rPr>
        <w:t>14</w:t>
      </w:r>
      <w:r w:rsidR="008B27C9" w:rsidRPr="008B27C9">
        <w:rPr>
          <w:rFonts w:ascii="Tahoma" w:eastAsia="Times New Roman" w:hAnsi="Tahoma" w:cs="Tahoma"/>
          <w:b/>
          <w:bCs/>
          <w:sz w:val="24"/>
          <w:szCs w:val="24"/>
          <w:lang w:eastAsia="pt-BR"/>
        </w:rPr>
        <w:t>/202</w:t>
      </w:r>
      <w:r w:rsidR="0075126A">
        <w:rPr>
          <w:rFonts w:ascii="Tahoma" w:eastAsia="Times New Roman" w:hAnsi="Tahoma" w:cs="Tahoma"/>
          <w:b/>
          <w:bCs/>
          <w:sz w:val="24"/>
          <w:szCs w:val="24"/>
          <w:lang w:eastAsia="pt-BR"/>
        </w:rPr>
        <w:t>6</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4A6E64DA" w14:textId="0488F021" w:rsidR="0075126A" w:rsidRPr="00951EFC" w:rsidRDefault="00066CA2" w:rsidP="0075126A">
      <w:pPr>
        <w:widowControl w:val="0"/>
        <w:tabs>
          <w:tab w:val="left" w:pos="851"/>
        </w:tabs>
        <w:autoSpaceDE w:val="0"/>
        <w:autoSpaceDN w:val="0"/>
        <w:spacing w:after="0" w:line="240" w:lineRule="auto"/>
        <w:contextualSpacing/>
        <w:jc w:val="both"/>
        <w:rPr>
          <w:rFonts w:ascii="Tahoma" w:eastAsia="Arial MT" w:hAnsi="Tahoma" w:cs="Tahoma"/>
          <w:color w:val="000000"/>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EE69A7" w:rsidRPr="0017258A">
        <w:rPr>
          <w:rFonts w:ascii="Tahoma" w:hAnsi="Tahoma" w:cs="Tahoma"/>
          <w:b/>
          <w:color w:val="000000"/>
          <w:w w:val="0"/>
          <w:sz w:val="20"/>
          <w:szCs w:val="20"/>
          <w:lang w:eastAsia="zh-CN"/>
        </w:rPr>
        <w:t xml:space="preserve">ASSOCIACAO BRISA DO LAGO,  </w:t>
      </w:r>
      <w:r w:rsidR="00EE69A7" w:rsidRPr="0017258A">
        <w:rPr>
          <w:rFonts w:ascii="Tahoma" w:hAnsi="Tahoma" w:cs="Tahoma"/>
          <w:color w:val="000000"/>
          <w:w w:val="0"/>
          <w:sz w:val="20"/>
          <w:szCs w:val="20"/>
          <w:lang w:eastAsia="zh-CN"/>
        </w:rPr>
        <w:t>CNPJ: 22.005.709/0001-12, situada a Vila Dom José, s/n, Interior, Município de Alpestre, Estado do Rio Grande do Sul, CEP 98.480-000</w:t>
      </w:r>
      <w:r w:rsidR="00EE69A7" w:rsidRPr="00BB2C2B">
        <w:rPr>
          <w:rFonts w:ascii="Tahoma" w:eastAsia="Arial Unicode MS" w:hAnsi="Tahoma" w:cs="Tahoma"/>
          <w:color w:val="000000"/>
          <w:sz w:val="20"/>
          <w:szCs w:val="20"/>
        </w:rPr>
        <w:t>,</w:t>
      </w:r>
      <w:r w:rsidR="00EE69A7">
        <w:rPr>
          <w:rFonts w:ascii="Tahoma" w:eastAsia="Arial Unicode MS" w:hAnsi="Tahoma" w:cs="Tahoma"/>
          <w:color w:val="000000"/>
          <w:sz w:val="20"/>
          <w:szCs w:val="20"/>
        </w:rPr>
        <w:t xml:space="preserve"> </w:t>
      </w:r>
      <w:r w:rsidR="00EE69A7" w:rsidRPr="00BB2C2B">
        <w:rPr>
          <w:rFonts w:ascii="Tahoma" w:eastAsia="Arial Unicode MS" w:hAnsi="Tahoma" w:cs="Tahoma"/>
          <w:color w:val="000000"/>
          <w:sz w:val="20"/>
          <w:szCs w:val="20"/>
        </w:rPr>
        <w:t xml:space="preserve">neste ato representada por seu representante legal, o Sr. </w:t>
      </w:r>
      <w:r w:rsidR="00EE69A7">
        <w:rPr>
          <w:rFonts w:ascii="Tahoma" w:eastAsia="Arial Unicode MS" w:hAnsi="Tahoma" w:cs="Tahoma"/>
          <w:color w:val="000000"/>
          <w:sz w:val="20"/>
          <w:szCs w:val="20"/>
        </w:rPr>
        <w:t>SIDNEI GRANDO</w:t>
      </w:r>
      <w:r w:rsidR="00EE69A7" w:rsidRPr="00BB2C2B">
        <w:rPr>
          <w:rFonts w:ascii="Tahoma" w:eastAsia="Arial Unicode MS" w:hAnsi="Tahoma" w:cs="Tahoma"/>
          <w:color w:val="000000"/>
          <w:sz w:val="20"/>
          <w:szCs w:val="20"/>
        </w:rPr>
        <w:t xml:space="preserve">, portador do CPF n° </w:t>
      </w:r>
      <w:r w:rsidR="00EE69A7">
        <w:rPr>
          <w:rFonts w:ascii="Tahoma" w:eastAsia="Arial Unicode MS" w:hAnsi="Tahoma" w:cs="Tahoma"/>
          <w:color w:val="000000"/>
          <w:sz w:val="20"/>
          <w:szCs w:val="20"/>
        </w:rPr>
        <w:t>765.917.600-69</w:t>
      </w:r>
      <w:r>
        <w:rPr>
          <w:rFonts w:ascii="Tahoma" w:eastAsia="Arial Unicode MS" w:hAnsi="Tahoma" w:cs="Tahoma"/>
          <w:color w:val="000000"/>
          <w:sz w:val="20"/>
          <w:szCs w:val="20"/>
        </w:rPr>
        <w:t xml:space="preserve">, residente e domiciliado na cidade de </w:t>
      </w:r>
      <w:r w:rsidR="00B9190A">
        <w:rPr>
          <w:rFonts w:ascii="Tahoma" w:eastAsia="Arial Unicode MS" w:hAnsi="Tahoma" w:cs="Tahoma"/>
          <w:color w:val="000000"/>
          <w:sz w:val="20"/>
          <w:szCs w:val="20"/>
        </w:rPr>
        <w:t>Alpestre/RS</w:t>
      </w:r>
      <w:r>
        <w:rPr>
          <w:rFonts w:ascii="Tahoma" w:eastAsia="Arial Unicode MS" w:hAnsi="Tahoma" w:cs="Tahoma"/>
          <w:color w:val="000000"/>
          <w:sz w:val="20"/>
          <w:szCs w:val="20"/>
        </w:rPr>
        <w:t xml:space="preserve">, doravante denominado simplesmente CREDENCIADA, </w:t>
      </w:r>
      <w:r w:rsidR="0075126A" w:rsidRPr="00951EFC">
        <w:rPr>
          <w:rFonts w:ascii="Tahoma" w:eastAsia="Arial Unicode MS" w:hAnsi="Tahoma" w:cs="Tahoma"/>
          <w:color w:val="000000"/>
          <w:sz w:val="20"/>
          <w:szCs w:val="20"/>
        </w:rPr>
        <w:t xml:space="preserve">pactuam o presente termo, firmado nos termo do edital de credenciamento nº </w:t>
      </w:r>
      <w:r w:rsidR="00661FE2">
        <w:rPr>
          <w:rFonts w:ascii="Tahoma" w:eastAsia="Arial Unicode MS" w:hAnsi="Tahoma" w:cs="Tahoma"/>
          <w:color w:val="000000"/>
          <w:sz w:val="20"/>
          <w:szCs w:val="20"/>
        </w:rPr>
        <w:t>0</w:t>
      </w:r>
      <w:r w:rsidR="0075126A" w:rsidRPr="00951EFC">
        <w:rPr>
          <w:rFonts w:ascii="Tahoma" w:eastAsia="Arial Unicode MS" w:hAnsi="Tahoma" w:cs="Tahoma"/>
          <w:color w:val="000000"/>
          <w:sz w:val="20"/>
          <w:szCs w:val="20"/>
        </w:rPr>
        <w:t>1/2026</w:t>
      </w:r>
      <w:r w:rsidR="0075126A" w:rsidRPr="00951EFC">
        <w:rPr>
          <w:rFonts w:ascii="Tahoma" w:eastAsia="Arial MT" w:hAnsi="Tahoma" w:cs="Tahoma"/>
          <w:color w:val="000000"/>
          <w:sz w:val="20"/>
          <w:szCs w:val="20"/>
          <w:lang w:val="pt-PT"/>
        </w:rPr>
        <w:t xml:space="preserve">, Inexigibilidade nº </w:t>
      </w:r>
      <w:r w:rsidR="0075126A">
        <w:rPr>
          <w:rFonts w:ascii="Tahoma" w:eastAsia="Arial MT" w:hAnsi="Tahoma" w:cs="Tahoma"/>
          <w:color w:val="000000"/>
          <w:sz w:val="20"/>
          <w:szCs w:val="20"/>
          <w:lang w:val="pt-PT"/>
        </w:rPr>
        <w:t>14</w:t>
      </w:r>
      <w:r w:rsidR="00F3020D">
        <w:rPr>
          <w:rFonts w:ascii="Tahoma" w:eastAsia="Arial MT" w:hAnsi="Tahoma" w:cs="Tahoma"/>
          <w:color w:val="000000"/>
          <w:sz w:val="20"/>
          <w:szCs w:val="20"/>
          <w:lang w:val="pt-PT"/>
        </w:rPr>
        <w:t>/2026</w:t>
      </w:r>
      <w:r w:rsidR="0075126A" w:rsidRPr="00951EFC">
        <w:rPr>
          <w:rFonts w:ascii="Tahoma" w:eastAsia="Arial MT" w:hAnsi="Tahoma" w:cs="Tahoma"/>
          <w:color w:val="000000"/>
          <w:sz w:val="20"/>
          <w:szCs w:val="20"/>
          <w:lang w:val="pt-PT"/>
        </w:rPr>
        <w:t>, nos termos das cláusulas que se seguem:</w:t>
      </w:r>
    </w:p>
    <w:p w14:paraId="081FE3C1" w14:textId="77777777" w:rsidR="0075126A" w:rsidRPr="00951EFC" w:rsidRDefault="0075126A" w:rsidP="0075126A">
      <w:pPr>
        <w:widowControl w:val="0"/>
        <w:autoSpaceDE w:val="0"/>
        <w:autoSpaceDN w:val="0"/>
        <w:spacing w:after="0" w:line="240" w:lineRule="auto"/>
        <w:jc w:val="both"/>
        <w:rPr>
          <w:rFonts w:ascii="Tahoma" w:eastAsia="Arial MT" w:hAnsi="Tahoma" w:cs="Tahoma"/>
          <w:color w:val="000000"/>
          <w:sz w:val="20"/>
          <w:szCs w:val="20"/>
          <w:lang w:val="pt-PT"/>
        </w:rPr>
      </w:pPr>
    </w:p>
    <w:p w14:paraId="4A710D73" w14:textId="77777777" w:rsidR="0075126A" w:rsidRPr="00951EFC" w:rsidRDefault="0075126A" w:rsidP="0075126A">
      <w:pPr>
        <w:widowControl w:val="0"/>
        <w:autoSpaceDE w:val="0"/>
        <w:autoSpaceDN w:val="0"/>
        <w:spacing w:after="0" w:line="240" w:lineRule="auto"/>
        <w:jc w:val="both"/>
        <w:rPr>
          <w:rFonts w:ascii="Tahoma" w:eastAsia="Arial MT" w:hAnsi="Tahoma" w:cs="Tahoma"/>
          <w:b/>
          <w:color w:val="000000"/>
          <w:sz w:val="20"/>
          <w:szCs w:val="20"/>
          <w:lang w:val="pt-PT"/>
        </w:rPr>
      </w:pPr>
      <w:r w:rsidRPr="00951EFC">
        <w:rPr>
          <w:rFonts w:ascii="Tahoma" w:eastAsia="Arial MT" w:hAnsi="Tahoma" w:cs="Tahoma"/>
          <w:b/>
          <w:color w:val="000000"/>
          <w:sz w:val="20"/>
          <w:szCs w:val="20"/>
          <w:lang w:val="pt-PT"/>
        </w:rPr>
        <w:t>CLÁUSULA</w:t>
      </w:r>
      <w:r w:rsidRPr="00951EFC">
        <w:rPr>
          <w:rFonts w:ascii="Tahoma" w:eastAsia="Arial MT" w:hAnsi="Tahoma" w:cs="Tahoma"/>
          <w:b/>
          <w:color w:val="000000"/>
          <w:spacing w:val="-4"/>
          <w:sz w:val="20"/>
          <w:szCs w:val="20"/>
          <w:lang w:val="pt-PT"/>
        </w:rPr>
        <w:t xml:space="preserve"> </w:t>
      </w:r>
      <w:r w:rsidRPr="00951EFC">
        <w:rPr>
          <w:rFonts w:ascii="Tahoma" w:eastAsia="Arial MT" w:hAnsi="Tahoma" w:cs="Tahoma"/>
          <w:b/>
          <w:color w:val="000000"/>
          <w:sz w:val="20"/>
          <w:szCs w:val="20"/>
          <w:lang w:val="pt-PT"/>
        </w:rPr>
        <w:t>PRIMEIRA</w:t>
      </w:r>
      <w:r w:rsidRPr="00951EFC">
        <w:rPr>
          <w:rFonts w:ascii="Tahoma" w:eastAsia="Arial MT" w:hAnsi="Tahoma" w:cs="Tahoma"/>
          <w:b/>
          <w:color w:val="000000"/>
          <w:spacing w:val="1"/>
          <w:sz w:val="20"/>
          <w:szCs w:val="20"/>
          <w:lang w:val="pt-PT"/>
        </w:rPr>
        <w:t xml:space="preserve"> </w:t>
      </w:r>
      <w:r>
        <w:rPr>
          <w:rFonts w:ascii="Tahoma" w:eastAsia="Arial MT" w:hAnsi="Tahoma" w:cs="Tahoma"/>
          <w:b/>
          <w:color w:val="000000"/>
          <w:sz w:val="20"/>
          <w:szCs w:val="20"/>
          <w:lang w:val="pt-PT"/>
        </w:rPr>
        <w:t>–</w:t>
      </w:r>
      <w:r w:rsidRPr="00951EFC">
        <w:rPr>
          <w:rFonts w:ascii="Tahoma" w:eastAsia="Arial MT" w:hAnsi="Tahoma" w:cs="Tahoma"/>
          <w:b/>
          <w:color w:val="000000"/>
          <w:spacing w:val="5"/>
          <w:sz w:val="20"/>
          <w:szCs w:val="20"/>
          <w:lang w:val="pt-PT"/>
        </w:rPr>
        <w:t xml:space="preserve"> </w:t>
      </w:r>
      <w:r w:rsidRPr="00951EFC">
        <w:rPr>
          <w:rFonts w:ascii="Tahoma" w:eastAsia="Arial MT" w:hAnsi="Tahoma" w:cs="Tahoma"/>
          <w:b/>
          <w:color w:val="000000"/>
          <w:sz w:val="20"/>
          <w:szCs w:val="20"/>
          <w:lang w:val="pt-PT"/>
        </w:rPr>
        <w:t>DO</w:t>
      </w:r>
      <w:r w:rsidRPr="00951EFC">
        <w:rPr>
          <w:rFonts w:ascii="Tahoma" w:eastAsia="Arial MT" w:hAnsi="Tahoma" w:cs="Tahoma"/>
          <w:b/>
          <w:color w:val="000000"/>
          <w:spacing w:val="3"/>
          <w:sz w:val="20"/>
          <w:szCs w:val="20"/>
          <w:lang w:val="pt-PT"/>
        </w:rPr>
        <w:t xml:space="preserve"> </w:t>
      </w:r>
      <w:r w:rsidRPr="00951EFC">
        <w:rPr>
          <w:rFonts w:ascii="Tahoma" w:eastAsia="Arial MT" w:hAnsi="Tahoma" w:cs="Tahoma"/>
          <w:b/>
          <w:color w:val="000000"/>
          <w:sz w:val="20"/>
          <w:szCs w:val="20"/>
          <w:lang w:val="pt-PT"/>
        </w:rPr>
        <w:t>OBJETO</w:t>
      </w:r>
    </w:p>
    <w:p w14:paraId="6E1DC04D" w14:textId="77777777" w:rsidR="0075126A" w:rsidRPr="00E7533F" w:rsidRDefault="0075126A" w:rsidP="0075126A">
      <w:pPr>
        <w:widowControl w:val="0"/>
        <w:autoSpaceDE w:val="0"/>
        <w:autoSpaceDN w:val="0"/>
        <w:spacing w:after="0" w:line="240" w:lineRule="auto"/>
        <w:jc w:val="both"/>
        <w:rPr>
          <w:rFonts w:ascii="Tahoma" w:eastAsia="Arial MT" w:hAnsi="Tahoma" w:cs="Tahoma"/>
          <w:color w:val="000000"/>
          <w:sz w:val="20"/>
          <w:szCs w:val="20"/>
          <w:lang w:val="pt-PT"/>
        </w:rPr>
      </w:pPr>
    </w:p>
    <w:p w14:paraId="06674DC6" w14:textId="77777777" w:rsidR="0075126A" w:rsidRPr="00951EFC" w:rsidRDefault="0075126A" w:rsidP="0075126A">
      <w:pPr>
        <w:widowControl w:val="0"/>
        <w:autoSpaceDE w:val="0"/>
        <w:autoSpaceDN w:val="0"/>
        <w:spacing w:after="0" w:line="240" w:lineRule="auto"/>
        <w:jc w:val="both"/>
        <w:rPr>
          <w:rFonts w:ascii="Tahoma" w:eastAsia="Arial MT" w:hAnsi="Tahoma" w:cs="Tahoma"/>
          <w:b/>
          <w:color w:val="000000"/>
          <w:sz w:val="20"/>
          <w:szCs w:val="20"/>
          <w:lang w:val="pt-PT"/>
        </w:rPr>
      </w:pPr>
      <w:r w:rsidRPr="00951EFC">
        <w:rPr>
          <w:rFonts w:ascii="Tahoma" w:hAnsi="Tahoma" w:cs="Tahoma"/>
          <w:b/>
          <w:color w:val="000000"/>
          <w:sz w:val="20"/>
          <w:szCs w:val="20"/>
        </w:rPr>
        <w:t>CREDENCIAMENTO DE PATRULHAS AGRÍCOLAS PARA PRESTAÇÃO DE SERVIÇOS.</w:t>
      </w:r>
    </w:p>
    <w:p w14:paraId="441F6BE3" w14:textId="77777777" w:rsidR="0075126A" w:rsidRPr="00951EFC" w:rsidRDefault="0075126A" w:rsidP="0075126A">
      <w:pPr>
        <w:widowControl w:val="0"/>
        <w:autoSpaceDE w:val="0"/>
        <w:autoSpaceDN w:val="0"/>
        <w:spacing w:after="0" w:line="240" w:lineRule="auto"/>
        <w:jc w:val="both"/>
        <w:rPr>
          <w:rFonts w:ascii="Tahoma" w:eastAsia="Arial MT" w:hAnsi="Tahoma" w:cs="Tahoma"/>
          <w:color w:val="000000"/>
          <w:sz w:val="20"/>
          <w:szCs w:val="20"/>
          <w:lang w:val="pt-PT"/>
        </w:rPr>
      </w:pPr>
    </w:p>
    <w:p w14:paraId="755F7248" w14:textId="77777777" w:rsidR="0075126A" w:rsidRPr="00951EFC" w:rsidRDefault="0075126A" w:rsidP="0075126A">
      <w:pPr>
        <w:widowControl w:val="0"/>
        <w:autoSpaceDE w:val="0"/>
        <w:autoSpaceDN w:val="0"/>
        <w:spacing w:after="0" w:line="240" w:lineRule="auto"/>
        <w:jc w:val="both"/>
        <w:rPr>
          <w:rFonts w:ascii="Tahoma" w:eastAsia="Arial MT" w:hAnsi="Tahoma" w:cs="Tahoma"/>
          <w:color w:val="000000"/>
          <w:sz w:val="20"/>
          <w:szCs w:val="20"/>
          <w:lang w:val="pt-PT"/>
        </w:rPr>
      </w:pPr>
      <w:r w:rsidRPr="00951EFC">
        <w:rPr>
          <w:rFonts w:ascii="Tahoma" w:eastAsia="Arial MT" w:hAnsi="Tahoma" w:cs="Tahoma"/>
          <w:color w:val="000000"/>
          <w:sz w:val="20"/>
          <w:szCs w:val="20"/>
          <w:lang w:val="pt-PT"/>
        </w:rPr>
        <w:t xml:space="preserve">Itens: </w:t>
      </w:r>
    </w:p>
    <w:tbl>
      <w:tblPr>
        <w:tblW w:w="10348"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1089"/>
        <w:gridCol w:w="1134"/>
        <w:gridCol w:w="1276"/>
      </w:tblGrid>
      <w:tr w:rsidR="0075126A" w:rsidRPr="0075126A" w14:paraId="238B7093" w14:textId="77777777" w:rsidTr="0075126A">
        <w:tc>
          <w:tcPr>
            <w:tcW w:w="10348" w:type="dxa"/>
            <w:gridSpan w:val="7"/>
            <w:tcBorders>
              <w:top w:val="single" w:sz="4" w:space="0" w:color="auto"/>
              <w:left w:val="single" w:sz="4" w:space="0" w:color="auto"/>
              <w:bottom w:val="single" w:sz="4" w:space="0" w:color="auto"/>
              <w:right w:val="single" w:sz="4" w:space="0" w:color="auto"/>
            </w:tcBorders>
          </w:tcPr>
          <w:p w14:paraId="69B017BC" w14:textId="77777777" w:rsidR="0075126A" w:rsidRPr="0075126A" w:rsidRDefault="0075126A" w:rsidP="0075126A">
            <w:pPr>
              <w:widowControl w:val="0"/>
              <w:autoSpaceDE w:val="0"/>
              <w:autoSpaceDN w:val="0"/>
              <w:adjustRightInd w:val="0"/>
              <w:spacing w:after="0" w:line="240" w:lineRule="auto"/>
              <w:rPr>
                <w:rFonts w:ascii="Tahoma" w:eastAsia="Times New Roman" w:hAnsi="Tahoma" w:cs="Tahoma"/>
                <w:b/>
                <w:bCs/>
                <w:sz w:val="20"/>
                <w:szCs w:val="20"/>
                <w:lang w:eastAsia="pt-BR"/>
              </w:rPr>
            </w:pPr>
            <w:r w:rsidRPr="0075126A">
              <w:rPr>
                <w:rFonts w:ascii="Tahoma" w:eastAsia="Times New Roman" w:hAnsi="Tahoma" w:cs="Tahoma"/>
                <w:b/>
                <w:bCs/>
                <w:sz w:val="20"/>
                <w:szCs w:val="20"/>
                <w:lang w:eastAsia="pt-BR"/>
              </w:rPr>
              <w:t xml:space="preserve">Fornecedor: </w:t>
            </w:r>
            <w:r w:rsidRPr="0075126A">
              <w:rPr>
                <w:rFonts w:ascii="Tahoma" w:eastAsia="Times New Roman" w:hAnsi="Tahoma" w:cs="Tahoma"/>
                <w:b/>
                <w:bCs/>
                <w:sz w:val="20"/>
                <w:szCs w:val="20"/>
                <w:lang w:eastAsia="pt-BR"/>
              </w:rPr>
              <w:fldChar w:fldCharType="begin"/>
            </w:r>
            <w:r w:rsidRPr="0075126A">
              <w:rPr>
                <w:rFonts w:ascii="Tahoma" w:eastAsia="Times New Roman" w:hAnsi="Tahoma" w:cs="Tahoma"/>
                <w:b/>
                <w:bCs/>
                <w:sz w:val="20"/>
                <w:szCs w:val="20"/>
                <w:lang w:eastAsia="pt-BR"/>
              </w:rPr>
              <w:instrText>MERGEFIELD EMPRESAS_COM_ITENS_VENCEDORESVALORES.NOME_PES</w:instrText>
            </w:r>
            <w:r w:rsidRPr="0075126A">
              <w:rPr>
                <w:rFonts w:ascii="Tahoma" w:eastAsia="Times New Roman" w:hAnsi="Tahoma" w:cs="Tahoma"/>
                <w:b/>
                <w:bCs/>
                <w:sz w:val="20"/>
                <w:szCs w:val="20"/>
                <w:lang w:eastAsia="pt-BR"/>
              </w:rPr>
              <w:fldChar w:fldCharType="separate"/>
            </w:r>
            <w:r w:rsidRPr="0075126A">
              <w:rPr>
                <w:rFonts w:ascii="Tahoma" w:eastAsia="Times New Roman" w:hAnsi="Tahoma" w:cs="Tahoma"/>
                <w:b/>
                <w:bCs/>
                <w:sz w:val="20"/>
                <w:szCs w:val="20"/>
                <w:lang w:eastAsia="pt-BR"/>
              </w:rPr>
              <w:t>ASSOCIAÇÃO BRISA DO LAGO</w:t>
            </w:r>
            <w:r w:rsidRPr="0075126A">
              <w:rPr>
                <w:rFonts w:ascii="Tahoma" w:eastAsia="Times New Roman" w:hAnsi="Tahoma" w:cs="Tahoma"/>
                <w:b/>
                <w:bCs/>
                <w:sz w:val="20"/>
                <w:szCs w:val="20"/>
                <w:lang w:eastAsia="pt-BR"/>
              </w:rPr>
              <w:fldChar w:fldCharType="end"/>
            </w:r>
            <w:r w:rsidRPr="0075126A">
              <w:rPr>
                <w:rFonts w:ascii="Tahoma" w:eastAsia="Times New Roman" w:hAnsi="Tahoma" w:cs="Tahoma"/>
                <w:b/>
                <w:bCs/>
                <w:sz w:val="20"/>
                <w:szCs w:val="20"/>
                <w:lang w:eastAsia="pt-BR"/>
              </w:rPr>
              <w:t xml:space="preserve"> - CNPJ: 22.005.709/0001-12</w:t>
            </w:r>
          </w:p>
        </w:tc>
      </w:tr>
      <w:tr w:rsidR="0075126A" w:rsidRPr="0075126A" w14:paraId="5A76186F" w14:textId="77777777" w:rsidTr="0075126A">
        <w:trPr>
          <w:tblHeader/>
        </w:trPr>
        <w:tc>
          <w:tcPr>
            <w:tcW w:w="527" w:type="dxa"/>
            <w:tcBorders>
              <w:top w:val="single" w:sz="4" w:space="0" w:color="auto"/>
              <w:left w:val="single" w:sz="4" w:space="0" w:color="auto"/>
              <w:bottom w:val="single" w:sz="4" w:space="0" w:color="auto"/>
              <w:right w:val="single" w:sz="4" w:space="0" w:color="auto"/>
            </w:tcBorders>
          </w:tcPr>
          <w:p w14:paraId="376A72BF" w14:textId="77777777" w:rsidR="0075126A" w:rsidRPr="0075126A" w:rsidRDefault="0075126A" w:rsidP="0075126A">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5126A">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09C0DDD6" w14:textId="77777777" w:rsidR="0075126A" w:rsidRPr="0075126A" w:rsidRDefault="0075126A" w:rsidP="0075126A">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75126A">
              <w:rPr>
                <w:rFonts w:ascii="Tahoma" w:eastAsia="Times New Roman" w:hAnsi="Tahoma" w:cs="Tahoma"/>
                <w:b/>
                <w:bCs/>
                <w:sz w:val="20"/>
                <w:szCs w:val="20"/>
                <w:lang w:eastAsia="pt-BR"/>
              </w:rPr>
              <w:t>Qtde</w:t>
            </w:r>
            <w:proofErr w:type="spellEnd"/>
            <w:r w:rsidRPr="0075126A">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tcPr>
          <w:p w14:paraId="470B030E" w14:textId="77777777" w:rsidR="0075126A" w:rsidRPr="0075126A" w:rsidRDefault="0075126A" w:rsidP="0075126A">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75126A">
              <w:rPr>
                <w:rFonts w:ascii="Tahoma" w:eastAsia="Times New Roman" w:hAnsi="Tahoma" w:cs="Tahoma"/>
                <w:b/>
                <w:bCs/>
                <w:sz w:val="20"/>
                <w:szCs w:val="20"/>
                <w:lang w:eastAsia="pt-BR"/>
              </w:rPr>
              <w:t>Unid.</w:t>
            </w:r>
          </w:p>
        </w:tc>
        <w:tc>
          <w:tcPr>
            <w:tcW w:w="5702" w:type="dxa"/>
            <w:gridSpan w:val="2"/>
            <w:tcBorders>
              <w:top w:val="single" w:sz="4" w:space="0" w:color="auto"/>
              <w:left w:val="single" w:sz="4" w:space="0" w:color="auto"/>
              <w:bottom w:val="single" w:sz="4" w:space="0" w:color="auto"/>
              <w:right w:val="single" w:sz="4" w:space="0" w:color="auto"/>
            </w:tcBorders>
          </w:tcPr>
          <w:p w14:paraId="0C80FF4A" w14:textId="77777777" w:rsidR="0075126A" w:rsidRPr="0075126A" w:rsidRDefault="0075126A" w:rsidP="0075126A">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75126A">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tcPr>
          <w:p w14:paraId="4BCE6D22" w14:textId="77777777" w:rsidR="0075126A" w:rsidRPr="0075126A" w:rsidRDefault="0075126A" w:rsidP="0075126A">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5126A">
              <w:rPr>
                <w:rFonts w:ascii="Tahoma" w:eastAsia="Times New Roman" w:hAnsi="Tahoma" w:cs="Tahoma"/>
                <w:b/>
                <w:bCs/>
                <w:sz w:val="20"/>
                <w:szCs w:val="20"/>
                <w:lang w:eastAsia="pt-BR"/>
              </w:rPr>
              <w:t>Valor Unit.</w:t>
            </w:r>
          </w:p>
        </w:tc>
        <w:tc>
          <w:tcPr>
            <w:tcW w:w="1276" w:type="dxa"/>
            <w:tcBorders>
              <w:top w:val="single" w:sz="4" w:space="0" w:color="auto"/>
              <w:left w:val="single" w:sz="4" w:space="0" w:color="auto"/>
              <w:bottom w:val="single" w:sz="4" w:space="0" w:color="auto"/>
              <w:right w:val="single" w:sz="4" w:space="0" w:color="auto"/>
            </w:tcBorders>
          </w:tcPr>
          <w:p w14:paraId="493D947B" w14:textId="77777777" w:rsidR="0075126A" w:rsidRPr="0075126A" w:rsidRDefault="0075126A" w:rsidP="0075126A">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5126A">
              <w:rPr>
                <w:rFonts w:ascii="Tahoma" w:eastAsia="Times New Roman" w:hAnsi="Tahoma" w:cs="Tahoma"/>
                <w:b/>
                <w:bCs/>
                <w:sz w:val="20"/>
                <w:szCs w:val="20"/>
                <w:lang w:eastAsia="pt-BR"/>
              </w:rPr>
              <w:t>Valor Total</w:t>
            </w:r>
          </w:p>
        </w:tc>
      </w:tr>
      <w:tr w:rsidR="0075126A" w:rsidRPr="0075126A" w14:paraId="7CCE8F22" w14:textId="77777777" w:rsidTr="0075126A">
        <w:tc>
          <w:tcPr>
            <w:tcW w:w="527" w:type="dxa"/>
            <w:tcBorders>
              <w:top w:val="nil"/>
              <w:left w:val="single" w:sz="4" w:space="0" w:color="auto"/>
              <w:bottom w:val="single" w:sz="4" w:space="0" w:color="auto"/>
              <w:right w:val="nil"/>
            </w:tcBorders>
          </w:tcPr>
          <w:p w14:paraId="7F944DC9" w14:textId="77777777" w:rsidR="0075126A" w:rsidRPr="0075126A" w:rsidRDefault="0075126A" w:rsidP="0075126A">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75126A">
              <w:rPr>
                <w:rFonts w:ascii="Tahoma" w:eastAsia="Times New Roman" w:hAnsi="Tahoma" w:cs="Tahoma"/>
                <w:sz w:val="20"/>
                <w:szCs w:val="20"/>
                <w:lang w:eastAsia="pt-BR"/>
              </w:rPr>
              <w:fldChar w:fldCharType="begin"/>
            </w:r>
            <w:r w:rsidRPr="0075126A">
              <w:rPr>
                <w:rFonts w:ascii="Tahoma" w:eastAsia="Times New Roman" w:hAnsi="Tahoma" w:cs="Tahoma"/>
                <w:sz w:val="20"/>
                <w:szCs w:val="20"/>
                <w:lang w:eastAsia="pt-BR"/>
              </w:rPr>
              <w:instrText>MERGEFIELD ITENS_VENCEDORESVALORES.ID_ITEM</w:instrText>
            </w:r>
            <w:r w:rsidRPr="0075126A">
              <w:rPr>
                <w:rFonts w:ascii="Tahoma" w:eastAsia="Times New Roman" w:hAnsi="Tahoma" w:cs="Tahoma"/>
                <w:sz w:val="20"/>
                <w:szCs w:val="20"/>
                <w:lang w:eastAsia="pt-BR"/>
              </w:rPr>
              <w:fldChar w:fldCharType="separate"/>
            </w:r>
            <w:r w:rsidRPr="0075126A">
              <w:rPr>
                <w:rFonts w:ascii="Tahoma" w:eastAsia="Times New Roman" w:hAnsi="Tahoma" w:cs="Tahoma"/>
                <w:sz w:val="20"/>
                <w:szCs w:val="20"/>
                <w:lang w:eastAsia="pt-BR"/>
              </w:rPr>
              <w:t>1</w:t>
            </w:r>
            <w:r w:rsidRPr="0075126A">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tcPr>
          <w:p w14:paraId="777914B2" w14:textId="77777777" w:rsidR="0075126A" w:rsidRPr="0075126A" w:rsidRDefault="0075126A" w:rsidP="0075126A">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75126A">
              <w:rPr>
                <w:rFonts w:ascii="Tahoma" w:eastAsia="Times New Roman" w:hAnsi="Tahoma" w:cs="Tahoma"/>
                <w:sz w:val="20"/>
                <w:szCs w:val="20"/>
                <w:lang w:eastAsia="pt-BR"/>
              </w:rPr>
              <w:t>750,00</w:t>
            </w:r>
          </w:p>
        </w:tc>
        <w:tc>
          <w:tcPr>
            <w:tcW w:w="797" w:type="dxa"/>
            <w:tcBorders>
              <w:top w:val="nil"/>
              <w:left w:val="single" w:sz="4" w:space="0" w:color="auto"/>
              <w:bottom w:val="single" w:sz="4" w:space="0" w:color="auto"/>
              <w:right w:val="nil"/>
            </w:tcBorders>
          </w:tcPr>
          <w:p w14:paraId="7B1BFA74" w14:textId="77777777" w:rsidR="0075126A" w:rsidRPr="0075126A" w:rsidRDefault="0075126A" w:rsidP="0075126A">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75126A">
              <w:rPr>
                <w:rFonts w:ascii="Tahoma" w:eastAsia="Times New Roman" w:hAnsi="Tahoma" w:cs="Tahoma"/>
                <w:sz w:val="20"/>
                <w:szCs w:val="20"/>
                <w:lang w:eastAsia="pt-BR"/>
              </w:rPr>
              <w:fldChar w:fldCharType="begin"/>
            </w:r>
            <w:r w:rsidRPr="0075126A">
              <w:rPr>
                <w:rFonts w:ascii="Tahoma" w:eastAsia="Times New Roman" w:hAnsi="Tahoma" w:cs="Tahoma"/>
                <w:sz w:val="20"/>
                <w:szCs w:val="20"/>
                <w:lang w:eastAsia="pt-BR"/>
              </w:rPr>
              <w:instrText>MERGEFIELD ITENS_VENCEDORESVALORES.SIGLA_UND</w:instrText>
            </w:r>
            <w:r w:rsidRPr="0075126A">
              <w:rPr>
                <w:rFonts w:ascii="Tahoma" w:eastAsia="Times New Roman" w:hAnsi="Tahoma" w:cs="Tahoma"/>
                <w:sz w:val="20"/>
                <w:szCs w:val="20"/>
                <w:lang w:eastAsia="pt-BR"/>
              </w:rPr>
              <w:fldChar w:fldCharType="separate"/>
            </w:r>
            <w:r w:rsidRPr="0075126A">
              <w:rPr>
                <w:rFonts w:ascii="Tahoma" w:eastAsia="Times New Roman" w:hAnsi="Tahoma" w:cs="Tahoma"/>
                <w:sz w:val="20"/>
                <w:szCs w:val="20"/>
                <w:lang w:eastAsia="pt-BR"/>
              </w:rPr>
              <w:t>H</w:t>
            </w:r>
            <w:r w:rsidRPr="0075126A">
              <w:rPr>
                <w:rFonts w:ascii="Tahoma" w:eastAsia="Times New Roman" w:hAnsi="Tahoma" w:cs="Tahoma"/>
                <w:sz w:val="20"/>
                <w:szCs w:val="20"/>
                <w:lang w:eastAsia="pt-BR"/>
              </w:rPr>
              <w:fldChar w:fldCharType="end"/>
            </w:r>
          </w:p>
        </w:tc>
        <w:tc>
          <w:tcPr>
            <w:tcW w:w="5702" w:type="dxa"/>
            <w:gridSpan w:val="2"/>
            <w:tcBorders>
              <w:top w:val="nil"/>
              <w:left w:val="single" w:sz="4" w:space="0" w:color="auto"/>
              <w:bottom w:val="single" w:sz="4" w:space="0" w:color="auto"/>
              <w:right w:val="nil"/>
            </w:tcBorders>
          </w:tcPr>
          <w:p w14:paraId="7B6435D7" w14:textId="77777777" w:rsidR="0075126A" w:rsidRPr="0075126A" w:rsidRDefault="0075126A" w:rsidP="0075126A">
            <w:pPr>
              <w:widowControl w:val="0"/>
              <w:autoSpaceDE w:val="0"/>
              <w:autoSpaceDN w:val="0"/>
              <w:adjustRightInd w:val="0"/>
              <w:spacing w:after="0" w:line="240" w:lineRule="auto"/>
              <w:rPr>
                <w:rFonts w:ascii="Tahoma" w:eastAsia="Times New Roman" w:hAnsi="Tahoma" w:cs="Tahoma"/>
                <w:sz w:val="20"/>
                <w:szCs w:val="20"/>
                <w:lang w:eastAsia="pt-BR"/>
              </w:rPr>
            </w:pPr>
            <w:r w:rsidRPr="0075126A">
              <w:rPr>
                <w:rFonts w:ascii="Tahoma" w:eastAsia="Times New Roman" w:hAnsi="Tahoma" w:cs="Tahoma"/>
                <w:sz w:val="20"/>
                <w:szCs w:val="20"/>
                <w:lang w:eastAsia="pt-BR"/>
              </w:rPr>
              <w:fldChar w:fldCharType="begin"/>
            </w:r>
            <w:r w:rsidRPr="0075126A">
              <w:rPr>
                <w:rFonts w:ascii="Tahoma" w:eastAsia="Times New Roman" w:hAnsi="Tahoma" w:cs="Tahoma"/>
                <w:sz w:val="20"/>
                <w:szCs w:val="20"/>
                <w:lang w:eastAsia="pt-BR"/>
              </w:rPr>
              <w:instrText>MERGEFIELD ITENS_VENCEDORESVALORES.DESCITEM_ILIC</w:instrText>
            </w:r>
            <w:r w:rsidRPr="0075126A">
              <w:rPr>
                <w:rFonts w:ascii="Tahoma" w:eastAsia="Times New Roman" w:hAnsi="Tahoma" w:cs="Tahoma"/>
                <w:sz w:val="20"/>
                <w:szCs w:val="20"/>
                <w:lang w:eastAsia="pt-BR"/>
              </w:rPr>
              <w:fldChar w:fldCharType="separate"/>
            </w:r>
            <w:r w:rsidRPr="0075126A">
              <w:rPr>
                <w:rFonts w:ascii="Tahoma" w:eastAsia="Times New Roman" w:hAnsi="Tahoma" w:cs="Tahoma"/>
                <w:sz w:val="20"/>
                <w:szCs w:val="20"/>
                <w:lang w:eastAsia="pt-BR"/>
              </w:rPr>
              <w:t>PRESTAÇÃO DE SERVIÇOS DE HORA MÁQUINA POR PATRULHAS AGRÍCOLAS</w:t>
            </w:r>
            <w:r w:rsidRPr="0075126A">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tcPr>
          <w:p w14:paraId="4E726321" w14:textId="77777777" w:rsidR="0075126A" w:rsidRPr="0075126A" w:rsidRDefault="0075126A" w:rsidP="0075126A">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75126A">
              <w:rPr>
                <w:rFonts w:ascii="Tahoma" w:eastAsia="Times New Roman" w:hAnsi="Tahoma" w:cs="Tahoma"/>
                <w:sz w:val="20"/>
                <w:szCs w:val="20"/>
                <w:lang w:eastAsia="pt-BR"/>
              </w:rPr>
              <w:fldChar w:fldCharType="begin"/>
            </w:r>
            <w:r w:rsidRPr="0075126A">
              <w:rPr>
                <w:rFonts w:ascii="Tahoma" w:eastAsia="Times New Roman" w:hAnsi="Tahoma" w:cs="Tahoma"/>
                <w:sz w:val="20"/>
                <w:szCs w:val="20"/>
                <w:lang w:eastAsia="pt-BR"/>
              </w:rPr>
              <w:instrText>MERGEFIELD ITENS_VENCEDORESVALORES.VLRUNIT_RLIC</w:instrText>
            </w:r>
            <w:r w:rsidRPr="0075126A">
              <w:rPr>
                <w:rFonts w:ascii="Tahoma" w:eastAsia="Times New Roman" w:hAnsi="Tahoma" w:cs="Tahoma"/>
                <w:sz w:val="20"/>
                <w:szCs w:val="20"/>
                <w:lang w:eastAsia="pt-BR"/>
              </w:rPr>
              <w:fldChar w:fldCharType="separate"/>
            </w:r>
            <w:r w:rsidRPr="0075126A">
              <w:rPr>
                <w:rFonts w:ascii="Tahoma" w:eastAsia="Times New Roman" w:hAnsi="Tahoma" w:cs="Tahoma"/>
                <w:sz w:val="20"/>
                <w:szCs w:val="20"/>
                <w:lang w:eastAsia="pt-BR"/>
              </w:rPr>
              <w:t>90,00000</w:t>
            </w:r>
            <w:r w:rsidRPr="0075126A">
              <w:rPr>
                <w:rFonts w:ascii="Tahoma" w:eastAsia="Times New Roman" w:hAnsi="Tahoma" w:cs="Tahoma"/>
                <w:sz w:val="20"/>
                <w:szCs w:val="20"/>
                <w:lang w:eastAsia="pt-BR"/>
              </w:rPr>
              <w:fldChar w:fldCharType="end"/>
            </w:r>
          </w:p>
        </w:tc>
        <w:tc>
          <w:tcPr>
            <w:tcW w:w="1276" w:type="dxa"/>
            <w:tcBorders>
              <w:top w:val="nil"/>
              <w:left w:val="single" w:sz="4" w:space="0" w:color="auto"/>
              <w:bottom w:val="single" w:sz="4" w:space="0" w:color="auto"/>
              <w:right w:val="single" w:sz="4" w:space="0" w:color="auto"/>
            </w:tcBorders>
          </w:tcPr>
          <w:p w14:paraId="1551C3BB" w14:textId="77777777" w:rsidR="0075126A" w:rsidRPr="0075126A" w:rsidRDefault="0075126A" w:rsidP="0075126A">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75126A">
              <w:rPr>
                <w:rFonts w:ascii="Tahoma" w:eastAsia="Times New Roman" w:hAnsi="Tahoma" w:cs="Tahoma"/>
                <w:sz w:val="20"/>
                <w:szCs w:val="20"/>
                <w:lang w:eastAsia="pt-BR"/>
              </w:rPr>
              <w:t>67.500,00</w:t>
            </w:r>
          </w:p>
        </w:tc>
      </w:tr>
      <w:tr w:rsidR="0075126A" w:rsidRPr="0075126A" w14:paraId="384A900A" w14:textId="77777777" w:rsidTr="0075126A">
        <w:tc>
          <w:tcPr>
            <w:tcW w:w="6849" w:type="dxa"/>
            <w:gridSpan w:val="4"/>
            <w:tcBorders>
              <w:top w:val="nil"/>
              <w:left w:val="single" w:sz="4" w:space="0" w:color="auto"/>
              <w:bottom w:val="single" w:sz="4" w:space="0" w:color="auto"/>
              <w:right w:val="nil"/>
            </w:tcBorders>
          </w:tcPr>
          <w:p w14:paraId="1B560004" w14:textId="77777777" w:rsidR="0075126A" w:rsidRPr="0075126A" w:rsidRDefault="0075126A" w:rsidP="0075126A">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5126A">
              <w:rPr>
                <w:rFonts w:ascii="Tahoma" w:eastAsia="Times New Roman" w:hAnsi="Tahoma" w:cs="Tahoma"/>
                <w:b/>
                <w:bCs/>
                <w:sz w:val="20"/>
                <w:szCs w:val="20"/>
                <w:lang w:eastAsia="pt-BR"/>
              </w:rPr>
              <w:t>Total dos Produtos</w:t>
            </w:r>
          </w:p>
        </w:tc>
        <w:tc>
          <w:tcPr>
            <w:tcW w:w="2223" w:type="dxa"/>
            <w:gridSpan w:val="2"/>
            <w:tcBorders>
              <w:top w:val="nil"/>
              <w:left w:val="nil"/>
              <w:bottom w:val="single" w:sz="4" w:space="0" w:color="auto"/>
              <w:right w:val="nil"/>
            </w:tcBorders>
          </w:tcPr>
          <w:p w14:paraId="4D4B6C40" w14:textId="77777777" w:rsidR="0075126A" w:rsidRPr="0075126A" w:rsidRDefault="0075126A" w:rsidP="0075126A">
            <w:pPr>
              <w:widowControl w:val="0"/>
              <w:autoSpaceDE w:val="0"/>
              <w:autoSpaceDN w:val="0"/>
              <w:adjustRightInd w:val="0"/>
              <w:spacing w:after="0" w:line="240" w:lineRule="auto"/>
              <w:rPr>
                <w:rFonts w:ascii="Arial" w:eastAsia="Times New Roman" w:hAnsi="Arial" w:cs="Arial"/>
                <w:lang w:eastAsia="pt-BR"/>
              </w:rPr>
            </w:pPr>
          </w:p>
        </w:tc>
        <w:tc>
          <w:tcPr>
            <w:tcW w:w="1276" w:type="dxa"/>
            <w:tcBorders>
              <w:top w:val="nil"/>
              <w:left w:val="single" w:sz="4" w:space="0" w:color="auto"/>
              <w:bottom w:val="single" w:sz="4" w:space="0" w:color="auto"/>
              <w:right w:val="single" w:sz="4" w:space="0" w:color="auto"/>
            </w:tcBorders>
          </w:tcPr>
          <w:p w14:paraId="6184A213" w14:textId="77777777" w:rsidR="0075126A" w:rsidRPr="0075126A" w:rsidRDefault="0075126A" w:rsidP="0075126A">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5126A">
              <w:rPr>
                <w:rFonts w:ascii="Tahoma" w:eastAsia="Times New Roman" w:hAnsi="Tahoma" w:cs="Tahoma"/>
                <w:b/>
                <w:bCs/>
                <w:sz w:val="20"/>
                <w:szCs w:val="20"/>
                <w:lang w:eastAsia="pt-BR"/>
              </w:rPr>
              <w:t>67.500,00</w:t>
            </w:r>
          </w:p>
        </w:tc>
      </w:tr>
    </w:tbl>
    <w:p w14:paraId="047ABDD5" w14:textId="311E6041" w:rsidR="0075126A" w:rsidRPr="00951EFC" w:rsidRDefault="0075126A" w:rsidP="0075126A">
      <w:pPr>
        <w:widowControl w:val="0"/>
        <w:autoSpaceDE w:val="0"/>
        <w:autoSpaceDN w:val="0"/>
        <w:spacing w:after="0" w:line="240" w:lineRule="auto"/>
        <w:jc w:val="both"/>
        <w:rPr>
          <w:rFonts w:ascii="Tahoma" w:eastAsia="Arial MT" w:hAnsi="Tahoma" w:cs="Tahoma"/>
          <w:color w:val="000000"/>
          <w:sz w:val="20"/>
          <w:szCs w:val="20"/>
          <w:lang w:val="pt-PT"/>
        </w:rPr>
      </w:pPr>
      <w:bookmarkStart w:id="0" w:name="_GoBack"/>
      <w:bookmarkEnd w:id="0"/>
    </w:p>
    <w:p w14:paraId="73D14A1A" w14:textId="77777777" w:rsidR="0075126A" w:rsidRPr="00951EFC" w:rsidRDefault="0075126A" w:rsidP="0075126A">
      <w:pPr>
        <w:widowControl w:val="0"/>
        <w:autoSpaceDE w:val="0"/>
        <w:autoSpaceDN w:val="0"/>
        <w:spacing w:after="0" w:line="240" w:lineRule="auto"/>
        <w:jc w:val="both"/>
        <w:rPr>
          <w:rFonts w:ascii="Tahoma" w:eastAsia="Arial MT" w:hAnsi="Tahoma" w:cs="Tahoma"/>
          <w:color w:val="000000"/>
          <w:sz w:val="20"/>
          <w:szCs w:val="20"/>
          <w:lang w:val="pt-PT"/>
        </w:rPr>
      </w:pPr>
    </w:p>
    <w:p w14:paraId="3F14AA5A" w14:textId="77777777" w:rsidR="0075126A" w:rsidRPr="00951EFC" w:rsidRDefault="0075126A" w:rsidP="0075126A">
      <w:pPr>
        <w:widowControl w:val="0"/>
        <w:autoSpaceDE w:val="0"/>
        <w:autoSpaceDN w:val="0"/>
        <w:spacing w:after="0" w:line="240" w:lineRule="auto"/>
        <w:jc w:val="both"/>
        <w:rPr>
          <w:rFonts w:ascii="Tahoma" w:eastAsia="Arial MT" w:hAnsi="Tahoma" w:cs="Tahoma"/>
          <w:color w:val="000000"/>
          <w:sz w:val="20"/>
          <w:szCs w:val="20"/>
          <w:lang w:val="pt-PT"/>
        </w:rPr>
      </w:pPr>
      <w:r w:rsidRPr="00951EFC">
        <w:rPr>
          <w:rFonts w:ascii="Tahoma" w:eastAsia="Arial Unicode MS" w:hAnsi="Tahoma" w:cs="Tahoma"/>
          <w:b/>
          <w:color w:val="000000"/>
          <w:sz w:val="20"/>
          <w:szCs w:val="20"/>
          <w:lang w:eastAsia="pt-BR"/>
        </w:rPr>
        <w:t xml:space="preserve">1.1. </w:t>
      </w:r>
      <w:r w:rsidRPr="00951EFC">
        <w:rPr>
          <w:rFonts w:ascii="Tahoma" w:eastAsia="Arial Unicode MS" w:hAnsi="Tahoma" w:cs="Tahoma"/>
          <w:color w:val="000000"/>
          <w:sz w:val="20"/>
          <w:szCs w:val="20"/>
          <w:lang w:eastAsia="pt-BR"/>
        </w:rPr>
        <w:t xml:space="preserve">O credenciamento será realizado nos termos do </w:t>
      </w:r>
      <w:r>
        <w:rPr>
          <w:rFonts w:ascii="Tahoma" w:eastAsia="Arial Unicode MS" w:hAnsi="Tahoma" w:cs="Tahoma"/>
          <w:color w:val="000000"/>
          <w:sz w:val="20"/>
          <w:szCs w:val="20"/>
          <w:lang w:eastAsia="pt-BR"/>
        </w:rPr>
        <w:t>a</w:t>
      </w:r>
      <w:r w:rsidRPr="00951EFC">
        <w:rPr>
          <w:rFonts w:ascii="Tahoma" w:eastAsia="Arial Unicode MS" w:hAnsi="Tahoma" w:cs="Tahoma"/>
          <w:color w:val="000000"/>
          <w:sz w:val="20"/>
          <w:szCs w:val="20"/>
          <w:lang w:eastAsia="pt-BR"/>
        </w:rPr>
        <w:t xml:space="preserve">rt. 79, </w:t>
      </w:r>
      <w:r>
        <w:rPr>
          <w:rFonts w:ascii="Tahoma" w:eastAsia="Arial Unicode MS" w:hAnsi="Tahoma" w:cs="Tahoma"/>
          <w:color w:val="000000"/>
          <w:sz w:val="20"/>
          <w:szCs w:val="20"/>
          <w:lang w:eastAsia="pt-BR"/>
        </w:rPr>
        <w:t xml:space="preserve">inciso </w:t>
      </w:r>
      <w:r w:rsidRPr="00951EFC">
        <w:rPr>
          <w:rFonts w:ascii="Tahoma" w:eastAsia="Arial Unicode MS" w:hAnsi="Tahoma" w:cs="Tahoma"/>
          <w:color w:val="000000"/>
          <w:sz w:val="20"/>
          <w:szCs w:val="20"/>
          <w:lang w:eastAsia="pt-BR"/>
        </w:rPr>
        <w:t>I</w:t>
      </w:r>
      <w:r>
        <w:rPr>
          <w:rFonts w:ascii="Tahoma" w:eastAsia="Arial Unicode MS" w:hAnsi="Tahoma" w:cs="Tahoma"/>
          <w:color w:val="000000"/>
          <w:sz w:val="20"/>
          <w:szCs w:val="20"/>
          <w:lang w:eastAsia="pt-BR"/>
        </w:rPr>
        <w:t>,</w:t>
      </w:r>
      <w:r w:rsidRPr="00951EFC">
        <w:rPr>
          <w:rFonts w:ascii="Tahoma" w:eastAsia="Arial Unicode MS" w:hAnsi="Tahoma" w:cs="Tahoma"/>
          <w:color w:val="000000"/>
          <w:sz w:val="20"/>
          <w:szCs w:val="20"/>
          <w:lang w:eastAsia="pt-BR"/>
        </w:rPr>
        <w:t xml:space="preserve"> da Lei nº 14.133</w:t>
      </w:r>
      <w:r>
        <w:rPr>
          <w:rFonts w:ascii="Tahoma" w:eastAsia="Arial Unicode MS" w:hAnsi="Tahoma" w:cs="Tahoma"/>
          <w:color w:val="000000"/>
          <w:sz w:val="20"/>
          <w:szCs w:val="20"/>
          <w:lang w:eastAsia="pt-BR"/>
        </w:rPr>
        <w:t>/2021</w:t>
      </w:r>
      <w:r w:rsidRPr="00951EFC">
        <w:rPr>
          <w:rFonts w:ascii="Tahoma" w:eastAsia="Arial Unicode MS" w:hAnsi="Tahoma" w:cs="Tahoma"/>
          <w:color w:val="000000"/>
          <w:sz w:val="20"/>
          <w:szCs w:val="20"/>
          <w:lang w:eastAsia="pt-BR"/>
        </w:rPr>
        <w:t>, ou seja, paralela e não excludente, quando é viável e vantajosa para a Administração a realização de contratações simultâneas em condições padronizadas.</w:t>
      </w:r>
    </w:p>
    <w:p w14:paraId="16D80F8C" w14:textId="77777777" w:rsidR="0075126A" w:rsidRPr="00E7533F" w:rsidRDefault="0075126A" w:rsidP="0075126A">
      <w:pPr>
        <w:widowControl w:val="0"/>
        <w:autoSpaceDE w:val="0"/>
        <w:autoSpaceDN w:val="0"/>
        <w:spacing w:after="0" w:line="240" w:lineRule="auto"/>
        <w:jc w:val="both"/>
        <w:rPr>
          <w:rFonts w:ascii="Tahoma" w:eastAsia="Arial Unicode MS" w:hAnsi="Tahoma" w:cs="Tahoma"/>
          <w:color w:val="000000"/>
          <w:sz w:val="20"/>
          <w:szCs w:val="20"/>
          <w:lang w:eastAsia="pt-BR"/>
        </w:rPr>
      </w:pPr>
    </w:p>
    <w:p w14:paraId="79D920F5" w14:textId="77777777" w:rsidR="0075126A" w:rsidRPr="00951EFC" w:rsidRDefault="0075126A" w:rsidP="0075126A">
      <w:pPr>
        <w:widowControl w:val="0"/>
        <w:autoSpaceDE w:val="0"/>
        <w:autoSpaceDN w:val="0"/>
        <w:spacing w:after="0" w:line="240" w:lineRule="auto"/>
        <w:jc w:val="both"/>
        <w:rPr>
          <w:rFonts w:ascii="Tahoma" w:eastAsia="Arial MT" w:hAnsi="Tahoma" w:cs="Tahoma"/>
          <w:color w:val="000000"/>
          <w:sz w:val="20"/>
          <w:szCs w:val="20"/>
          <w:lang w:val="pt-PT"/>
        </w:rPr>
      </w:pPr>
      <w:r w:rsidRPr="00951EFC">
        <w:rPr>
          <w:rFonts w:ascii="Tahoma" w:eastAsia="Arial Unicode MS" w:hAnsi="Tahoma" w:cs="Tahoma"/>
          <w:b/>
          <w:color w:val="000000"/>
          <w:sz w:val="20"/>
          <w:szCs w:val="20"/>
          <w:lang w:eastAsia="pt-BR"/>
        </w:rPr>
        <w:t xml:space="preserve">1.2. </w:t>
      </w:r>
      <w:r w:rsidRPr="00951EFC">
        <w:rPr>
          <w:rFonts w:ascii="Tahoma" w:eastAsia="Arial Unicode MS" w:hAnsi="Tahoma" w:cs="Tahoma"/>
          <w:color w:val="000000"/>
          <w:sz w:val="20"/>
          <w:szCs w:val="20"/>
          <w:lang w:eastAsia="pt-BR"/>
        </w:rPr>
        <w:t xml:space="preserve">Após a elaboração do Termo de Credenciamento, a escolha dos serviços pela população se dará nos termos do </w:t>
      </w:r>
      <w:r>
        <w:rPr>
          <w:rFonts w:ascii="Tahoma" w:eastAsia="Arial Unicode MS" w:hAnsi="Tahoma" w:cs="Tahoma"/>
          <w:color w:val="000000"/>
          <w:sz w:val="20"/>
          <w:szCs w:val="20"/>
          <w:lang w:eastAsia="pt-BR"/>
        </w:rPr>
        <w:t>a</w:t>
      </w:r>
      <w:r w:rsidRPr="00951EFC">
        <w:rPr>
          <w:rFonts w:ascii="Tahoma" w:eastAsia="Arial Unicode MS" w:hAnsi="Tahoma" w:cs="Tahoma"/>
          <w:color w:val="000000"/>
          <w:sz w:val="20"/>
          <w:szCs w:val="20"/>
          <w:lang w:eastAsia="pt-BR"/>
        </w:rPr>
        <w:t xml:space="preserve">rt. 79, </w:t>
      </w:r>
      <w:r>
        <w:rPr>
          <w:rFonts w:ascii="Tahoma" w:eastAsia="Arial Unicode MS" w:hAnsi="Tahoma" w:cs="Tahoma"/>
          <w:color w:val="000000"/>
          <w:sz w:val="20"/>
          <w:szCs w:val="20"/>
          <w:lang w:eastAsia="pt-BR"/>
        </w:rPr>
        <w:t xml:space="preserve">inciso </w:t>
      </w:r>
      <w:r w:rsidRPr="00951EFC">
        <w:rPr>
          <w:rFonts w:ascii="Tahoma" w:eastAsia="Arial Unicode MS" w:hAnsi="Tahoma" w:cs="Tahoma"/>
          <w:color w:val="000000"/>
          <w:sz w:val="20"/>
          <w:szCs w:val="20"/>
          <w:lang w:eastAsia="pt-BR"/>
        </w:rPr>
        <w:t>II</w:t>
      </w:r>
      <w:r>
        <w:rPr>
          <w:rFonts w:ascii="Tahoma" w:eastAsia="Arial Unicode MS" w:hAnsi="Tahoma" w:cs="Tahoma"/>
          <w:color w:val="000000"/>
          <w:sz w:val="20"/>
          <w:szCs w:val="20"/>
          <w:lang w:eastAsia="pt-BR"/>
        </w:rPr>
        <w:t>,</w:t>
      </w:r>
      <w:r w:rsidRPr="00951EFC">
        <w:rPr>
          <w:rFonts w:ascii="Tahoma" w:eastAsia="Arial Unicode MS" w:hAnsi="Tahoma" w:cs="Tahoma"/>
          <w:color w:val="000000"/>
          <w:sz w:val="20"/>
          <w:szCs w:val="20"/>
          <w:lang w:eastAsia="pt-BR"/>
        </w:rPr>
        <w:t xml:space="preserve"> da Lei nº 14.133</w:t>
      </w:r>
      <w:r>
        <w:rPr>
          <w:rFonts w:ascii="Tahoma" w:eastAsia="Arial Unicode MS" w:hAnsi="Tahoma" w:cs="Tahoma"/>
          <w:color w:val="000000"/>
          <w:sz w:val="20"/>
          <w:szCs w:val="20"/>
          <w:lang w:eastAsia="pt-BR"/>
        </w:rPr>
        <w:t>/2021</w:t>
      </w:r>
      <w:r w:rsidRPr="00951EFC">
        <w:rPr>
          <w:rFonts w:ascii="Tahoma" w:eastAsia="Arial Unicode MS" w:hAnsi="Tahoma" w:cs="Tahoma"/>
          <w:color w:val="000000"/>
          <w:sz w:val="20"/>
          <w:szCs w:val="20"/>
          <w:lang w:eastAsia="pt-BR"/>
        </w:rPr>
        <w:t>, ou seja, com seleção a critério de terceiros, quando a seleção do contratado está a cargo do beneficiário direto da prestação.</w:t>
      </w:r>
    </w:p>
    <w:p w14:paraId="19D25290" w14:textId="77777777" w:rsidR="0075126A" w:rsidRPr="00951EFC" w:rsidRDefault="0075126A" w:rsidP="0075126A">
      <w:pPr>
        <w:widowControl w:val="0"/>
        <w:autoSpaceDE w:val="0"/>
        <w:autoSpaceDN w:val="0"/>
        <w:spacing w:after="0" w:line="240" w:lineRule="auto"/>
        <w:jc w:val="both"/>
        <w:rPr>
          <w:rFonts w:ascii="Tahoma" w:eastAsia="Arial Unicode MS" w:hAnsi="Tahoma" w:cs="Tahoma"/>
          <w:b/>
          <w:color w:val="000000"/>
          <w:sz w:val="20"/>
          <w:szCs w:val="20"/>
          <w:lang w:eastAsia="pt-BR"/>
        </w:rPr>
      </w:pPr>
    </w:p>
    <w:p w14:paraId="34B62605" w14:textId="77777777" w:rsidR="0075126A" w:rsidRPr="00951EFC" w:rsidRDefault="0075126A" w:rsidP="0075126A">
      <w:pPr>
        <w:widowControl w:val="0"/>
        <w:autoSpaceDE w:val="0"/>
        <w:autoSpaceDN w:val="0"/>
        <w:spacing w:after="0" w:line="240" w:lineRule="auto"/>
        <w:jc w:val="both"/>
        <w:rPr>
          <w:rFonts w:ascii="Tahoma" w:eastAsia="Arial MT" w:hAnsi="Tahoma" w:cs="Tahoma"/>
          <w:color w:val="000000"/>
          <w:sz w:val="20"/>
          <w:szCs w:val="20"/>
          <w:lang w:val="pt-PT"/>
        </w:rPr>
      </w:pPr>
      <w:r w:rsidRPr="00951EFC">
        <w:rPr>
          <w:rFonts w:ascii="Tahoma" w:eastAsia="Arial Unicode MS" w:hAnsi="Tahoma" w:cs="Tahoma"/>
          <w:b/>
          <w:color w:val="000000"/>
          <w:sz w:val="20"/>
          <w:szCs w:val="20"/>
          <w:lang w:eastAsia="pt-BR"/>
        </w:rPr>
        <w:t xml:space="preserve">1.3. </w:t>
      </w:r>
      <w:r w:rsidRPr="00951EFC">
        <w:rPr>
          <w:rFonts w:ascii="Tahoma" w:eastAsia="Arial Unicode MS" w:hAnsi="Tahoma" w:cs="Tahoma"/>
          <w:color w:val="000000"/>
          <w:sz w:val="20"/>
          <w:szCs w:val="20"/>
          <w:lang w:eastAsia="pt-BR"/>
        </w:rPr>
        <w:t>O credenciamento objetiva garantir à população o direito de escolher quem lhes prestará os serviços, baseados em suas necessidades e confiança.</w:t>
      </w:r>
    </w:p>
    <w:p w14:paraId="4ADD6123" w14:textId="77777777" w:rsidR="0075126A" w:rsidRPr="00E7533F" w:rsidRDefault="0075126A" w:rsidP="0075126A">
      <w:pPr>
        <w:widowControl w:val="0"/>
        <w:autoSpaceDE w:val="0"/>
        <w:autoSpaceDN w:val="0"/>
        <w:spacing w:after="0" w:line="240" w:lineRule="auto"/>
        <w:jc w:val="both"/>
        <w:rPr>
          <w:rFonts w:ascii="Tahoma" w:eastAsia="Arial Unicode MS" w:hAnsi="Tahoma" w:cs="Tahoma"/>
          <w:bCs/>
          <w:color w:val="000000"/>
          <w:sz w:val="20"/>
          <w:szCs w:val="20"/>
          <w:lang w:eastAsia="pt-BR"/>
        </w:rPr>
      </w:pPr>
    </w:p>
    <w:p w14:paraId="29E454F5" w14:textId="77777777" w:rsidR="0075126A" w:rsidRPr="00951EFC" w:rsidRDefault="0075126A" w:rsidP="0075126A">
      <w:pPr>
        <w:widowControl w:val="0"/>
        <w:autoSpaceDE w:val="0"/>
        <w:autoSpaceDN w:val="0"/>
        <w:spacing w:after="0" w:line="240" w:lineRule="auto"/>
        <w:jc w:val="both"/>
        <w:rPr>
          <w:rFonts w:ascii="Tahoma" w:eastAsia="Arial MT" w:hAnsi="Tahoma" w:cs="Tahoma"/>
          <w:color w:val="000000"/>
          <w:sz w:val="20"/>
          <w:szCs w:val="20"/>
          <w:lang w:val="pt-PT"/>
        </w:rPr>
      </w:pPr>
      <w:r w:rsidRPr="00951EFC">
        <w:rPr>
          <w:rFonts w:ascii="Tahoma" w:eastAsia="Arial Unicode MS" w:hAnsi="Tahoma" w:cs="Tahoma"/>
          <w:b/>
          <w:bCs/>
          <w:color w:val="000000"/>
          <w:sz w:val="20"/>
          <w:szCs w:val="20"/>
          <w:lang w:eastAsia="pt-BR"/>
        </w:rPr>
        <w:t xml:space="preserve">CLÁUSULA SEGUNDA – </w:t>
      </w:r>
      <w:r>
        <w:rPr>
          <w:rFonts w:ascii="Tahoma" w:eastAsia="Arial Unicode MS" w:hAnsi="Tahoma" w:cs="Tahoma"/>
          <w:b/>
          <w:bCs/>
          <w:color w:val="000000"/>
          <w:sz w:val="20"/>
          <w:szCs w:val="20"/>
          <w:lang w:eastAsia="pt-BR"/>
        </w:rPr>
        <w:t xml:space="preserve">DA </w:t>
      </w:r>
      <w:r w:rsidRPr="00951EFC">
        <w:rPr>
          <w:rFonts w:ascii="Tahoma" w:eastAsia="Arial Unicode MS" w:hAnsi="Tahoma" w:cs="Tahoma"/>
          <w:b/>
          <w:bCs/>
          <w:color w:val="000000"/>
          <w:sz w:val="20"/>
          <w:szCs w:val="20"/>
          <w:lang w:eastAsia="pt-BR"/>
        </w:rPr>
        <w:t xml:space="preserve">FUNDAMENTAÇÃO LEGAL </w:t>
      </w:r>
    </w:p>
    <w:p w14:paraId="379BFB4B"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7604403D"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r w:rsidRPr="00951EFC">
        <w:rPr>
          <w:rFonts w:ascii="Tahoma" w:eastAsia="Arial Unicode MS" w:hAnsi="Tahoma" w:cs="Tahoma"/>
          <w:b/>
          <w:color w:val="000000"/>
          <w:sz w:val="20"/>
          <w:szCs w:val="20"/>
          <w:lang w:eastAsia="pt-BR"/>
        </w:rPr>
        <w:t>2.1.</w:t>
      </w:r>
      <w:r w:rsidRPr="00951EFC">
        <w:rPr>
          <w:rFonts w:ascii="Tahoma" w:eastAsia="Arial Unicode MS" w:hAnsi="Tahoma" w:cs="Tahoma"/>
          <w:color w:val="000000"/>
          <w:sz w:val="20"/>
          <w:szCs w:val="20"/>
          <w:lang w:eastAsia="pt-BR"/>
        </w:rPr>
        <w:t xml:space="preserve"> O presente Termo de Credenciamento é firmado através do Edital de Credenciamento Nº 1/2026 e </w:t>
      </w:r>
      <w:r>
        <w:rPr>
          <w:rFonts w:ascii="Tahoma" w:eastAsia="Arial Unicode MS" w:hAnsi="Tahoma" w:cs="Tahoma"/>
          <w:color w:val="000000"/>
          <w:sz w:val="20"/>
          <w:szCs w:val="20"/>
          <w:lang w:eastAsia="pt-BR"/>
        </w:rPr>
        <w:t>a</w:t>
      </w:r>
      <w:r w:rsidRPr="00951EFC">
        <w:rPr>
          <w:rFonts w:ascii="Tahoma" w:eastAsia="Arial Unicode MS" w:hAnsi="Tahoma" w:cs="Tahoma"/>
          <w:color w:val="000000"/>
          <w:sz w:val="20"/>
          <w:szCs w:val="20"/>
          <w:lang w:eastAsia="pt-BR"/>
        </w:rPr>
        <w:t>rt. 79 da Lei 14.133</w:t>
      </w:r>
      <w:r>
        <w:rPr>
          <w:rFonts w:ascii="Tahoma" w:eastAsia="Arial Unicode MS" w:hAnsi="Tahoma" w:cs="Tahoma"/>
          <w:color w:val="000000"/>
          <w:sz w:val="20"/>
          <w:szCs w:val="20"/>
          <w:lang w:eastAsia="pt-BR"/>
        </w:rPr>
        <w:t>/2021</w:t>
      </w:r>
      <w:r w:rsidRPr="00951EFC">
        <w:rPr>
          <w:rFonts w:ascii="Tahoma" w:eastAsia="Arial Unicode MS" w:hAnsi="Tahoma" w:cs="Tahoma"/>
          <w:color w:val="000000"/>
          <w:sz w:val="20"/>
          <w:szCs w:val="20"/>
          <w:lang w:eastAsia="pt-BR"/>
        </w:rPr>
        <w:t>.</w:t>
      </w:r>
    </w:p>
    <w:p w14:paraId="1C2155C1"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45E38EAD"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r w:rsidRPr="00951EFC">
        <w:rPr>
          <w:rFonts w:ascii="Tahoma" w:eastAsia="Arial Unicode MS" w:hAnsi="Tahoma" w:cs="Tahoma"/>
          <w:b/>
          <w:color w:val="000000"/>
          <w:sz w:val="20"/>
          <w:szCs w:val="20"/>
          <w:lang w:eastAsia="pt-BR"/>
        </w:rPr>
        <w:t>2.2.</w:t>
      </w:r>
      <w:r w:rsidRPr="00951EFC">
        <w:rPr>
          <w:rFonts w:ascii="Tahoma" w:eastAsia="Arial Unicode MS" w:hAnsi="Tahoma" w:cs="Tahoma"/>
          <w:color w:val="000000"/>
          <w:sz w:val="20"/>
          <w:szCs w:val="20"/>
          <w:lang w:eastAsia="pt-BR"/>
        </w:rPr>
        <w:t xml:space="preserve"> O presente Termo poderá ser objeto de aditamento, mediante instrumento específico, que importe em alteração de qualquer condição contratual, desde que sejam assinados por representantes legais das partes, observando os limites e as formalidades legais. </w:t>
      </w:r>
    </w:p>
    <w:p w14:paraId="45E55A37"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0AC2C1E1"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r w:rsidRPr="00951EFC">
        <w:rPr>
          <w:rFonts w:ascii="Tahoma" w:eastAsia="Arial Unicode MS" w:hAnsi="Tahoma" w:cs="Tahoma"/>
          <w:b/>
          <w:bCs/>
          <w:color w:val="000000"/>
          <w:sz w:val="20"/>
          <w:szCs w:val="20"/>
          <w:lang w:eastAsia="pt-BR"/>
        </w:rPr>
        <w:t xml:space="preserve">CLÁUSULA TERCEIRA </w:t>
      </w:r>
      <w:r>
        <w:rPr>
          <w:rFonts w:ascii="Tahoma" w:eastAsia="Arial Unicode MS" w:hAnsi="Tahoma" w:cs="Tahoma"/>
          <w:b/>
          <w:bCs/>
          <w:color w:val="000000"/>
          <w:sz w:val="20"/>
          <w:szCs w:val="20"/>
          <w:lang w:eastAsia="pt-BR"/>
        </w:rPr>
        <w:t>–</w:t>
      </w:r>
      <w:r w:rsidRPr="00951EFC">
        <w:rPr>
          <w:rFonts w:ascii="Tahoma" w:eastAsia="Arial Unicode MS" w:hAnsi="Tahoma" w:cs="Tahoma"/>
          <w:b/>
          <w:bCs/>
          <w:color w:val="000000"/>
          <w:sz w:val="20"/>
          <w:szCs w:val="20"/>
          <w:lang w:eastAsia="pt-BR"/>
        </w:rPr>
        <w:t xml:space="preserve"> DO VALOR </w:t>
      </w:r>
    </w:p>
    <w:p w14:paraId="6C949CAB"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1C4B3459" w14:textId="31730DCB" w:rsidR="0075126A" w:rsidRPr="00951EFC"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r w:rsidRPr="00951EFC">
        <w:rPr>
          <w:rFonts w:ascii="Tahoma" w:eastAsia="Arial Unicode MS" w:hAnsi="Tahoma" w:cs="Tahoma"/>
          <w:b/>
          <w:color w:val="000000"/>
          <w:sz w:val="20"/>
          <w:szCs w:val="20"/>
          <w:lang w:eastAsia="pt-BR"/>
        </w:rPr>
        <w:t>3.1.</w:t>
      </w:r>
      <w:r w:rsidRPr="00951EFC">
        <w:rPr>
          <w:rFonts w:ascii="Tahoma" w:eastAsia="Arial Unicode MS" w:hAnsi="Tahoma" w:cs="Tahoma"/>
          <w:color w:val="000000"/>
          <w:sz w:val="20"/>
          <w:szCs w:val="20"/>
          <w:lang w:eastAsia="pt-BR"/>
        </w:rPr>
        <w:t xml:space="preserve"> OS VALORES DO PRESENTE TERMO</w:t>
      </w:r>
      <w:r w:rsidR="005D37DB">
        <w:rPr>
          <w:rFonts w:ascii="Tahoma" w:eastAsia="Arial Unicode MS" w:hAnsi="Tahoma" w:cs="Tahoma"/>
          <w:color w:val="000000"/>
          <w:sz w:val="20"/>
          <w:szCs w:val="20"/>
          <w:lang w:eastAsia="pt-BR"/>
        </w:rPr>
        <w:t xml:space="preserve"> DE CREDENCIAMENTO POR INEXIGIBILIDADE</w:t>
      </w:r>
      <w:r w:rsidRPr="00951EFC">
        <w:rPr>
          <w:rFonts w:ascii="Tahoma" w:eastAsia="Arial Unicode MS" w:hAnsi="Tahoma" w:cs="Tahoma"/>
          <w:color w:val="000000"/>
          <w:sz w:val="20"/>
          <w:szCs w:val="20"/>
          <w:lang w:eastAsia="pt-BR"/>
        </w:rPr>
        <w:t xml:space="preserve"> SÃO OS ESTABELECIDOS </w:t>
      </w:r>
      <w:r w:rsidRPr="00951EFC">
        <w:rPr>
          <w:rFonts w:ascii="Tahoma" w:eastAsia="Arial Unicode MS" w:hAnsi="Tahoma" w:cs="Tahoma"/>
          <w:bCs/>
          <w:color w:val="000000"/>
          <w:sz w:val="20"/>
          <w:szCs w:val="20"/>
          <w:lang w:eastAsia="pt-BR"/>
        </w:rPr>
        <w:t>PELO MUNICÍPIO.</w:t>
      </w:r>
    </w:p>
    <w:p w14:paraId="0C240749"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5D3843E6"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951EFC">
        <w:rPr>
          <w:rFonts w:ascii="Tahoma" w:eastAsia="Arial Unicode MS" w:hAnsi="Tahoma" w:cs="Tahoma"/>
          <w:b/>
          <w:bCs/>
          <w:color w:val="000000"/>
          <w:sz w:val="20"/>
          <w:szCs w:val="20"/>
          <w:lang w:eastAsia="pt-BR"/>
        </w:rPr>
        <w:t>CLÁUSULA QUARTA – DAS OBRIGAÇÕES</w:t>
      </w:r>
    </w:p>
    <w:p w14:paraId="5291BA3A" w14:textId="77777777" w:rsidR="0075126A" w:rsidRPr="00E7533F"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BA21D96"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r w:rsidRPr="00951EFC">
        <w:rPr>
          <w:rFonts w:ascii="Tahoma" w:eastAsia="Arial Unicode MS" w:hAnsi="Tahoma" w:cs="Tahoma"/>
          <w:b/>
          <w:bCs/>
          <w:color w:val="000000"/>
          <w:sz w:val="20"/>
          <w:szCs w:val="20"/>
          <w:lang w:eastAsia="pt-BR"/>
        </w:rPr>
        <w:t>4.1.</w:t>
      </w:r>
      <w:r w:rsidRPr="00B57C8B">
        <w:rPr>
          <w:rFonts w:ascii="Tahoma" w:eastAsia="Arial Unicode MS" w:hAnsi="Tahoma" w:cs="Tahoma"/>
          <w:bCs/>
          <w:color w:val="000000"/>
          <w:sz w:val="20"/>
          <w:szCs w:val="20"/>
          <w:lang w:eastAsia="pt-BR"/>
        </w:rPr>
        <w:t xml:space="preserve"> Compete à Administração Pública:</w:t>
      </w:r>
    </w:p>
    <w:p w14:paraId="5555C727" w14:textId="77777777" w:rsidR="0075126A" w:rsidRPr="00E7533F"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6C5FDD5"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a)</w:t>
      </w:r>
      <w:r w:rsidRPr="00951EFC">
        <w:rPr>
          <w:rFonts w:ascii="Tahoma" w:eastAsia="Arial Unicode MS" w:hAnsi="Tahoma" w:cs="Tahoma"/>
          <w:bCs/>
          <w:color w:val="000000"/>
          <w:sz w:val="20"/>
          <w:szCs w:val="20"/>
          <w:lang w:eastAsia="pt-BR"/>
        </w:rPr>
        <w:t xml:space="preserve"> Transferir os recursos à Credenciada mensalmente, de acordo com a prévia execução de horas máquinas executadas pela Patrulha, ratificadas pela Secretaria Municipal da Agricultura, Abastecimento e Meio Ambiente.</w:t>
      </w:r>
    </w:p>
    <w:p w14:paraId="04A7A5FB"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b)</w:t>
      </w:r>
      <w:r w:rsidRPr="00951EFC">
        <w:rPr>
          <w:rFonts w:ascii="Tahoma" w:eastAsia="Arial Unicode MS" w:hAnsi="Tahoma" w:cs="Tahoma"/>
          <w:bCs/>
          <w:color w:val="000000"/>
          <w:sz w:val="20"/>
          <w:szCs w:val="20"/>
          <w:lang w:eastAsia="pt-BR"/>
        </w:rPr>
        <w:t xml:space="preserve"> Fiscalizar a execução dos serviços, o que não fará cessar ou diminuir a responsabilidade da Credenciada pelo perfeito cumprimento das obrigações estipuladas, nem por quais danos, inclusive quanto a terceiros, ou por irregularidades constatadas;</w:t>
      </w:r>
    </w:p>
    <w:p w14:paraId="2E973A3E" w14:textId="0F2315AF"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c)</w:t>
      </w:r>
      <w:r w:rsidRPr="00951EFC">
        <w:rPr>
          <w:rFonts w:ascii="Tahoma" w:eastAsia="Arial Unicode MS" w:hAnsi="Tahoma" w:cs="Tahoma"/>
          <w:bCs/>
          <w:color w:val="000000"/>
          <w:sz w:val="20"/>
          <w:szCs w:val="20"/>
          <w:lang w:eastAsia="pt-BR"/>
        </w:rPr>
        <w:t xml:space="preserve"> Comunicar formalmente à Credenciada qualquer irregularidade encontrada na execução das ações, fixando-lhe, quando não pactuado nesse </w:t>
      </w:r>
      <w:r w:rsidR="005D37DB">
        <w:rPr>
          <w:rFonts w:ascii="Tahoma" w:eastAsia="Arial Unicode MS" w:hAnsi="Tahoma" w:cs="Tahoma"/>
          <w:bCs/>
          <w:color w:val="000000"/>
          <w:sz w:val="20"/>
          <w:szCs w:val="20"/>
          <w:lang w:eastAsia="pt-BR"/>
        </w:rPr>
        <w:t>Termo de credenciamento</w:t>
      </w:r>
      <w:r w:rsidRPr="00951EFC">
        <w:rPr>
          <w:rFonts w:ascii="Tahoma" w:eastAsia="Arial Unicode MS" w:hAnsi="Tahoma" w:cs="Tahoma"/>
          <w:bCs/>
          <w:color w:val="000000"/>
          <w:sz w:val="20"/>
          <w:szCs w:val="20"/>
          <w:lang w:eastAsia="pt-BR"/>
        </w:rPr>
        <w:t xml:space="preserve"> prazo para corrigi-la;</w:t>
      </w:r>
    </w:p>
    <w:p w14:paraId="7AA22EDE"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lastRenderedPageBreak/>
        <w:t>d)</w:t>
      </w:r>
      <w:r w:rsidRPr="00951EFC">
        <w:rPr>
          <w:rFonts w:ascii="Tahoma" w:eastAsia="Arial Unicode MS" w:hAnsi="Tahoma" w:cs="Tahoma"/>
          <w:bCs/>
          <w:color w:val="000000"/>
          <w:sz w:val="20"/>
          <w:szCs w:val="20"/>
          <w:lang w:eastAsia="pt-BR"/>
        </w:rPr>
        <w:t xml:space="preserve"> Receber, apurar e solucionar eventuais queixas e reclamações, cientificando a Credenciada para as devidas regularizações;</w:t>
      </w:r>
    </w:p>
    <w:p w14:paraId="3AECEC64"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e)</w:t>
      </w:r>
      <w:r w:rsidRPr="00951EFC">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2E3587FA"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f)</w:t>
      </w:r>
      <w:r w:rsidRPr="00951EFC">
        <w:rPr>
          <w:rFonts w:ascii="Tahoma" w:eastAsia="Arial Unicode MS" w:hAnsi="Tahoma" w:cs="Tahoma"/>
          <w:bCs/>
          <w:color w:val="000000"/>
          <w:sz w:val="20"/>
          <w:szCs w:val="20"/>
          <w:lang w:eastAsia="pt-BR"/>
        </w:rPr>
        <w:t xml:space="preserve"> Aplicar as penalidades regulamentadas neste Termo de Credenciamento;</w:t>
      </w:r>
    </w:p>
    <w:p w14:paraId="56AE5EE1"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A7ACE81"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951EFC">
        <w:rPr>
          <w:rFonts w:ascii="Tahoma" w:eastAsia="Arial Unicode MS" w:hAnsi="Tahoma" w:cs="Tahoma"/>
          <w:b/>
          <w:bCs/>
          <w:color w:val="000000"/>
          <w:sz w:val="20"/>
          <w:szCs w:val="20"/>
          <w:lang w:eastAsia="pt-BR"/>
        </w:rPr>
        <w:t>4.2.</w:t>
      </w:r>
      <w:r w:rsidRPr="00B57C8B">
        <w:rPr>
          <w:rFonts w:ascii="Tahoma" w:eastAsia="Arial Unicode MS" w:hAnsi="Tahoma" w:cs="Tahoma"/>
          <w:bCs/>
          <w:color w:val="000000"/>
          <w:sz w:val="20"/>
          <w:szCs w:val="20"/>
          <w:lang w:eastAsia="pt-BR"/>
        </w:rPr>
        <w:t xml:space="preserve"> Compete à Credenciada:</w:t>
      </w:r>
    </w:p>
    <w:p w14:paraId="545112DD" w14:textId="77777777" w:rsidR="0075126A" w:rsidRPr="00E7533F"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54D869F"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a)</w:t>
      </w:r>
      <w:r w:rsidRPr="00951EFC">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4A324F89"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b)</w:t>
      </w:r>
      <w:r w:rsidRPr="00951EFC">
        <w:rPr>
          <w:rFonts w:ascii="Tahoma" w:eastAsia="Arial Unicode MS" w:hAnsi="Tahoma" w:cs="Tahoma"/>
          <w:bCs/>
          <w:color w:val="000000"/>
          <w:sz w:val="20"/>
          <w:szCs w:val="20"/>
          <w:lang w:eastAsia="pt-BR"/>
        </w:rPr>
        <w:t xml:space="preserve"> Prestar contas dos recursos recebidos, nos prazos estabelecidos neste instrumento;</w:t>
      </w:r>
    </w:p>
    <w:p w14:paraId="07222971"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c)</w:t>
      </w:r>
      <w:r w:rsidRPr="00951EFC">
        <w:rPr>
          <w:rFonts w:ascii="Tahoma" w:eastAsia="Arial Unicode MS" w:hAnsi="Tahoma" w:cs="Tahoma"/>
          <w:bCs/>
          <w:color w:val="000000"/>
          <w:sz w:val="20"/>
          <w:szCs w:val="20"/>
          <w:lang w:eastAsia="pt-BR"/>
        </w:rPr>
        <w:t xml:space="preserve"> O Representante Legal da Credenciada se responsabilizará, de forma solidária, pela execução das atividades e cumprimento das metas;</w:t>
      </w:r>
    </w:p>
    <w:p w14:paraId="449C9264"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d)</w:t>
      </w:r>
      <w:r w:rsidRPr="00951EFC">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14:paraId="45A8E4F6"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e)</w:t>
      </w:r>
      <w:r w:rsidRPr="00951EFC">
        <w:rPr>
          <w:rFonts w:ascii="Tahoma" w:eastAsia="Arial Unicode MS" w:hAnsi="Tahoma" w:cs="Tahoma"/>
          <w:bCs/>
          <w:color w:val="000000"/>
          <w:sz w:val="20"/>
          <w:szCs w:val="20"/>
          <w:lang w:eastAsia="pt-BR"/>
        </w:rPr>
        <w:t xml:space="preserve"> Responsabilizar-se, com os recursos provenientes do Termo de Credenciamento pela indenização de dano causado ao público, decorrentes de ação ou omissão voluntária, ou de negligência, imperícia ou imprudência, praticados por seus empregados;</w:t>
      </w:r>
    </w:p>
    <w:p w14:paraId="7B649B03"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f)</w:t>
      </w:r>
      <w:r w:rsidRPr="00951EFC">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Credenciamento;</w:t>
      </w:r>
    </w:p>
    <w:p w14:paraId="5D9BC6A3"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g)</w:t>
      </w:r>
      <w:r w:rsidRPr="00951EFC">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deste credenciamento;</w:t>
      </w:r>
    </w:p>
    <w:p w14:paraId="3C20417E"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h)</w:t>
      </w:r>
      <w:r w:rsidRPr="00951EFC">
        <w:rPr>
          <w:rFonts w:ascii="Tahoma" w:eastAsia="Arial Unicode MS" w:hAnsi="Tahoma" w:cs="Tahoma"/>
          <w:bCs/>
          <w:color w:val="000000"/>
          <w:sz w:val="20"/>
          <w:szCs w:val="20"/>
          <w:lang w:eastAsia="pt-BR"/>
        </w:rPr>
        <w:t xml:space="preserve">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3C7D564A" w14:textId="77777777" w:rsidR="0075126A"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i)</w:t>
      </w:r>
      <w:r w:rsidRPr="00951EFC">
        <w:rPr>
          <w:rFonts w:ascii="Tahoma" w:eastAsia="Arial Unicode MS" w:hAnsi="Tahoma" w:cs="Tahoma"/>
          <w:bCs/>
          <w:color w:val="000000"/>
          <w:sz w:val="20"/>
          <w:szCs w:val="20"/>
          <w:lang w:eastAsia="pt-BR"/>
        </w:rPr>
        <w:t xml:space="preserve"> A responsabilidade exclusiva pelo gerenciamento administrativo e financeiro dos recursos recebidos, inclusive no que diz respeito às despesas de custeio, de investimento e de pessoal.</w:t>
      </w:r>
    </w:p>
    <w:p w14:paraId="2F6434B8"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color w:val="000000"/>
          <w:sz w:val="20"/>
          <w:szCs w:val="20"/>
          <w:lang w:eastAsia="pt-BR"/>
        </w:rPr>
        <w:t>j</w:t>
      </w:r>
      <w:r w:rsidRPr="00B80061">
        <w:rPr>
          <w:rFonts w:ascii="Tahoma" w:eastAsia="Arial Unicode MS" w:hAnsi="Tahoma" w:cs="Tahoma"/>
          <w:b/>
          <w:color w:val="000000"/>
          <w:sz w:val="20"/>
          <w:szCs w:val="20"/>
          <w:lang w:eastAsia="pt-BR"/>
        </w:rPr>
        <w:t>)</w:t>
      </w:r>
      <w:r w:rsidRPr="00B80061">
        <w:rPr>
          <w:rFonts w:ascii="Tahoma" w:eastAsia="Arial Unicode MS" w:hAnsi="Tahoma" w:cs="Tahoma"/>
          <w:color w:val="000000"/>
          <w:sz w:val="20"/>
          <w:szCs w:val="20"/>
          <w:lang w:eastAsia="pt-BR"/>
        </w:rPr>
        <w:t xml:space="preserve"> Usar equipamentos de proteção e segurança</w:t>
      </w:r>
      <w:r>
        <w:rPr>
          <w:rFonts w:ascii="Tahoma" w:eastAsia="Arial Unicode MS" w:hAnsi="Tahoma" w:cs="Tahoma"/>
          <w:color w:val="000000"/>
          <w:sz w:val="20"/>
          <w:szCs w:val="20"/>
          <w:lang w:eastAsia="pt-BR"/>
        </w:rPr>
        <w:t>.</w:t>
      </w:r>
    </w:p>
    <w:p w14:paraId="32473689"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103E861"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QUINTA –</w:t>
      </w:r>
      <w:r w:rsidRPr="00951EFC">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 xml:space="preserve">DA </w:t>
      </w:r>
      <w:r w:rsidRPr="00951EFC">
        <w:rPr>
          <w:rFonts w:ascii="Tahoma" w:eastAsia="Arial Unicode MS" w:hAnsi="Tahoma" w:cs="Tahoma"/>
          <w:b/>
          <w:bCs/>
          <w:color w:val="000000"/>
          <w:sz w:val="20"/>
          <w:szCs w:val="20"/>
          <w:lang w:eastAsia="pt-BR"/>
        </w:rPr>
        <w:t>EXECUÇÃO</w:t>
      </w:r>
      <w:r>
        <w:rPr>
          <w:rFonts w:ascii="Tahoma" w:eastAsia="Arial Unicode MS" w:hAnsi="Tahoma" w:cs="Tahoma"/>
          <w:b/>
          <w:bCs/>
          <w:color w:val="000000"/>
          <w:sz w:val="20"/>
          <w:szCs w:val="20"/>
          <w:lang w:eastAsia="pt-BR"/>
        </w:rPr>
        <w:t xml:space="preserve"> E FISCALIZAÇÃO</w:t>
      </w:r>
      <w:r w:rsidRPr="00951EFC">
        <w:rPr>
          <w:rFonts w:ascii="Tahoma" w:eastAsia="Arial Unicode MS" w:hAnsi="Tahoma" w:cs="Tahoma"/>
          <w:b/>
          <w:bCs/>
          <w:color w:val="000000"/>
          <w:sz w:val="20"/>
          <w:szCs w:val="20"/>
          <w:lang w:eastAsia="pt-BR"/>
        </w:rPr>
        <w:t xml:space="preserve"> DOS SERVIÇOS</w:t>
      </w:r>
    </w:p>
    <w:p w14:paraId="3DF6BD6F" w14:textId="77777777" w:rsidR="0075126A" w:rsidRPr="00E7533F"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DCE3041"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951EFC">
        <w:rPr>
          <w:rFonts w:ascii="Tahoma" w:eastAsia="Arial Unicode MS" w:hAnsi="Tahoma" w:cs="Tahoma"/>
          <w:b/>
          <w:bCs/>
          <w:color w:val="000000"/>
          <w:sz w:val="20"/>
          <w:szCs w:val="20"/>
          <w:lang w:eastAsia="pt-BR"/>
        </w:rPr>
        <w:t>5.1.</w:t>
      </w:r>
      <w:r w:rsidRPr="00951EFC">
        <w:rPr>
          <w:rFonts w:ascii="Tahoma" w:eastAsia="Arial Unicode MS" w:hAnsi="Tahoma" w:cs="Tahoma"/>
          <w:bCs/>
          <w:color w:val="000000"/>
          <w:sz w:val="20"/>
          <w:szCs w:val="20"/>
          <w:lang w:eastAsia="pt-BR"/>
        </w:rPr>
        <w:t xml:space="preserve"> As patrulhas agrícolas credenciadas executarão serviços com trator </w:t>
      </w:r>
      <w:r>
        <w:rPr>
          <w:rFonts w:ascii="Tahoma" w:eastAsia="Arial Unicode MS" w:hAnsi="Tahoma" w:cs="Tahoma"/>
          <w:bCs/>
          <w:color w:val="000000"/>
          <w:sz w:val="20"/>
          <w:szCs w:val="20"/>
          <w:lang w:eastAsia="pt-BR"/>
        </w:rPr>
        <w:t>agrícola de pneus com</w:t>
      </w:r>
      <w:r w:rsidRPr="00951EFC">
        <w:rPr>
          <w:rFonts w:ascii="Tahoma" w:eastAsia="Arial Unicode MS" w:hAnsi="Tahoma" w:cs="Tahoma"/>
          <w:bCs/>
          <w:color w:val="000000"/>
          <w:sz w:val="20"/>
          <w:szCs w:val="20"/>
          <w:lang w:eastAsia="pt-BR"/>
        </w:rPr>
        <w:t xml:space="preserve"> equipamentos</w:t>
      </w:r>
      <w:r>
        <w:rPr>
          <w:rFonts w:ascii="Tahoma" w:eastAsia="Arial Unicode MS" w:hAnsi="Tahoma" w:cs="Tahoma"/>
          <w:bCs/>
          <w:color w:val="000000"/>
          <w:sz w:val="20"/>
          <w:szCs w:val="20"/>
          <w:lang w:eastAsia="pt-BR"/>
        </w:rPr>
        <w:t xml:space="preserve"> acoplados e</w:t>
      </w:r>
      <w:r w:rsidRPr="00951EFC">
        <w:rPr>
          <w:rFonts w:ascii="Tahoma" w:eastAsia="Arial Unicode MS" w:hAnsi="Tahoma" w:cs="Tahoma"/>
          <w:bCs/>
          <w:color w:val="000000"/>
          <w:sz w:val="20"/>
          <w:szCs w:val="20"/>
          <w:lang w:eastAsia="pt-BR"/>
        </w:rPr>
        <w:t xml:space="preserve"> retroescavadeira.</w:t>
      </w:r>
    </w:p>
    <w:p w14:paraId="2A1DFACB"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B2AF4AB"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951EFC">
        <w:rPr>
          <w:rFonts w:ascii="Tahoma" w:eastAsia="Arial Unicode MS" w:hAnsi="Tahoma" w:cs="Tahoma"/>
          <w:b/>
          <w:bCs/>
          <w:color w:val="000000"/>
          <w:sz w:val="20"/>
          <w:szCs w:val="20"/>
          <w:lang w:eastAsia="pt-BR"/>
        </w:rPr>
        <w:t>5.2.</w:t>
      </w:r>
      <w:r w:rsidRPr="00951EFC">
        <w:rPr>
          <w:rFonts w:ascii="Tahoma" w:eastAsia="Arial Unicode MS" w:hAnsi="Tahoma" w:cs="Tahoma"/>
          <w:bCs/>
          <w:color w:val="000000"/>
          <w:sz w:val="20"/>
          <w:szCs w:val="20"/>
          <w:lang w:eastAsia="pt-BR"/>
        </w:rPr>
        <w:t xml:space="preserve"> Haverá um limite de horas por agricultor, respeitando o total de 12.500 horas do programa, sendo:</w:t>
      </w:r>
    </w:p>
    <w:p w14:paraId="19F9236F"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5D10E9A" w14:textId="77777777" w:rsidR="0075126A" w:rsidRPr="00F0032B"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r w:rsidRPr="00F0032B">
        <w:rPr>
          <w:rFonts w:ascii="Tahoma" w:eastAsia="Arial Unicode MS" w:hAnsi="Tahoma" w:cs="Tahoma"/>
          <w:b/>
          <w:color w:val="000000"/>
          <w:sz w:val="20"/>
          <w:szCs w:val="20"/>
          <w:lang w:eastAsia="pt-BR"/>
        </w:rPr>
        <w:t>- Retroescavadeira</w:t>
      </w:r>
      <w:r w:rsidRPr="00F0032B">
        <w:rPr>
          <w:rFonts w:ascii="Tahoma" w:eastAsia="Arial Unicode MS" w:hAnsi="Tahoma" w:cs="Tahoma"/>
          <w:color w:val="000000"/>
          <w:sz w:val="20"/>
          <w:szCs w:val="20"/>
          <w:lang w:eastAsia="pt-BR"/>
        </w:rPr>
        <w:t>:</w:t>
      </w:r>
    </w:p>
    <w:p w14:paraId="4029E30A" w14:textId="77777777" w:rsidR="0075126A" w:rsidRPr="00F0032B" w:rsidRDefault="0075126A" w:rsidP="0075126A">
      <w:pPr>
        <w:spacing w:after="0" w:line="240" w:lineRule="auto"/>
        <w:jc w:val="both"/>
        <w:rPr>
          <w:rFonts w:ascii="Tahoma" w:hAnsi="Tahoma" w:cs="Tahoma"/>
          <w:color w:val="000000"/>
          <w:sz w:val="20"/>
          <w:szCs w:val="20"/>
        </w:rPr>
      </w:pPr>
      <w:r w:rsidRPr="00F0032B">
        <w:rPr>
          <w:rFonts w:ascii="Tahoma" w:hAnsi="Tahoma" w:cs="Tahoma"/>
          <w:color w:val="000000"/>
          <w:sz w:val="20"/>
          <w:szCs w:val="20"/>
        </w:rPr>
        <w:t>• limite de 05 horas por mês por produtor rural;</w:t>
      </w:r>
    </w:p>
    <w:p w14:paraId="21F7E035" w14:textId="77777777" w:rsidR="0075126A" w:rsidRPr="00F0032B" w:rsidRDefault="0075126A" w:rsidP="0075126A">
      <w:pPr>
        <w:autoSpaceDE w:val="0"/>
        <w:autoSpaceDN w:val="0"/>
        <w:adjustRightInd w:val="0"/>
        <w:spacing w:after="0" w:line="240" w:lineRule="auto"/>
        <w:jc w:val="both"/>
        <w:rPr>
          <w:rFonts w:ascii="Tahoma" w:hAnsi="Tahoma" w:cs="Tahoma"/>
          <w:color w:val="000000"/>
          <w:sz w:val="20"/>
          <w:szCs w:val="20"/>
        </w:rPr>
      </w:pPr>
      <w:r w:rsidRPr="00F0032B">
        <w:rPr>
          <w:rFonts w:ascii="Tahoma" w:hAnsi="Tahoma" w:cs="Tahoma"/>
          <w:color w:val="000000"/>
          <w:sz w:val="20"/>
          <w:szCs w:val="20"/>
        </w:rPr>
        <w:t>• limite máximo de 20 horas por produtor rural.</w:t>
      </w:r>
    </w:p>
    <w:p w14:paraId="3D612879" w14:textId="77777777" w:rsidR="0075126A" w:rsidRPr="00F0032B" w:rsidRDefault="0075126A" w:rsidP="0075126A">
      <w:pPr>
        <w:autoSpaceDE w:val="0"/>
        <w:autoSpaceDN w:val="0"/>
        <w:adjustRightInd w:val="0"/>
        <w:spacing w:after="0" w:line="240" w:lineRule="auto"/>
        <w:jc w:val="both"/>
        <w:rPr>
          <w:rFonts w:ascii="Tahoma" w:hAnsi="Tahoma" w:cs="Tahoma"/>
          <w:color w:val="000000"/>
          <w:sz w:val="20"/>
          <w:szCs w:val="20"/>
        </w:rPr>
      </w:pPr>
    </w:p>
    <w:p w14:paraId="535A6DEB" w14:textId="77777777" w:rsidR="0075126A" w:rsidRPr="00F0032B"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r w:rsidRPr="00F0032B">
        <w:rPr>
          <w:rFonts w:ascii="Tahoma" w:eastAsia="Arial Unicode MS" w:hAnsi="Tahoma" w:cs="Tahoma"/>
          <w:b/>
          <w:color w:val="000000"/>
          <w:sz w:val="20"/>
          <w:szCs w:val="20"/>
          <w:lang w:eastAsia="pt-BR"/>
        </w:rPr>
        <w:t>- Tratores agrícola de pneus com equipamentos acoplados</w:t>
      </w:r>
      <w:r w:rsidRPr="00F0032B">
        <w:rPr>
          <w:rFonts w:ascii="Tahoma" w:eastAsia="Arial Unicode MS" w:hAnsi="Tahoma" w:cs="Tahoma"/>
          <w:color w:val="000000"/>
          <w:sz w:val="20"/>
          <w:szCs w:val="20"/>
          <w:lang w:eastAsia="pt-BR"/>
        </w:rPr>
        <w:t>:</w:t>
      </w:r>
    </w:p>
    <w:p w14:paraId="4F37A08B" w14:textId="77777777" w:rsidR="0075126A" w:rsidRPr="00F0032B" w:rsidRDefault="0075126A" w:rsidP="0075126A">
      <w:pPr>
        <w:spacing w:after="0" w:line="240" w:lineRule="auto"/>
        <w:jc w:val="both"/>
        <w:rPr>
          <w:rFonts w:ascii="Tahoma" w:hAnsi="Tahoma" w:cs="Tahoma"/>
          <w:color w:val="000000"/>
          <w:sz w:val="20"/>
          <w:szCs w:val="20"/>
        </w:rPr>
      </w:pPr>
      <w:r w:rsidRPr="00F0032B">
        <w:rPr>
          <w:rFonts w:ascii="Tahoma" w:hAnsi="Tahoma" w:cs="Tahoma"/>
          <w:color w:val="000000"/>
          <w:sz w:val="20"/>
          <w:szCs w:val="20"/>
        </w:rPr>
        <w:t>• limite de 12 horas por mês por produtor rural;</w:t>
      </w:r>
    </w:p>
    <w:p w14:paraId="2416DBF9"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F0032B">
        <w:rPr>
          <w:rFonts w:ascii="Tahoma" w:hAnsi="Tahoma" w:cs="Tahoma"/>
          <w:color w:val="000000"/>
          <w:sz w:val="20"/>
          <w:szCs w:val="20"/>
        </w:rPr>
        <w:t>• limite máximo de 30 horas por produtor rural.</w:t>
      </w:r>
    </w:p>
    <w:p w14:paraId="1C01B361"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84B5480"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951EFC">
        <w:rPr>
          <w:rFonts w:ascii="Tahoma" w:eastAsia="Arial Unicode MS" w:hAnsi="Tahoma" w:cs="Tahoma"/>
          <w:b/>
          <w:bCs/>
          <w:color w:val="000000"/>
          <w:sz w:val="20"/>
          <w:szCs w:val="20"/>
          <w:lang w:eastAsia="pt-BR"/>
        </w:rPr>
        <w:t>5.3.</w:t>
      </w:r>
      <w:r w:rsidRPr="00951EFC">
        <w:rPr>
          <w:rFonts w:ascii="Tahoma" w:eastAsia="Arial Unicode MS" w:hAnsi="Tahoma" w:cs="Tahoma"/>
          <w:bCs/>
          <w:color w:val="000000"/>
          <w:sz w:val="20"/>
          <w:szCs w:val="20"/>
          <w:lang w:eastAsia="pt-BR"/>
        </w:rPr>
        <w:t xml:space="preserve"> Para solicitar os serviços, os agricultores deverão entrar em contato diretamente com as patrulhas credenciadas, que organizarão a prestação conforme a disponibilidade.</w:t>
      </w:r>
    </w:p>
    <w:p w14:paraId="4CF5782F"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0107A12" w14:textId="77777777" w:rsidR="0075126A"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951EFC">
        <w:rPr>
          <w:rFonts w:ascii="Tahoma" w:eastAsia="Arial Unicode MS" w:hAnsi="Tahoma" w:cs="Tahoma"/>
          <w:b/>
          <w:bCs/>
          <w:color w:val="000000"/>
          <w:sz w:val="20"/>
          <w:szCs w:val="20"/>
          <w:lang w:eastAsia="pt-BR"/>
        </w:rPr>
        <w:t>5.4.</w:t>
      </w:r>
      <w:r w:rsidRPr="00951EFC">
        <w:rPr>
          <w:rFonts w:ascii="Tahoma" w:eastAsia="Arial Unicode MS" w:hAnsi="Tahoma" w:cs="Tahoma"/>
          <w:bCs/>
          <w:color w:val="000000"/>
          <w:sz w:val="20"/>
          <w:szCs w:val="20"/>
          <w:lang w:eastAsia="pt-BR"/>
        </w:rPr>
        <w:t xml:space="preserve"> A municipalidade custeará parte do valor da hora trabalhada, sendo que o beneficiário deverá arcar com o restante do valor diretamente para a patrulha agrícola credenciada.</w:t>
      </w:r>
    </w:p>
    <w:p w14:paraId="1327B399" w14:textId="77777777" w:rsidR="0075126A"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521AAC1" w14:textId="77777777" w:rsidR="0075126A" w:rsidRPr="00DB4ABE" w:rsidRDefault="0075126A" w:rsidP="0075126A">
      <w:pPr>
        <w:spacing w:after="0" w:line="240" w:lineRule="auto"/>
        <w:jc w:val="both"/>
        <w:rPr>
          <w:rFonts w:ascii="Tahoma" w:hAnsi="Tahoma" w:cs="Tahoma"/>
          <w:sz w:val="20"/>
          <w:szCs w:val="20"/>
        </w:rPr>
      </w:pPr>
      <w:r>
        <w:rPr>
          <w:rFonts w:ascii="Tahoma" w:hAnsi="Tahoma" w:cs="Tahoma"/>
          <w:b/>
          <w:sz w:val="20"/>
          <w:szCs w:val="20"/>
        </w:rPr>
        <w:t>5.5.</w:t>
      </w:r>
      <w:r w:rsidRPr="00DB4ABE">
        <w:rPr>
          <w:rFonts w:ascii="Tahoma" w:hAnsi="Tahoma" w:cs="Tahoma"/>
          <w:sz w:val="20"/>
          <w:szCs w:val="20"/>
        </w:rPr>
        <w:t xml:space="preserve"> Para fins de controle da execução do programa e verificação das horas efetivamente executadas, será adotado sistema de registro das atividades.</w:t>
      </w:r>
    </w:p>
    <w:p w14:paraId="27A0A21F" w14:textId="77777777" w:rsidR="0075126A" w:rsidRPr="00DB4ABE" w:rsidRDefault="0075126A" w:rsidP="0075126A">
      <w:pPr>
        <w:spacing w:after="0" w:line="240" w:lineRule="auto"/>
        <w:jc w:val="both"/>
        <w:rPr>
          <w:rFonts w:ascii="Tahoma" w:hAnsi="Tahoma" w:cs="Tahoma"/>
          <w:sz w:val="20"/>
          <w:szCs w:val="20"/>
        </w:rPr>
      </w:pPr>
    </w:p>
    <w:p w14:paraId="58785833" w14:textId="77777777" w:rsidR="0075126A" w:rsidRPr="00DB4ABE" w:rsidRDefault="0075126A" w:rsidP="0075126A">
      <w:pPr>
        <w:spacing w:after="0" w:line="240" w:lineRule="auto"/>
        <w:jc w:val="both"/>
        <w:rPr>
          <w:rFonts w:ascii="Tahoma" w:hAnsi="Tahoma" w:cs="Tahoma"/>
          <w:sz w:val="20"/>
          <w:szCs w:val="20"/>
        </w:rPr>
      </w:pPr>
      <w:r>
        <w:rPr>
          <w:rFonts w:ascii="Tahoma" w:hAnsi="Tahoma" w:cs="Tahoma"/>
          <w:b/>
          <w:sz w:val="20"/>
          <w:szCs w:val="20"/>
        </w:rPr>
        <w:t>5.6.</w:t>
      </w:r>
      <w:r w:rsidRPr="00DB4ABE">
        <w:rPr>
          <w:rFonts w:ascii="Tahoma" w:hAnsi="Tahoma" w:cs="Tahoma"/>
          <w:sz w:val="20"/>
          <w:szCs w:val="20"/>
        </w:rPr>
        <w:t xml:space="preserve"> Cada serviço executado deverá ser registrado em relatório individual de atendimento, contendo:</w:t>
      </w:r>
    </w:p>
    <w:p w14:paraId="1BDC8DAC" w14:textId="77777777" w:rsidR="0075126A" w:rsidRPr="00DB4ABE" w:rsidRDefault="0075126A" w:rsidP="0075126A">
      <w:pPr>
        <w:spacing w:after="0" w:line="240" w:lineRule="auto"/>
        <w:jc w:val="both"/>
        <w:rPr>
          <w:rFonts w:ascii="Tahoma" w:hAnsi="Tahoma" w:cs="Tahoma"/>
          <w:sz w:val="20"/>
          <w:szCs w:val="20"/>
        </w:rPr>
      </w:pPr>
    </w:p>
    <w:p w14:paraId="7733BD99" w14:textId="77777777" w:rsidR="0075126A" w:rsidRPr="00DB4ABE" w:rsidRDefault="0075126A" w:rsidP="0075126A">
      <w:pPr>
        <w:spacing w:after="0" w:line="240" w:lineRule="auto"/>
        <w:jc w:val="both"/>
        <w:rPr>
          <w:rFonts w:ascii="Tahoma" w:hAnsi="Tahoma" w:cs="Tahoma"/>
          <w:sz w:val="20"/>
          <w:szCs w:val="20"/>
        </w:rPr>
      </w:pPr>
      <w:r w:rsidRPr="00DB4ABE">
        <w:rPr>
          <w:rFonts w:ascii="Tahoma" w:hAnsi="Tahoma" w:cs="Tahoma"/>
          <w:b/>
          <w:sz w:val="20"/>
          <w:szCs w:val="20"/>
        </w:rPr>
        <w:t>a)</w:t>
      </w:r>
      <w:r w:rsidRPr="00DB4ABE">
        <w:rPr>
          <w:rFonts w:ascii="Tahoma" w:hAnsi="Tahoma" w:cs="Tahoma"/>
          <w:sz w:val="20"/>
          <w:szCs w:val="20"/>
        </w:rPr>
        <w:t xml:space="preserve"> identificação do produtor rural atendido;</w:t>
      </w:r>
    </w:p>
    <w:p w14:paraId="16FD86AD" w14:textId="77777777" w:rsidR="0075126A" w:rsidRPr="00DB4ABE" w:rsidRDefault="0075126A" w:rsidP="0075126A">
      <w:pPr>
        <w:spacing w:after="0" w:line="240" w:lineRule="auto"/>
        <w:jc w:val="both"/>
        <w:rPr>
          <w:rFonts w:ascii="Tahoma" w:hAnsi="Tahoma" w:cs="Tahoma"/>
          <w:sz w:val="20"/>
          <w:szCs w:val="20"/>
        </w:rPr>
      </w:pPr>
      <w:r w:rsidRPr="00DB4ABE">
        <w:rPr>
          <w:rFonts w:ascii="Tahoma" w:hAnsi="Tahoma" w:cs="Tahoma"/>
          <w:b/>
          <w:sz w:val="20"/>
          <w:szCs w:val="20"/>
        </w:rPr>
        <w:t>b)</w:t>
      </w:r>
      <w:r w:rsidRPr="00DB4ABE">
        <w:rPr>
          <w:rFonts w:ascii="Tahoma" w:hAnsi="Tahoma" w:cs="Tahoma"/>
          <w:sz w:val="20"/>
          <w:szCs w:val="20"/>
        </w:rPr>
        <w:t xml:space="preserve"> localização da propriedade rural;</w:t>
      </w:r>
    </w:p>
    <w:p w14:paraId="17246A80" w14:textId="77777777" w:rsidR="0075126A" w:rsidRPr="00DB4ABE" w:rsidRDefault="0075126A" w:rsidP="0075126A">
      <w:pPr>
        <w:spacing w:after="0" w:line="240" w:lineRule="auto"/>
        <w:jc w:val="both"/>
        <w:rPr>
          <w:rFonts w:ascii="Tahoma" w:hAnsi="Tahoma" w:cs="Tahoma"/>
          <w:sz w:val="20"/>
          <w:szCs w:val="20"/>
        </w:rPr>
      </w:pPr>
      <w:r w:rsidRPr="00DB4ABE">
        <w:rPr>
          <w:rFonts w:ascii="Tahoma" w:hAnsi="Tahoma" w:cs="Tahoma"/>
          <w:b/>
          <w:sz w:val="20"/>
          <w:szCs w:val="20"/>
        </w:rPr>
        <w:t>c)</w:t>
      </w:r>
      <w:r w:rsidRPr="00DB4ABE">
        <w:rPr>
          <w:rFonts w:ascii="Tahoma" w:hAnsi="Tahoma" w:cs="Tahoma"/>
          <w:sz w:val="20"/>
          <w:szCs w:val="20"/>
        </w:rPr>
        <w:t xml:space="preserve"> tipo de serviço executado;</w:t>
      </w:r>
    </w:p>
    <w:p w14:paraId="6B166732" w14:textId="77777777" w:rsidR="0075126A" w:rsidRPr="00DB4ABE" w:rsidRDefault="0075126A" w:rsidP="0075126A">
      <w:pPr>
        <w:spacing w:after="0" w:line="240" w:lineRule="auto"/>
        <w:jc w:val="both"/>
        <w:rPr>
          <w:rFonts w:ascii="Tahoma" w:hAnsi="Tahoma" w:cs="Tahoma"/>
          <w:sz w:val="20"/>
          <w:szCs w:val="20"/>
        </w:rPr>
      </w:pPr>
      <w:r w:rsidRPr="00DB4ABE">
        <w:rPr>
          <w:rFonts w:ascii="Tahoma" w:hAnsi="Tahoma" w:cs="Tahoma"/>
          <w:b/>
          <w:sz w:val="20"/>
          <w:szCs w:val="20"/>
        </w:rPr>
        <w:t>d)</w:t>
      </w:r>
      <w:r w:rsidRPr="00DB4ABE">
        <w:rPr>
          <w:rFonts w:ascii="Tahoma" w:hAnsi="Tahoma" w:cs="Tahoma"/>
          <w:sz w:val="20"/>
          <w:szCs w:val="20"/>
        </w:rPr>
        <w:t xml:space="preserve"> equipamento utilizado;</w:t>
      </w:r>
    </w:p>
    <w:p w14:paraId="5581D9EE" w14:textId="77777777" w:rsidR="0075126A" w:rsidRPr="00DB4ABE" w:rsidRDefault="0075126A" w:rsidP="0075126A">
      <w:pPr>
        <w:spacing w:after="0" w:line="240" w:lineRule="auto"/>
        <w:jc w:val="both"/>
        <w:rPr>
          <w:rFonts w:ascii="Tahoma" w:hAnsi="Tahoma" w:cs="Tahoma"/>
          <w:sz w:val="20"/>
          <w:szCs w:val="20"/>
        </w:rPr>
      </w:pPr>
      <w:r w:rsidRPr="00DB4ABE">
        <w:rPr>
          <w:rFonts w:ascii="Tahoma" w:hAnsi="Tahoma" w:cs="Tahoma"/>
          <w:b/>
          <w:sz w:val="20"/>
          <w:szCs w:val="20"/>
        </w:rPr>
        <w:t>e)</w:t>
      </w:r>
      <w:r w:rsidRPr="00DB4ABE">
        <w:rPr>
          <w:rFonts w:ascii="Tahoma" w:hAnsi="Tahoma" w:cs="Tahoma"/>
          <w:sz w:val="20"/>
          <w:szCs w:val="20"/>
        </w:rPr>
        <w:t xml:space="preserve"> quantidade de horas trabalhadas;</w:t>
      </w:r>
    </w:p>
    <w:p w14:paraId="71926789" w14:textId="77777777" w:rsidR="0075126A" w:rsidRPr="00DB4ABE" w:rsidRDefault="0075126A" w:rsidP="0075126A">
      <w:pPr>
        <w:spacing w:after="0" w:line="240" w:lineRule="auto"/>
        <w:jc w:val="both"/>
        <w:rPr>
          <w:rFonts w:ascii="Tahoma" w:hAnsi="Tahoma" w:cs="Tahoma"/>
          <w:sz w:val="20"/>
          <w:szCs w:val="20"/>
        </w:rPr>
      </w:pPr>
      <w:r w:rsidRPr="00DB4ABE">
        <w:rPr>
          <w:rFonts w:ascii="Tahoma" w:hAnsi="Tahoma" w:cs="Tahoma"/>
          <w:b/>
          <w:sz w:val="20"/>
          <w:szCs w:val="20"/>
        </w:rPr>
        <w:lastRenderedPageBreak/>
        <w:t>f)</w:t>
      </w:r>
      <w:r w:rsidRPr="00DB4ABE">
        <w:rPr>
          <w:rFonts w:ascii="Tahoma" w:hAnsi="Tahoma" w:cs="Tahoma"/>
          <w:sz w:val="20"/>
          <w:szCs w:val="20"/>
        </w:rPr>
        <w:t xml:space="preserve"> data da execução;</w:t>
      </w:r>
    </w:p>
    <w:p w14:paraId="189AD813" w14:textId="77777777" w:rsidR="0075126A" w:rsidRPr="00DB4ABE" w:rsidRDefault="0075126A" w:rsidP="0075126A">
      <w:pPr>
        <w:spacing w:after="0" w:line="240" w:lineRule="auto"/>
        <w:jc w:val="both"/>
        <w:rPr>
          <w:rFonts w:ascii="Tahoma" w:hAnsi="Tahoma" w:cs="Tahoma"/>
          <w:sz w:val="20"/>
          <w:szCs w:val="20"/>
        </w:rPr>
      </w:pPr>
      <w:r w:rsidRPr="00DB4ABE">
        <w:rPr>
          <w:rFonts w:ascii="Tahoma" w:hAnsi="Tahoma" w:cs="Tahoma"/>
          <w:b/>
          <w:sz w:val="20"/>
          <w:szCs w:val="20"/>
        </w:rPr>
        <w:t>g)</w:t>
      </w:r>
      <w:r w:rsidRPr="00DB4ABE">
        <w:rPr>
          <w:rFonts w:ascii="Tahoma" w:hAnsi="Tahoma" w:cs="Tahoma"/>
          <w:sz w:val="20"/>
          <w:szCs w:val="20"/>
        </w:rPr>
        <w:t xml:space="preserve"> assinatura do produtor rural confirmando a realização do serviço.</w:t>
      </w:r>
    </w:p>
    <w:p w14:paraId="07601A90" w14:textId="77777777" w:rsidR="0075126A" w:rsidRPr="00DB4ABE" w:rsidRDefault="0075126A" w:rsidP="0075126A">
      <w:pPr>
        <w:spacing w:after="0" w:line="240" w:lineRule="auto"/>
        <w:jc w:val="both"/>
        <w:rPr>
          <w:rFonts w:ascii="Tahoma" w:hAnsi="Tahoma" w:cs="Tahoma"/>
          <w:sz w:val="20"/>
          <w:szCs w:val="20"/>
        </w:rPr>
      </w:pPr>
    </w:p>
    <w:p w14:paraId="0CE7A8A2" w14:textId="77777777" w:rsidR="0075126A" w:rsidRPr="00DB4ABE" w:rsidRDefault="0075126A" w:rsidP="0075126A">
      <w:pPr>
        <w:spacing w:after="0" w:line="240" w:lineRule="auto"/>
        <w:jc w:val="both"/>
        <w:rPr>
          <w:rFonts w:ascii="Tahoma" w:hAnsi="Tahoma" w:cs="Tahoma"/>
          <w:sz w:val="20"/>
          <w:szCs w:val="20"/>
        </w:rPr>
      </w:pPr>
      <w:r>
        <w:rPr>
          <w:rFonts w:ascii="Tahoma" w:hAnsi="Tahoma" w:cs="Tahoma"/>
          <w:b/>
          <w:sz w:val="20"/>
          <w:szCs w:val="20"/>
        </w:rPr>
        <w:t>5.7</w:t>
      </w:r>
      <w:r w:rsidRPr="00DB4ABE">
        <w:rPr>
          <w:rFonts w:ascii="Tahoma" w:hAnsi="Tahoma" w:cs="Tahoma"/>
          <w:sz w:val="20"/>
          <w:szCs w:val="20"/>
        </w:rPr>
        <w:t xml:space="preserve"> A Secretaria Municipal da Agricultura manterá registro consolidado das horas executadas por produtor rural e por patrulha agrícola credenciada.</w:t>
      </w:r>
    </w:p>
    <w:p w14:paraId="2E3D09AC" w14:textId="77777777" w:rsidR="0075126A" w:rsidRPr="00DB4ABE" w:rsidRDefault="0075126A" w:rsidP="0075126A">
      <w:pPr>
        <w:spacing w:after="0" w:line="240" w:lineRule="auto"/>
        <w:jc w:val="both"/>
        <w:rPr>
          <w:rFonts w:ascii="Tahoma" w:hAnsi="Tahoma" w:cs="Tahoma"/>
          <w:sz w:val="20"/>
          <w:szCs w:val="20"/>
        </w:rPr>
      </w:pPr>
    </w:p>
    <w:p w14:paraId="76A8D583"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b/>
          <w:sz w:val="20"/>
          <w:szCs w:val="20"/>
        </w:rPr>
        <w:t>5.8</w:t>
      </w:r>
      <w:r w:rsidRPr="00DB4ABE">
        <w:rPr>
          <w:rFonts w:ascii="Tahoma" w:hAnsi="Tahoma" w:cs="Tahoma"/>
          <w:sz w:val="20"/>
          <w:szCs w:val="20"/>
        </w:rPr>
        <w:t xml:space="preserve"> Os registros poderão ser confrontados com controles operacionais, relatórios de execução ou outros meios de verificação utilizados pela Administração.</w:t>
      </w:r>
    </w:p>
    <w:p w14:paraId="4613EE1D" w14:textId="77777777" w:rsidR="0075126A" w:rsidRPr="00E7533F"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5A29B31"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SEXTA –</w:t>
      </w:r>
      <w:r w:rsidRPr="00951EFC">
        <w:rPr>
          <w:rFonts w:ascii="Tahoma" w:eastAsia="Arial Unicode MS" w:hAnsi="Tahoma" w:cs="Tahoma"/>
          <w:b/>
          <w:bCs/>
          <w:color w:val="000000"/>
          <w:sz w:val="20"/>
          <w:szCs w:val="20"/>
          <w:lang w:eastAsia="pt-BR"/>
        </w:rPr>
        <w:t xml:space="preserve"> DO PRAZO DE VIGÊNCIA E DOTAÇÃO ORÇAMENTÁRIA</w:t>
      </w:r>
    </w:p>
    <w:p w14:paraId="4A28534F" w14:textId="77777777" w:rsidR="0075126A" w:rsidRPr="00E7533F"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810D37F"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sidRPr="00951EFC">
        <w:rPr>
          <w:rFonts w:ascii="Tahoma" w:eastAsia="Arial Unicode MS" w:hAnsi="Tahoma" w:cs="Tahoma"/>
          <w:b/>
          <w:bCs/>
          <w:color w:val="000000"/>
          <w:sz w:val="20"/>
          <w:szCs w:val="20"/>
          <w:lang w:eastAsia="pt-BR"/>
        </w:rPr>
        <w:t xml:space="preserve">6.1. </w:t>
      </w:r>
      <w:r w:rsidRPr="00951EFC">
        <w:rPr>
          <w:rFonts w:ascii="Tahoma" w:eastAsia="Arial Unicode MS" w:hAnsi="Tahoma" w:cs="Tahoma"/>
          <w:color w:val="000000"/>
          <w:sz w:val="20"/>
          <w:szCs w:val="20"/>
          <w:lang w:eastAsia="pt-BR"/>
        </w:rPr>
        <w:t>Os credenciamentos universais realizados com base neste edital terão prazo de vigência de até a data de 11 de março de 2027, podendo ser renovados por iguais períodos e reajustados conforme</w:t>
      </w:r>
      <w:r w:rsidRPr="00951EFC">
        <w:rPr>
          <w:rFonts w:ascii="Tahoma" w:hAnsi="Tahoma" w:cs="Tahoma"/>
          <w:color w:val="000000"/>
          <w:sz w:val="20"/>
          <w:szCs w:val="20"/>
        </w:rPr>
        <w:t xml:space="preserve"> disposto na </w:t>
      </w:r>
      <w:r w:rsidRPr="004738AC">
        <w:rPr>
          <w:rFonts w:ascii="Tahoma" w:eastAsia="Arial Unicode MS" w:hAnsi="Tahoma" w:cs="Tahoma"/>
          <w:bCs/>
          <w:color w:val="000000"/>
          <w:sz w:val="20"/>
          <w:szCs w:val="20"/>
          <w:lang w:eastAsia="pt-BR"/>
        </w:rPr>
        <w:t>Lei Municipal nº 2.426/2019</w:t>
      </w:r>
      <w:r>
        <w:rPr>
          <w:rFonts w:ascii="Tahoma" w:eastAsia="Arial Unicode MS" w:hAnsi="Tahoma" w:cs="Tahoma"/>
          <w:bCs/>
          <w:color w:val="000000"/>
          <w:sz w:val="20"/>
          <w:szCs w:val="20"/>
          <w:lang w:eastAsia="pt-BR"/>
        </w:rPr>
        <w:t xml:space="preserve"> e alterações</w:t>
      </w:r>
      <w:r w:rsidRPr="00951EFC">
        <w:rPr>
          <w:rFonts w:ascii="Tahoma" w:eastAsia="Arial Unicode MS" w:hAnsi="Tahoma" w:cs="Tahoma"/>
          <w:color w:val="000000"/>
          <w:sz w:val="20"/>
          <w:szCs w:val="20"/>
          <w:lang w:eastAsia="pt-BR"/>
        </w:rPr>
        <w:t>.</w:t>
      </w:r>
    </w:p>
    <w:p w14:paraId="088E61CB"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594A5421" w14:textId="2A6B966D" w:rsidR="0075126A" w:rsidRPr="00951EFC"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r w:rsidRPr="00951EFC">
        <w:rPr>
          <w:rFonts w:ascii="Tahoma" w:eastAsia="Arial Unicode MS" w:hAnsi="Tahoma" w:cs="Tahoma"/>
          <w:b/>
          <w:color w:val="000000"/>
          <w:sz w:val="20"/>
          <w:szCs w:val="20"/>
          <w:lang w:eastAsia="pt-BR"/>
        </w:rPr>
        <w:t>6.2.</w:t>
      </w:r>
      <w:r w:rsidRPr="00951EFC">
        <w:rPr>
          <w:rFonts w:ascii="Tahoma" w:eastAsia="Arial Unicode MS" w:hAnsi="Tahoma" w:cs="Tahoma"/>
          <w:color w:val="000000"/>
          <w:sz w:val="20"/>
          <w:szCs w:val="20"/>
          <w:lang w:eastAsia="pt-BR"/>
        </w:rPr>
        <w:t xml:space="preserve"> As despesas decorrentes do repasse objeto deste </w:t>
      </w:r>
      <w:r w:rsidR="005D37DB">
        <w:rPr>
          <w:rFonts w:ascii="Tahoma" w:eastAsia="Arial Unicode MS" w:hAnsi="Tahoma" w:cs="Tahoma"/>
          <w:color w:val="000000"/>
          <w:sz w:val="20"/>
          <w:szCs w:val="20"/>
          <w:lang w:eastAsia="pt-BR"/>
        </w:rPr>
        <w:t>Termo de credenciamento</w:t>
      </w:r>
      <w:r w:rsidRPr="00951EFC">
        <w:rPr>
          <w:rFonts w:ascii="Tahoma" w:eastAsia="Arial Unicode MS" w:hAnsi="Tahoma" w:cs="Tahoma"/>
          <w:color w:val="000000"/>
          <w:sz w:val="20"/>
          <w:szCs w:val="20"/>
          <w:lang w:eastAsia="pt-BR"/>
        </w:rPr>
        <w:t xml:space="preserve"> correrão por conta das seguintes disposições orçamentárias:</w:t>
      </w:r>
    </w:p>
    <w:p w14:paraId="138A5659"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3D1F5E70" w14:textId="77777777" w:rsidR="0075126A" w:rsidRPr="00F0032B"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r w:rsidRPr="00F0032B">
        <w:rPr>
          <w:rFonts w:ascii="Tahoma" w:eastAsia="Arial Unicode MS" w:hAnsi="Tahoma" w:cs="Tahoma"/>
          <w:b/>
          <w:bCs/>
          <w:color w:val="000000"/>
          <w:sz w:val="20"/>
          <w:szCs w:val="20"/>
          <w:lang w:eastAsia="pt-BR"/>
        </w:rPr>
        <w:t xml:space="preserve">Órgão: </w:t>
      </w:r>
      <w:r w:rsidRPr="00F0032B">
        <w:rPr>
          <w:rFonts w:ascii="Tahoma" w:eastAsia="Arial Unicode MS" w:hAnsi="Tahoma" w:cs="Tahoma"/>
          <w:color w:val="000000"/>
          <w:sz w:val="20"/>
          <w:szCs w:val="20"/>
          <w:lang w:eastAsia="pt-BR"/>
        </w:rPr>
        <w:t>06 –</w:t>
      </w:r>
      <w:r w:rsidRPr="00F0032B">
        <w:rPr>
          <w:rFonts w:ascii="Tahoma" w:eastAsia="Arial Unicode MS" w:hAnsi="Tahoma" w:cs="Tahoma"/>
          <w:b/>
          <w:bCs/>
          <w:color w:val="000000"/>
          <w:sz w:val="20"/>
          <w:szCs w:val="20"/>
          <w:lang w:eastAsia="pt-BR"/>
        </w:rPr>
        <w:t xml:space="preserve"> </w:t>
      </w:r>
      <w:r w:rsidRPr="00F0032B">
        <w:rPr>
          <w:rFonts w:ascii="Tahoma" w:eastAsia="Arial Unicode MS" w:hAnsi="Tahoma" w:cs="Tahoma"/>
          <w:color w:val="000000"/>
          <w:sz w:val="20"/>
          <w:szCs w:val="20"/>
          <w:lang w:eastAsia="pt-BR"/>
        </w:rPr>
        <w:t>SECRETARIA MUNICIPAL DA AGRICULTURA, ABASTECIMENTO E MEIO AMBIENTE</w:t>
      </w:r>
    </w:p>
    <w:p w14:paraId="7776BAD0" w14:textId="77777777" w:rsidR="0075126A" w:rsidRPr="00F0032B"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r w:rsidRPr="00F0032B">
        <w:rPr>
          <w:rFonts w:ascii="Tahoma" w:eastAsia="Arial Unicode MS" w:hAnsi="Tahoma" w:cs="Tahoma"/>
          <w:b/>
          <w:bCs/>
          <w:color w:val="000000"/>
          <w:sz w:val="20"/>
          <w:szCs w:val="20"/>
          <w:lang w:eastAsia="pt-BR"/>
        </w:rPr>
        <w:t>Unidade:</w:t>
      </w:r>
      <w:r w:rsidRPr="00F0032B">
        <w:rPr>
          <w:rFonts w:ascii="Tahoma" w:eastAsia="Arial Unicode MS" w:hAnsi="Tahoma" w:cs="Tahoma"/>
          <w:color w:val="000000"/>
          <w:sz w:val="20"/>
          <w:szCs w:val="20"/>
          <w:lang w:eastAsia="pt-BR"/>
        </w:rPr>
        <w:t xml:space="preserve"> 06.01 – Secretaria Mun. de Agricultura, </w:t>
      </w:r>
      <w:proofErr w:type="spellStart"/>
      <w:r w:rsidRPr="00F0032B">
        <w:rPr>
          <w:rFonts w:ascii="Tahoma" w:eastAsia="Arial Unicode MS" w:hAnsi="Tahoma" w:cs="Tahoma"/>
          <w:color w:val="000000"/>
          <w:sz w:val="20"/>
          <w:szCs w:val="20"/>
          <w:lang w:eastAsia="pt-BR"/>
        </w:rPr>
        <w:t>Abast</w:t>
      </w:r>
      <w:proofErr w:type="spellEnd"/>
      <w:r w:rsidRPr="00F0032B">
        <w:rPr>
          <w:rFonts w:ascii="Tahoma" w:eastAsia="Arial Unicode MS" w:hAnsi="Tahoma" w:cs="Tahoma"/>
          <w:color w:val="000000"/>
          <w:sz w:val="20"/>
          <w:szCs w:val="20"/>
          <w:lang w:eastAsia="pt-BR"/>
        </w:rPr>
        <w:t xml:space="preserve">. </w:t>
      </w:r>
      <w:proofErr w:type="gramStart"/>
      <w:r w:rsidRPr="00F0032B">
        <w:rPr>
          <w:rFonts w:ascii="Tahoma" w:eastAsia="Arial Unicode MS" w:hAnsi="Tahoma" w:cs="Tahoma"/>
          <w:color w:val="000000"/>
          <w:sz w:val="20"/>
          <w:szCs w:val="20"/>
          <w:lang w:eastAsia="pt-BR"/>
        </w:rPr>
        <w:t>e</w:t>
      </w:r>
      <w:proofErr w:type="gramEnd"/>
      <w:r w:rsidRPr="00F0032B">
        <w:rPr>
          <w:rFonts w:ascii="Tahoma" w:eastAsia="Arial Unicode MS" w:hAnsi="Tahoma" w:cs="Tahoma"/>
          <w:color w:val="000000"/>
          <w:sz w:val="20"/>
          <w:szCs w:val="20"/>
          <w:lang w:eastAsia="pt-BR"/>
        </w:rPr>
        <w:t xml:space="preserve"> Meio Ambiente e órgãos subordinados</w:t>
      </w:r>
    </w:p>
    <w:p w14:paraId="20E9AC62" w14:textId="77777777" w:rsidR="0075126A" w:rsidRPr="00F0032B"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proofErr w:type="spellStart"/>
      <w:r w:rsidRPr="00F0032B">
        <w:rPr>
          <w:rFonts w:ascii="Tahoma" w:eastAsia="Arial Unicode MS" w:hAnsi="Tahoma" w:cs="Tahoma"/>
          <w:b/>
          <w:bCs/>
          <w:color w:val="000000"/>
          <w:sz w:val="20"/>
          <w:szCs w:val="20"/>
          <w:lang w:eastAsia="pt-BR"/>
        </w:rPr>
        <w:t>Proj</w:t>
      </w:r>
      <w:proofErr w:type="spellEnd"/>
      <w:r w:rsidRPr="00F0032B">
        <w:rPr>
          <w:rFonts w:ascii="Tahoma" w:eastAsia="Arial Unicode MS" w:hAnsi="Tahoma" w:cs="Tahoma"/>
          <w:b/>
          <w:bCs/>
          <w:color w:val="000000"/>
          <w:sz w:val="20"/>
          <w:szCs w:val="20"/>
          <w:lang w:eastAsia="pt-BR"/>
        </w:rPr>
        <w:t>/</w:t>
      </w:r>
      <w:proofErr w:type="spellStart"/>
      <w:r w:rsidRPr="00F0032B">
        <w:rPr>
          <w:rFonts w:ascii="Tahoma" w:eastAsia="Arial Unicode MS" w:hAnsi="Tahoma" w:cs="Tahoma"/>
          <w:b/>
          <w:bCs/>
          <w:color w:val="000000"/>
          <w:sz w:val="20"/>
          <w:szCs w:val="20"/>
          <w:lang w:eastAsia="pt-BR"/>
        </w:rPr>
        <w:t>Ativ</w:t>
      </w:r>
      <w:proofErr w:type="spellEnd"/>
      <w:r w:rsidRPr="00F0032B">
        <w:rPr>
          <w:rFonts w:ascii="Tahoma" w:eastAsia="Arial Unicode MS" w:hAnsi="Tahoma" w:cs="Tahoma"/>
          <w:b/>
          <w:bCs/>
          <w:color w:val="000000"/>
          <w:sz w:val="20"/>
          <w:szCs w:val="20"/>
          <w:lang w:eastAsia="pt-BR"/>
        </w:rPr>
        <w:t>:</w:t>
      </w:r>
      <w:r w:rsidRPr="00F0032B">
        <w:rPr>
          <w:rFonts w:ascii="Tahoma" w:eastAsia="Arial Unicode MS" w:hAnsi="Tahoma" w:cs="Tahoma"/>
          <w:color w:val="000000"/>
          <w:sz w:val="20"/>
          <w:szCs w:val="20"/>
          <w:lang w:eastAsia="pt-BR"/>
        </w:rPr>
        <w:t xml:space="preserve"> 06.01.1015 – MANUT. PATRULHA AGRÍCOLA, INCENTIVO A PRODUTORES RURAIS.</w:t>
      </w:r>
    </w:p>
    <w:p w14:paraId="3F86F7F4"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color w:val="000000"/>
          <w:sz w:val="20"/>
          <w:szCs w:val="20"/>
          <w:lang w:eastAsia="pt-BR"/>
        </w:rPr>
      </w:pPr>
      <w:r w:rsidRPr="00F0032B">
        <w:rPr>
          <w:rFonts w:ascii="Tahoma" w:eastAsia="Arial Unicode MS" w:hAnsi="Tahoma" w:cs="Tahoma"/>
          <w:b/>
          <w:bCs/>
          <w:color w:val="000000"/>
          <w:sz w:val="20"/>
          <w:szCs w:val="20"/>
          <w:lang w:eastAsia="pt-BR"/>
        </w:rPr>
        <w:t>Elemento Despesa</w:t>
      </w:r>
      <w:r w:rsidRPr="00F0032B">
        <w:rPr>
          <w:rFonts w:ascii="Tahoma" w:eastAsia="Arial Unicode MS" w:hAnsi="Tahoma" w:cs="Tahoma"/>
          <w:b/>
          <w:color w:val="000000"/>
          <w:sz w:val="20"/>
          <w:szCs w:val="20"/>
          <w:lang w:eastAsia="pt-BR"/>
        </w:rPr>
        <w:t>:</w:t>
      </w:r>
      <w:r w:rsidRPr="00F0032B">
        <w:rPr>
          <w:rFonts w:ascii="Tahoma" w:eastAsia="Arial Unicode MS" w:hAnsi="Tahoma" w:cs="Tahoma"/>
          <w:color w:val="000000"/>
          <w:sz w:val="20"/>
          <w:szCs w:val="20"/>
          <w:lang w:eastAsia="pt-BR"/>
        </w:rPr>
        <w:t xml:space="preserve"> 3390.39.00.00.00.00.1500.0001 – OUTROS SERVIÇOS DE TERCEIROS – PESSOA JURÍDICA</w:t>
      </w:r>
    </w:p>
    <w:p w14:paraId="37E32901"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p>
    <w:p w14:paraId="20A8CB48"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SÉTIMA –</w:t>
      </w:r>
      <w:r w:rsidRPr="00951EFC">
        <w:rPr>
          <w:rFonts w:ascii="Tahoma" w:eastAsia="Arial Unicode MS" w:hAnsi="Tahoma" w:cs="Tahoma"/>
          <w:b/>
          <w:bCs/>
          <w:color w:val="000000"/>
          <w:sz w:val="20"/>
          <w:szCs w:val="20"/>
          <w:lang w:eastAsia="pt-BR"/>
        </w:rPr>
        <w:t xml:space="preserve"> DAS ALTERAÇÕES</w:t>
      </w:r>
    </w:p>
    <w:p w14:paraId="068B3A50" w14:textId="77777777" w:rsidR="0075126A" w:rsidRPr="00E7533F"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648C889"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951EFC">
        <w:rPr>
          <w:rFonts w:ascii="Tahoma" w:eastAsia="Arial Unicode MS" w:hAnsi="Tahoma" w:cs="Tahoma"/>
          <w:b/>
          <w:bCs/>
          <w:color w:val="000000"/>
          <w:sz w:val="20"/>
          <w:szCs w:val="20"/>
          <w:lang w:eastAsia="pt-BR"/>
        </w:rPr>
        <w:t>7.1.</w:t>
      </w:r>
      <w:r w:rsidRPr="00951EFC">
        <w:rPr>
          <w:rFonts w:ascii="Tahoma" w:eastAsia="Arial Unicode MS" w:hAnsi="Tahoma" w:cs="Tahoma"/>
          <w:bCs/>
          <w:color w:val="000000"/>
          <w:sz w:val="20"/>
          <w:szCs w:val="20"/>
          <w:lang w:eastAsia="pt-BR"/>
        </w:rPr>
        <w:t xml:space="preserve"> Este Termo poderá ser alterado, exceto quanto ao seu objeto, mediante a celebração de Termos Aditivos, desde que acordados entre as partes e firmados antes do término de sua vigência.</w:t>
      </w:r>
    </w:p>
    <w:p w14:paraId="5141EF75"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98C447A"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951EFC">
        <w:rPr>
          <w:rFonts w:ascii="Tahoma" w:eastAsia="Arial Unicode MS" w:hAnsi="Tahoma" w:cs="Tahoma"/>
          <w:b/>
          <w:bCs/>
          <w:color w:val="000000"/>
          <w:sz w:val="20"/>
          <w:szCs w:val="20"/>
          <w:lang w:eastAsia="pt-BR"/>
        </w:rPr>
        <w:t>7.2.</w:t>
      </w:r>
      <w:r w:rsidRPr="00951EFC">
        <w:rPr>
          <w:rFonts w:ascii="Tahoma" w:eastAsia="Arial Unicode MS" w:hAnsi="Tahoma" w:cs="Tahoma"/>
          <w:bCs/>
          <w:color w:val="000000"/>
          <w:sz w:val="20"/>
          <w:szCs w:val="20"/>
          <w:lang w:eastAsia="pt-BR"/>
        </w:rPr>
        <w:t xml:space="preserve"> O Termo de Credenciamento poderá ser revisto para alteração de valores, mediante termo aditivo ao Termo original.</w:t>
      </w:r>
    </w:p>
    <w:p w14:paraId="452BE884" w14:textId="77777777" w:rsidR="0075126A" w:rsidRPr="00E7533F"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083F4E2"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OITAVA –</w:t>
      </w:r>
      <w:r w:rsidRPr="00951EFC">
        <w:rPr>
          <w:rFonts w:ascii="Tahoma" w:eastAsia="Arial Unicode MS" w:hAnsi="Tahoma" w:cs="Tahoma"/>
          <w:b/>
          <w:bCs/>
          <w:color w:val="000000"/>
          <w:sz w:val="20"/>
          <w:szCs w:val="20"/>
          <w:lang w:eastAsia="pt-BR"/>
        </w:rPr>
        <w:t xml:space="preserve"> DA RESPONSABILIZAÇÃO E DAS SANÇÕES</w:t>
      </w:r>
    </w:p>
    <w:p w14:paraId="21564F48" w14:textId="77777777" w:rsidR="0075126A" w:rsidRPr="00E7533F"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72C3415"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951EFC">
        <w:rPr>
          <w:rFonts w:ascii="Tahoma" w:eastAsia="Arial Unicode MS" w:hAnsi="Tahoma" w:cs="Tahoma"/>
          <w:b/>
          <w:bCs/>
          <w:color w:val="000000"/>
          <w:sz w:val="20"/>
          <w:szCs w:val="20"/>
          <w:lang w:eastAsia="pt-BR"/>
        </w:rPr>
        <w:t>8.1.</w:t>
      </w:r>
      <w:r w:rsidRPr="00951EFC">
        <w:rPr>
          <w:rFonts w:ascii="Tahoma" w:eastAsia="Arial Unicode MS" w:hAnsi="Tahoma" w:cs="Tahoma"/>
          <w:bCs/>
          <w:color w:val="000000"/>
          <w:sz w:val="20"/>
          <w:szCs w:val="20"/>
          <w:lang w:eastAsia="pt-BR"/>
        </w:rPr>
        <w:t xml:space="preserve"> O presente Termo de Credenciamento deverá ser executado fielmente pelos credenciados, de acordo com as cláusulas pactuadas e a legislação pertinente, respondendo cada um pelas consequências de sua inexecução total ou parcial.</w:t>
      </w:r>
    </w:p>
    <w:p w14:paraId="45D6C293"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AF35D0A"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951EFC">
        <w:rPr>
          <w:rFonts w:ascii="Tahoma" w:eastAsia="Arial Unicode MS" w:hAnsi="Tahoma" w:cs="Tahoma"/>
          <w:b/>
          <w:bCs/>
          <w:color w:val="000000"/>
          <w:sz w:val="20"/>
          <w:szCs w:val="20"/>
          <w:lang w:eastAsia="pt-BR"/>
        </w:rPr>
        <w:t>8.2.</w:t>
      </w:r>
      <w:r w:rsidRPr="00951EFC">
        <w:rPr>
          <w:rFonts w:ascii="Tahoma" w:eastAsia="Arial Unicode MS" w:hAnsi="Tahoma" w:cs="Tahoma"/>
          <w:bCs/>
          <w:color w:val="000000"/>
          <w:sz w:val="20"/>
          <w:szCs w:val="20"/>
          <w:lang w:eastAsia="pt-BR"/>
        </w:rPr>
        <w:t xml:space="preserve"> Pela execução do Termo de Credenciamento em desacordo, a Administração poderá, garantida a prévia defesa, aplicar à Credenciada as seguintes sanções:</w:t>
      </w:r>
    </w:p>
    <w:p w14:paraId="45452817"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w:t>
      </w:r>
      <w:r w:rsidRPr="00951EFC">
        <w:rPr>
          <w:rFonts w:ascii="Tahoma" w:eastAsia="Arial Unicode MS" w:hAnsi="Tahoma" w:cs="Tahoma"/>
          <w:bCs/>
          <w:color w:val="000000"/>
          <w:sz w:val="20"/>
          <w:szCs w:val="20"/>
          <w:lang w:eastAsia="pt-BR"/>
        </w:rPr>
        <w:t>Advertência, nos seguintes casos:</w:t>
      </w:r>
    </w:p>
    <w:p w14:paraId="091FE3EF"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a)</w:t>
      </w:r>
      <w:r w:rsidRPr="00951EFC">
        <w:rPr>
          <w:rFonts w:ascii="Tahoma" w:eastAsia="Arial Unicode MS" w:hAnsi="Tahoma" w:cs="Tahoma"/>
          <w:bCs/>
          <w:color w:val="000000"/>
          <w:sz w:val="20"/>
          <w:szCs w:val="20"/>
          <w:lang w:eastAsia="pt-BR"/>
        </w:rPr>
        <w:t xml:space="preserve"> falhas na execução do Termo;</w:t>
      </w:r>
    </w:p>
    <w:p w14:paraId="2777F8AE" w14:textId="6F92373D"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b)</w:t>
      </w:r>
      <w:r w:rsidRPr="00951EFC">
        <w:rPr>
          <w:rFonts w:ascii="Tahoma" w:eastAsia="Arial Unicode MS" w:hAnsi="Tahoma" w:cs="Tahoma"/>
          <w:bCs/>
          <w:color w:val="000000"/>
          <w:sz w:val="20"/>
          <w:szCs w:val="20"/>
          <w:lang w:eastAsia="pt-BR"/>
        </w:rPr>
        <w:t xml:space="preserve"> atrasar na apresentação da prestação de contas no prazo estabelecido neste </w:t>
      </w:r>
      <w:r w:rsidR="005D37DB">
        <w:rPr>
          <w:rFonts w:ascii="Tahoma" w:eastAsia="Arial Unicode MS" w:hAnsi="Tahoma" w:cs="Tahoma"/>
          <w:bCs/>
          <w:color w:val="000000"/>
          <w:sz w:val="20"/>
          <w:szCs w:val="20"/>
          <w:lang w:eastAsia="pt-BR"/>
        </w:rPr>
        <w:t>termo de credenciamento</w:t>
      </w:r>
      <w:r w:rsidRPr="00951EFC">
        <w:rPr>
          <w:rFonts w:ascii="Tahoma" w:eastAsia="Arial Unicode MS" w:hAnsi="Tahoma" w:cs="Tahoma"/>
          <w:bCs/>
          <w:color w:val="000000"/>
          <w:sz w:val="20"/>
          <w:szCs w:val="20"/>
          <w:lang w:eastAsia="pt-BR"/>
        </w:rPr>
        <w:t>;</w:t>
      </w:r>
    </w:p>
    <w:p w14:paraId="408BEF2C"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II</w:t>
      </w:r>
      <w:r>
        <w:rPr>
          <w:rFonts w:ascii="Tahoma" w:eastAsia="Arial Unicode MS" w:hAnsi="Tahoma" w:cs="Tahoma"/>
          <w:bCs/>
          <w:color w:val="000000"/>
          <w:sz w:val="20"/>
          <w:szCs w:val="20"/>
          <w:lang w:eastAsia="pt-BR"/>
        </w:rPr>
        <w:t xml:space="preserve"> </w:t>
      </w:r>
      <w:r w:rsidRPr="00951EFC">
        <w:rPr>
          <w:rFonts w:ascii="Tahoma" w:eastAsia="Arial Unicode MS" w:hAnsi="Tahoma" w:cs="Tahoma"/>
          <w:bCs/>
          <w:color w:val="000000"/>
          <w:sz w:val="20"/>
          <w:szCs w:val="20"/>
          <w:lang w:eastAsia="pt-BR"/>
        </w:rPr>
        <w:t>Suspensão temporária da participação em chamamento público e impedimento de celebrar contrato com órgãos da esfera de governo da Administração Pública sancionadora, por até dois anos quando a Credenciada, descumprir as normas relativas à celebração;</w:t>
      </w:r>
    </w:p>
    <w:p w14:paraId="53633B28" w14:textId="77777777" w:rsidR="0075126A"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57C8B">
        <w:rPr>
          <w:rFonts w:ascii="Tahoma" w:eastAsia="Arial Unicode MS" w:hAnsi="Tahoma" w:cs="Tahoma"/>
          <w:b/>
          <w:bCs/>
          <w:color w:val="000000"/>
          <w:sz w:val="20"/>
          <w:szCs w:val="20"/>
          <w:lang w:eastAsia="pt-BR"/>
        </w:rPr>
        <w:t>III</w:t>
      </w:r>
      <w:r>
        <w:rPr>
          <w:rFonts w:ascii="Tahoma" w:eastAsia="Arial Unicode MS" w:hAnsi="Tahoma" w:cs="Tahoma"/>
          <w:bCs/>
          <w:color w:val="000000"/>
          <w:sz w:val="20"/>
          <w:szCs w:val="20"/>
          <w:lang w:eastAsia="pt-BR"/>
        </w:rPr>
        <w:t xml:space="preserve"> </w:t>
      </w:r>
      <w:r w:rsidRPr="00951EFC">
        <w:rPr>
          <w:rFonts w:ascii="Tahoma" w:eastAsia="Arial Unicode MS" w:hAnsi="Tahoma" w:cs="Tahoma"/>
          <w:bCs/>
          <w:color w:val="000000"/>
          <w:sz w:val="20"/>
          <w:szCs w:val="20"/>
          <w:lang w:eastAsia="pt-BR"/>
        </w:rPr>
        <w:t>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w:t>
      </w:r>
    </w:p>
    <w:p w14:paraId="12FC6CB9" w14:textId="26E2588E" w:rsidR="00F871EE" w:rsidRPr="00951EFC" w:rsidRDefault="00F871EE"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F871EE">
        <w:rPr>
          <w:rFonts w:ascii="Tahoma" w:eastAsia="Arial Unicode MS" w:hAnsi="Tahoma" w:cs="Tahoma"/>
          <w:b/>
          <w:bCs/>
          <w:color w:val="000000"/>
          <w:sz w:val="20"/>
          <w:szCs w:val="20"/>
          <w:lang w:eastAsia="pt-BR"/>
        </w:rPr>
        <w:t xml:space="preserve">IV </w:t>
      </w:r>
      <w:r>
        <w:rPr>
          <w:rFonts w:ascii="Tahoma" w:eastAsia="Arial Unicode MS" w:hAnsi="Tahoma" w:cs="Tahoma"/>
          <w:bCs/>
          <w:color w:val="000000"/>
          <w:sz w:val="20"/>
          <w:szCs w:val="20"/>
          <w:lang w:eastAsia="pt-BR"/>
        </w:rPr>
        <w:t>Demais sanções e penalidades previstas pela Lei nº 14.133/2021.</w:t>
      </w:r>
    </w:p>
    <w:p w14:paraId="20E15502"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F8701A5"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NONA –</w:t>
      </w:r>
      <w:r w:rsidRPr="00951EFC">
        <w:rPr>
          <w:rFonts w:ascii="Tahoma" w:eastAsia="Arial Unicode MS" w:hAnsi="Tahoma" w:cs="Tahoma"/>
          <w:b/>
          <w:bCs/>
          <w:color w:val="000000"/>
          <w:sz w:val="20"/>
          <w:szCs w:val="20"/>
          <w:lang w:eastAsia="pt-BR"/>
        </w:rPr>
        <w:t xml:space="preserve"> DO FORO E DA SOLUÇÃO ADMINISTRATIVA DE CONFLITOS</w:t>
      </w:r>
    </w:p>
    <w:p w14:paraId="79570190"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9E3DD70" w14:textId="341F9261"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951EFC">
        <w:rPr>
          <w:rFonts w:ascii="Tahoma" w:eastAsia="Arial Unicode MS" w:hAnsi="Tahoma" w:cs="Tahoma"/>
          <w:b/>
          <w:bCs/>
          <w:color w:val="000000"/>
          <w:sz w:val="20"/>
          <w:szCs w:val="20"/>
          <w:lang w:eastAsia="pt-BR"/>
        </w:rPr>
        <w:t>9.1.</w:t>
      </w:r>
      <w:r w:rsidRPr="00951EFC">
        <w:rPr>
          <w:rFonts w:ascii="Tahoma" w:eastAsia="Arial Unicode MS" w:hAnsi="Tahoma" w:cs="Tahoma"/>
          <w:bCs/>
          <w:color w:val="000000"/>
          <w:sz w:val="20"/>
          <w:szCs w:val="20"/>
          <w:lang w:eastAsia="pt-BR"/>
        </w:rPr>
        <w:t xml:space="preserve"> O foro da Comarca de Planalto/RS é o eleito para dirimir quaisquer dúvidas oriundas do presente </w:t>
      </w:r>
      <w:r w:rsidR="005D37DB">
        <w:rPr>
          <w:rFonts w:ascii="Tahoma" w:eastAsia="Arial Unicode MS" w:hAnsi="Tahoma" w:cs="Tahoma"/>
          <w:bCs/>
          <w:color w:val="000000"/>
          <w:sz w:val="20"/>
          <w:szCs w:val="20"/>
          <w:lang w:eastAsia="pt-BR"/>
        </w:rPr>
        <w:t>Termo de credenciamento</w:t>
      </w:r>
      <w:r w:rsidRPr="00951EFC">
        <w:rPr>
          <w:rFonts w:ascii="Tahoma" w:eastAsia="Arial Unicode MS" w:hAnsi="Tahoma" w:cs="Tahoma"/>
          <w:bCs/>
          <w:color w:val="000000"/>
          <w:sz w:val="20"/>
          <w:szCs w:val="20"/>
          <w:lang w:eastAsia="pt-BR"/>
        </w:rPr>
        <w:t>.</w:t>
      </w:r>
    </w:p>
    <w:p w14:paraId="55B2C95C"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6E3A6B0"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951EFC">
        <w:rPr>
          <w:rFonts w:ascii="Tahoma" w:eastAsia="Arial Unicode MS" w:hAnsi="Tahoma" w:cs="Tahoma"/>
          <w:b/>
          <w:bCs/>
          <w:color w:val="000000"/>
          <w:sz w:val="20"/>
          <w:szCs w:val="20"/>
          <w:lang w:eastAsia="pt-BR"/>
        </w:rPr>
        <w:t>9.2.</w:t>
      </w:r>
      <w:r w:rsidRPr="00951EFC">
        <w:rPr>
          <w:rFonts w:ascii="Tahoma" w:eastAsia="Arial Unicode MS" w:hAnsi="Tahoma" w:cs="Tahoma"/>
          <w:bCs/>
          <w:color w:val="000000"/>
          <w:sz w:val="20"/>
          <w:szCs w:val="20"/>
          <w:lang w:eastAsia="pt-BR"/>
        </w:rPr>
        <w:t xml:space="preserve">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267E86BB"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27E84B4" w14:textId="77777777" w:rsidR="0075126A"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AB5BB65" w14:textId="77777777" w:rsidR="0075126A"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8E2C88A" w14:textId="77777777" w:rsidR="0075126A"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F0370C6" w14:textId="77777777" w:rsidR="0075126A" w:rsidRPr="00951EFC" w:rsidRDefault="0075126A" w:rsidP="0075126A">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951EFC">
        <w:rPr>
          <w:rFonts w:ascii="Tahoma" w:eastAsia="Arial Unicode MS" w:hAnsi="Tahoma" w:cs="Tahoma"/>
          <w:bCs/>
          <w:color w:val="000000"/>
          <w:sz w:val="20"/>
          <w:szCs w:val="20"/>
          <w:lang w:eastAsia="pt-BR"/>
        </w:rPr>
        <w:lastRenderedPageBreak/>
        <w:t xml:space="preserve">E, por estarem </w:t>
      </w:r>
      <w:r>
        <w:rPr>
          <w:rFonts w:ascii="Tahoma" w:eastAsia="Arial Unicode MS" w:hAnsi="Tahoma" w:cs="Tahoma"/>
          <w:bCs/>
          <w:color w:val="000000"/>
          <w:sz w:val="20"/>
          <w:szCs w:val="20"/>
          <w:lang w:eastAsia="pt-BR"/>
        </w:rPr>
        <w:t>de acordo</w:t>
      </w:r>
      <w:r w:rsidRPr="00951EFC">
        <w:rPr>
          <w:rFonts w:ascii="Tahoma" w:eastAsia="Arial Unicode MS" w:hAnsi="Tahoma" w:cs="Tahoma"/>
          <w:bCs/>
          <w:color w:val="000000"/>
          <w:sz w:val="20"/>
          <w:szCs w:val="20"/>
          <w:lang w:eastAsia="pt-BR"/>
        </w:rPr>
        <w:t>, firmam o presente Termo de</w:t>
      </w:r>
      <w:r w:rsidRPr="00951EFC">
        <w:rPr>
          <w:rFonts w:ascii="Tahoma" w:eastAsia="Arial Unicode MS" w:hAnsi="Tahoma" w:cs="Tahoma"/>
          <w:b/>
          <w:bCs/>
          <w:color w:val="000000"/>
          <w:sz w:val="20"/>
          <w:szCs w:val="20"/>
          <w:lang w:eastAsia="pt-BR"/>
        </w:rPr>
        <w:t xml:space="preserve"> </w:t>
      </w:r>
      <w:r w:rsidRPr="00951EFC">
        <w:rPr>
          <w:rFonts w:ascii="Tahoma" w:eastAsia="Arial Unicode MS" w:hAnsi="Tahoma" w:cs="Tahoma"/>
          <w:bCs/>
          <w:color w:val="000000"/>
          <w:sz w:val="20"/>
          <w:szCs w:val="20"/>
          <w:lang w:eastAsia="pt-BR"/>
        </w:rPr>
        <w:t>Credenciamento, em 02 (duas) vias de igual teor e forma, para todos os efeitos legais.</w:t>
      </w:r>
    </w:p>
    <w:p w14:paraId="220A48A7" w14:textId="77777777" w:rsidR="0075126A" w:rsidRDefault="0075126A" w:rsidP="0075126A">
      <w:pPr>
        <w:spacing w:after="0" w:line="240" w:lineRule="auto"/>
        <w:jc w:val="both"/>
        <w:rPr>
          <w:rFonts w:ascii="Tahoma" w:hAnsi="Tahoma" w:cs="Tahoma"/>
          <w:color w:val="000000"/>
          <w:sz w:val="20"/>
          <w:szCs w:val="20"/>
        </w:rPr>
      </w:pPr>
    </w:p>
    <w:p w14:paraId="7F91F7A5" w14:textId="77777777" w:rsidR="0075126A" w:rsidRDefault="0075126A" w:rsidP="0075126A">
      <w:pPr>
        <w:spacing w:after="0" w:line="240" w:lineRule="auto"/>
        <w:jc w:val="both"/>
        <w:rPr>
          <w:rFonts w:ascii="Tahoma" w:hAnsi="Tahoma" w:cs="Tahoma"/>
          <w:color w:val="000000"/>
          <w:sz w:val="20"/>
          <w:szCs w:val="20"/>
        </w:rPr>
      </w:pPr>
    </w:p>
    <w:p w14:paraId="3F342E79" w14:textId="5D6E1205" w:rsidR="0075126A" w:rsidRDefault="0075126A" w:rsidP="0075126A">
      <w:pPr>
        <w:spacing w:after="0" w:line="240" w:lineRule="auto"/>
        <w:jc w:val="center"/>
        <w:rPr>
          <w:rFonts w:ascii="Tahoma" w:hAnsi="Tahoma" w:cs="Tahoma"/>
          <w:color w:val="000000"/>
          <w:sz w:val="20"/>
          <w:szCs w:val="20"/>
        </w:rPr>
      </w:pPr>
      <w:r>
        <w:rPr>
          <w:rFonts w:ascii="Tahoma" w:hAnsi="Tahoma" w:cs="Tahoma"/>
          <w:color w:val="000000"/>
          <w:sz w:val="20"/>
          <w:szCs w:val="20"/>
        </w:rPr>
        <w:t>Alpestre, 14 de abril de 2026.</w:t>
      </w:r>
    </w:p>
    <w:p w14:paraId="4FE7B7B7" w14:textId="77777777" w:rsidR="0075126A" w:rsidRDefault="0075126A" w:rsidP="0075126A">
      <w:pPr>
        <w:spacing w:after="0" w:line="240" w:lineRule="auto"/>
        <w:jc w:val="both"/>
        <w:rPr>
          <w:rFonts w:ascii="Tahoma" w:hAnsi="Tahoma" w:cs="Tahoma"/>
          <w:color w:val="000000"/>
          <w:sz w:val="20"/>
          <w:szCs w:val="20"/>
        </w:rPr>
      </w:pPr>
    </w:p>
    <w:p w14:paraId="1DD67200" w14:textId="77777777" w:rsidR="0075126A" w:rsidRPr="003A2EC9" w:rsidRDefault="0075126A" w:rsidP="0075126A">
      <w:pPr>
        <w:spacing w:after="0" w:line="240" w:lineRule="auto"/>
        <w:jc w:val="both"/>
        <w:rPr>
          <w:rFonts w:ascii="Tahoma" w:hAnsi="Tahoma" w:cs="Tahoma"/>
          <w:color w:val="000000"/>
          <w:sz w:val="20"/>
          <w:szCs w:val="20"/>
        </w:rPr>
      </w:pPr>
    </w:p>
    <w:p w14:paraId="46E0239F" w14:textId="77777777" w:rsidR="0075126A" w:rsidRPr="00335E26" w:rsidRDefault="0075126A" w:rsidP="0075126A">
      <w:pPr>
        <w:spacing w:after="0" w:line="240" w:lineRule="auto"/>
        <w:jc w:val="both"/>
        <w:rPr>
          <w:rFonts w:ascii="Tahoma" w:hAnsi="Tahoma" w:cs="Tahoma"/>
          <w:color w:val="000000"/>
          <w:sz w:val="20"/>
          <w:szCs w:val="20"/>
        </w:rPr>
      </w:pPr>
    </w:p>
    <w:tbl>
      <w:tblPr>
        <w:tblW w:w="5000" w:type="pct"/>
        <w:tblLayout w:type="fixed"/>
        <w:tblCellMar>
          <w:left w:w="0" w:type="dxa"/>
          <w:right w:w="0" w:type="dxa"/>
        </w:tblCellMar>
        <w:tblLook w:val="0000" w:firstRow="0" w:lastRow="0" w:firstColumn="0" w:lastColumn="0" w:noHBand="0" w:noVBand="0"/>
      </w:tblPr>
      <w:tblGrid>
        <w:gridCol w:w="5174"/>
        <w:gridCol w:w="5174"/>
      </w:tblGrid>
      <w:tr w:rsidR="0075126A" w:rsidRPr="007C748B" w14:paraId="2570A21C" w14:textId="77777777" w:rsidTr="00B85808">
        <w:tc>
          <w:tcPr>
            <w:tcW w:w="4819" w:type="dxa"/>
          </w:tcPr>
          <w:p w14:paraId="1FC35864" w14:textId="77777777" w:rsidR="0075126A" w:rsidRPr="007C748B" w:rsidRDefault="0075126A" w:rsidP="00B85808">
            <w:pPr>
              <w:spacing w:after="0" w:line="240" w:lineRule="auto"/>
              <w:jc w:val="center"/>
              <w:rPr>
                <w:rFonts w:ascii="Tahoma" w:hAnsi="Tahoma" w:cs="Tahoma"/>
                <w:sz w:val="20"/>
                <w:szCs w:val="20"/>
              </w:rPr>
            </w:pPr>
            <w:r w:rsidRPr="007C748B">
              <w:rPr>
                <w:rFonts w:ascii="Tahoma" w:hAnsi="Tahoma" w:cs="Tahoma"/>
                <w:color w:val="000000"/>
                <w:sz w:val="20"/>
                <w:szCs w:val="20"/>
              </w:rPr>
              <w:t>____________________________________</w:t>
            </w:r>
          </w:p>
          <w:p w14:paraId="2422AEB3" w14:textId="77777777" w:rsidR="0075126A" w:rsidRPr="007C748B" w:rsidRDefault="0075126A" w:rsidP="00B85808">
            <w:pPr>
              <w:spacing w:after="0" w:line="240" w:lineRule="auto"/>
              <w:jc w:val="center"/>
              <w:rPr>
                <w:rFonts w:ascii="Tahoma" w:hAnsi="Tahoma" w:cs="Tahoma"/>
                <w:color w:val="000000"/>
                <w:sz w:val="20"/>
                <w:szCs w:val="20"/>
              </w:rPr>
            </w:pPr>
            <w:r w:rsidRPr="007C748B">
              <w:rPr>
                <w:rFonts w:ascii="Tahoma" w:hAnsi="Tahoma" w:cs="Tahoma"/>
                <w:color w:val="000000"/>
                <w:sz w:val="20"/>
                <w:szCs w:val="20"/>
              </w:rPr>
              <w:t>REPRESENTANTE LEGAL P/</w:t>
            </w:r>
          </w:p>
          <w:p w14:paraId="6194CF9C" w14:textId="77777777" w:rsidR="0075126A" w:rsidRPr="007C748B" w:rsidRDefault="0075126A" w:rsidP="00B85808">
            <w:pPr>
              <w:spacing w:after="0" w:line="240" w:lineRule="auto"/>
              <w:jc w:val="center"/>
              <w:rPr>
                <w:rFonts w:ascii="Tahoma" w:hAnsi="Tahoma" w:cs="Tahoma"/>
                <w:sz w:val="20"/>
                <w:szCs w:val="20"/>
              </w:rPr>
            </w:pPr>
            <w:r>
              <w:rPr>
                <w:rFonts w:ascii="Tahoma" w:hAnsi="Tahoma" w:cs="Tahoma"/>
                <w:color w:val="000000"/>
                <w:sz w:val="20"/>
                <w:szCs w:val="20"/>
              </w:rPr>
              <w:t>CREDENCIADA</w:t>
            </w:r>
          </w:p>
        </w:tc>
        <w:tc>
          <w:tcPr>
            <w:tcW w:w="4819" w:type="dxa"/>
          </w:tcPr>
          <w:p w14:paraId="24ED718F" w14:textId="77777777" w:rsidR="0075126A" w:rsidRPr="007C748B" w:rsidRDefault="0075126A" w:rsidP="00B85808">
            <w:pPr>
              <w:spacing w:after="0" w:line="240" w:lineRule="auto"/>
              <w:jc w:val="center"/>
              <w:rPr>
                <w:rFonts w:ascii="Tahoma" w:hAnsi="Tahoma" w:cs="Tahoma"/>
                <w:sz w:val="20"/>
                <w:szCs w:val="20"/>
              </w:rPr>
            </w:pPr>
            <w:r w:rsidRPr="007C748B">
              <w:rPr>
                <w:rFonts w:ascii="Tahoma" w:hAnsi="Tahoma" w:cs="Tahoma"/>
                <w:color w:val="000000"/>
                <w:sz w:val="20"/>
                <w:szCs w:val="20"/>
              </w:rPr>
              <w:t>____________________________________</w:t>
            </w:r>
          </w:p>
          <w:p w14:paraId="442A4547" w14:textId="77777777" w:rsidR="0075126A" w:rsidRPr="007C748B" w:rsidRDefault="0075126A" w:rsidP="00B85808">
            <w:pPr>
              <w:spacing w:after="0" w:line="240" w:lineRule="auto"/>
              <w:jc w:val="center"/>
              <w:rPr>
                <w:rFonts w:ascii="Tahoma" w:hAnsi="Tahoma" w:cs="Tahoma"/>
                <w:sz w:val="20"/>
                <w:szCs w:val="20"/>
              </w:rPr>
            </w:pPr>
            <w:r w:rsidRPr="007C748B">
              <w:rPr>
                <w:rFonts w:ascii="Tahoma" w:hAnsi="Tahoma" w:cs="Tahoma"/>
                <w:sz w:val="20"/>
                <w:szCs w:val="20"/>
              </w:rPr>
              <w:t>RUDIMAR ARGENTON</w:t>
            </w:r>
          </w:p>
          <w:p w14:paraId="24B095D4" w14:textId="77777777" w:rsidR="0075126A" w:rsidRPr="007C748B" w:rsidRDefault="0075126A" w:rsidP="00B85808">
            <w:pPr>
              <w:spacing w:after="0" w:line="240" w:lineRule="auto"/>
              <w:jc w:val="center"/>
              <w:rPr>
                <w:rFonts w:ascii="Tahoma" w:hAnsi="Tahoma" w:cs="Tahoma"/>
                <w:sz w:val="20"/>
                <w:szCs w:val="20"/>
              </w:rPr>
            </w:pPr>
            <w:r w:rsidRPr="007C748B">
              <w:rPr>
                <w:rFonts w:ascii="Tahoma" w:hAnsi="Tahoma" w:cs="Tahoma"/>
                <w:sz w:val="20"/>
                <w:szCs w:val="20"/>
              </w:rPr>
              <w:t>PREFEITO MUNICIPAL</w:t>
            </w:r>
          </w:p>
        </w:tc>
      </w:tr>
    </w:tbl>
    <w:p w14:paraId="6D07D992" w14:textId="77777777" w:rsidR="0075126A" w:rsidRPr="00B93C08" w:rsidRDefault="0075126A" w:rsidP="0075126A">
      <w:pPr>
        <w:spacing w:after="0" w:line="240" w:lineRule="auto"/>
        <w:jc w:val="both"/>
        <w:rPr>
          <w:rFonts w:ascii="Tahoma" w:hAnsi="Tahoma" w:cs="Tahoma"/>
          <w:sz w:val="20"/>
          <w:szCs w:val="20"/>
        </w:rPr>
      </w:pPr>
    </w:p>
    <w:p w14:paraId="6132A83A" w14:textId="77777777" w:rsidR="0075126A" w:rsidRDefault="0075126A" w:rsidP="0075126A">
      <w:pPr>
        <w:spacing w:after="0" w:line="240" w:lineRule="auto"/>
        <w:jc w:val="both"/>
        <w:rPr>
          <w:rFonts w:ascii="Tahoma" w:hAnsi="Tahoma" w:cs="Tahoma"/>
          <w:sz w:val="20"/>
          <w:szCs w:val="20"/>
        </w:rPr>
      </w:pPr>
    </w:p>
    <w:p w14:paraId="6F6CB260" w14:textId="77777777" w:rsidR="0075126A" w:rsidRDefault="0075126A" w:rsidP="0075126A">
      <w:pPr>
        <w:spacing w:after="0" w:line="240" w:lineRule="auto"/>
        <w:jc w:val="both"/>
        <w:rPr>
          <w:rFonts w:ascii="Tahoma" w:hAnsi="Tahoma" w:cs="Tahoma"/>
          <w:sz w:val="20"/>
          <w:szCs w:val="20"/>
        </w:rPr>
      </w:pPr>
    </w:p>
    <w:p w14:paraId="38041000" w14:textId="77777777" w:rsidR="0075126A" w:rsidRPr="00B93C08" w:rsidRDefault="0075126A" w:rsidP="0075126A">
      <w:pPr>
        <w:spacing w:after="0" w:line="240" w:lineRule="auto"/>
        <w:jc w:val="both"/>
        <w:rPr>
          <w:rFonts w:ascii="Tahoma" w:hAnsi="Tahoma" w:cs="Tahoma"/>
          <w:sz w:val="20"/>
          <w:szCs w:val="20"/>
        </w:rPr>
      </w:pPr>
    </w:p>
    <w:tbl>
      <w:tblPr>
        <w:tblW w:w="5000" w:type="pct"/>
        <w:tblLayout w:type="fixed"/>
        <w:tblCellMar>
          <w:left w:w="0" w:type="dxa"/>
          <w:right w:w="0" w:type="dxa"/>
        </w:tblCellMar>
        <w:tblLook w:val="0000" w:firstRow="0" w:lastRow="0" w:firstColumn="0" w:lastColumn="0" w:noHBand="0" w:noVBand="0"/>
      </w:tblPr>
      <w:tblGrid>
        <w:gridCol w:w="10348"/>
      </w:tblGrid>
      <w:tr w:rsidR="0075126A" w:rsidRPr="007C748B" w14:paraId="7B325B08" w14:textId="77777777" w:rsidTr="00B85808">
        <w:tc>
          <w:tcPr>
            <w:tcW w:w="10064" w:type="dxa"/>
          </w:tcPr>
          <w:p w14:paraId="0EE6A50C" w14:textId="77777777" w:rsidR="0075126A" w:rsidRPr="007C748B" w:rsidRDefault="0075126A" w:rsidP="00B85808">
            <w:pPr>
              <w:spacing w:after="0" w:line="240" w:lineRule="auto"/>
              <w:jc w:val="center"/>
              <w:rPr>
                <w:rFonts w:ascii="Tahoma" w:hAnsi="Tahoma" w:cs="Tahoma"/>
                <w:sz w:val="20"/>
                <w:szCs w:val="20"/>
              </w:rPr>
            </w:pPr>
            <w:r w:rsidRPr="007C748B">
              <w:rPr>
                <w:rFonts w:ascii="Tahoma" w:hAnsi="Tahoma" w:cs="Tahoma"/>
                <w:sz w:val="20"/>
                <w:szCs w:val="20"/>
              </w:rPr>
              <w:t xml:space="preserve">Visto: </w:t>
            </w:r>
            <w:r w:rsidRPr="007C748B">
              <w:rPr>
                <w:rFonts w:ascii="Tahoma" w:hAnsi="Tahoma" w:cs="Tahoma"/>
                <w:color w:val="000000"/>
                <w:sz w:val="20"/>
                <w:szCs w:val="20"/>
              </w:rPr>
              <w:t>____________________________________</w:t>
            </w:r>
          </w:p>
          <w:p w14:paraId="4156770E" w14:textId="77777777" w:rsidR="0075126A" w:rsidRPr="007C748B" w:rsidRDefault="0075126A" w:rsidP="00B8580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sidRPr="007C748B">
              <w:rPr>
                <w:rFonts w:ascii="Tahoma" w:hAnsi="Tahoma" w:cs="Tahoma"/>
                <w:sz w:val="20"/>
                <w:szCs w:val="20"/>
              </w:rPr>
              <w:t>LINONROSE SCARAVONATTO</w:t>
            </w:r>
          </w:p>
          <w:p w14:paraId="2D2228AE" w14:textId="77777777" w:rsidR="0075126A" w:rsidRPr="007C748B" w:rsidRDefault="0075126A" w:rsidP="00B8580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sidRPr="007C748B">
              <w:rPr>
                <w:rFonts w:ascii="Tahoma" w:hAnsi="Tahoma" w:cs="Tahoma"/>
                <w:sz w:val="20"/>
                <w:szCs w:val="20"/>
              </w:rPr>
              <w:t>OAB/RS 62.637</w:t>
            </w:r>
          </w:p>
          <w:p w14:paraId="127F77D3" w14:textId="77777777" w:rsidR="0075126A" w:rsidRPr="007C748B" w:rsidRDefault="0075126A" w:rsidP="00B8580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sidRPr="007C748B">
              <w:rPr>
                <w:rFonts w:ascii="Tahoma" w:hAnsi="Tahoma" w:cs="Tahoma"/>
                <w:sz w:val="20"/>
                <w:szCs w:val="20"/>
              </w:rPr>
              <w:t>ASSESSORA JURÍDICA</w:t>
            </w:r>
          </w:p>
          <w:p w14:paraId="3F24A09C" w14:textId="77777777" w:rsidR="0075126A" w:rsidRPr="007C748B" w:rsidRDefault="0075126A" w:rsidP="00B8580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sidRPr="007C748B">
              <w:rPr>
                <w:rFonts w:ascii="Tahoma" w:hAnsi="Tahoma" w:cs="Tahoma"/>
                <w:sz w:val="20"/>
                <w:szCs w:val="20"/>
              </w:rPr>
              <w:t xml:space="preserve">PORTARIA </w:t>
            </w:r>
            <w:r w:rsidRPr="007C748B">
              <w:rPr>
                <w:rFonts w:ascii="Tahoma" w:hAnsi="Tahoma" w:cs="Tahoma"/>
                <w:iCs/>
                <w:sz w:val="20"/>
                <w:szCs w:val="20"/>
              </w:rPr>
              <w:t>046/2018</w:t>
            </w:r>
          </w:p>
        </w:tc>
      </w:tr>
    </w:tbl>
    <w:p w14:paraId="5147CC1D" w14:textId="77777777" w:rsidR="0075126A" w:rsidRDefault="0075126A"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sectPr w:rsidR="0075126A"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21"/>
  </w:num>
  <w:num w:numId="2">
    <w:abstractNumId w:val="41"/>
  </w:num>
  <w:num w:numId="3">
    <w:abstractNumId w:val="3"/>
  </w:num>
  <w:num w:numId="4">
    <w:abstractNumId w:val="27"/>
  </w:num>
  <w:num w:numId="5">
    <w:abstractNumId w:val="35"/>
  </w:num>
  <w:num w:numId="6">
    <w:abstractNumId w:val="12"/>
  </w:num>
  <w:num w:numId="7">
    <w:abstractNumId w:val="33"/>
  </w:num>
  <w:num w:numId="8">
    <w:abstractNumId w:val="16"/>
  </w:num>
  <w:num w:numId="9">
    <w:abstractNumId w:val="2"/>
  </w:num>
  <w:num w:numId="10">
    <w:abstractNumId w:val="40"/>
  </w:num>
  <w:num w:numId="11">
    <w:abstractNumId w:val="31"/>
  </w:num>
  <w:num w:numId="12">
    <w:abstractNumId w:val="39"/>
  </w:num>
  <w:num w:numId="13">
    <w:abstractNumId w:val="17"/>
  </w:num>
  <w:num w:numId="14">
    <w:abstractNumId w:val="14"/>
  </w:num>
  <w:num w:numId="15">
    <w:abstractNumId w:val="36"/>
  </w:num>
  <w:num w:numId="16">
    <w:abstractNumId w:val="10"/>
  </w:num>
  <w:num w:numId="17">
    <w:abstractNumId w:val="20"/>
  </w:num>
  <w:num w:numId="18">
    <w:abstractNumId w:val="19"/>
  </w:num>
  <w:num w:numId="19">
    <w:abstractNumId w:val="15"/>
  </w:num>
  <w:num w:numId="20">
    <w:abstractNumId w:val="7"/>
  </w:num>
  <w:num w:numId="21">
    <w:abstractNumId w:val="23"/>
  </w:num>
  <w:num w:numId="22">
    <w:abstractNumId w:val="26"/>
  </w:num>
  <w:num w:numId="23">
    <w:abstractNumId w:val="24"/>
  </w:num>
  <w:num w:numId="24">
    <w:abstractNumId w:val="42"/>
  </w:num>
  <w:num w:numId="25">
    <w:abstractNumId w:val="28"/>
  </w:num>
  <w:num w:numId="26">
    <w:abstractNumId w:val="38"/>
  </w:num>
  <w:num w:numId="27">
    <w:abstractNumId w:val="8"/>
  </w:num>
  <w:num w:numId="28">
    <w:abstractNumId w:val="43"/>
  </w:num>
  <w:num w:numId="29">
    <w:abstractNumId w:val="30"/>
  </w:num>
  <w:num w:numId="30">
    <w:abstractNumId w:val="11"/>
  </w:num>
  <w:num w:numId="31">
    <w:abstractNumId w:val="9"/>
  </w:num>
  <w:num w:numId="32">
    <w:abstractNumId w:val="32"/>
  </w:num>
  <w:num w:numId="33">
    <w:abstractNumId w:val="22"/>
  </w:num>
  <w:num w:numId="34">
    <w:abstractNumId w:val="1"/>
  </w:num>
  <w:num w:numId="35">
    <w:abstractNumId w:val="18"/>
  </w:num>
  <w:num w:numId="36">
    <w:abstractNumId w:val="29"/>
  </w:num>
  <w:num w:numId="37">
    <w:abstractNumId w:val="6"/>
  </w:num>
  <w:num w:numId="38">
    <w:abstractNumId w:val="34"/>
  </w:num>
  <w:num w:numId="39">
    <w:abstractNumId w:val="0"/>
  </w:num>
  <w:num w:numId="40">
    <w:abstractNumId w:val="13"/>
  </w:num>
  <w:num w:numId="41">
    <w:abstractNumId w:val="5"/>
  </w:num>
  <w:num w:numId="42">
    <w:abstractNumId w:val="37"/>
  </w:num>
  <w:num w:numId="43">
    <w:abstractNumId w:val="25"/>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2"/>
  </w:compat>
  <w:rsids>
    <w:rsidRoot w:val="005261E0"/>
    <w:rsid w:val="00066CA2"/>
    <w:rsid w:val="000975EE"/>
    <w:rsid w:val="001401C0"/>
    <w:rsid w:val="001466AB"/>
    <w:rsid w:val="001469A8"/>
    <w:rsid w:val="001941C0"/>
    <w:rsid w:val="002D4DB2"/>
    <w:rsid w:val="002F105D"/>
    <w:rsid w:val="00300137"/>
    <w:rsid w:val="0036112B"/>
    <w:rsid w:val="003D09B6"/>
    <w:rsid w:val="003E7E6C"/>
    <w:rsid w:val="00405F98"/>
    <w:rsid w:val="0042727B"/>
    <w:rsid w:val="00480A41"/>
    <w:rsid w:val="004B17B5"/>
    <w:rsid w:val="004B7E2F"/>
    <w:rsid w:val="004E706D"/>
    <w:rsid w:val="005261E0"/>
    <w:rsid w:val="00530EC5"/>
    <w:rsid w:val="005311ED"/>
    <w:rsid w:val="00575314"/>
    <w:rsid w:val="005848EC"/>
    <w:rsid w:val="005A0A7B"/>
    <w:rsid w:val="005C0D97"/>
    <w:rsid w:val="005D37DB"/>
    <w:rsid w:val="006307BE"/>
    <w:rsid w:val="00661FE2"/>
    <w:rsid w:val="00670963"/>
    <w:rsid w:val="006819CA"/>
    <w:rsid w:val="00683CB5"/>
    <w:rsid w:val="006A6A33"/>
    <w:rsid w:val="006C57F6"/>
    <w:rsid w:val="00713482"/>
    <w:rsid w:val="00717777"/>
    <w:rsid w:val="00736166"/>
    <w:rsid w:val="0075126A"/>
    <w:rsid w:val="007A3CB6"/>
    <w:rsid w:val="007B5117"/>
    <w:rsid w:val="007D5347"/>
    <w:rsid w:val="00822B2F"/>
    <w:rsid w:val="0083401E"/>
    <w:rsid w:val="0085251D"/>
    <w:rsid w:val="00855CFE"/>
    <w:rsid w:val="008B27C9"/>
    <w:rsid w:val="008D3D34"/>
    <w:rsid w:val="00931E63"/>
    <w:rsid w:val="009A059B"/>
    <w:rsid w:val="009C34C5"/>
    <w:rsid w:val="009F754C"/>
    <w:rsid w:val="00AA4273"/>
    <w:rsid w:val="00AC6CF5"/>
    <w:rsid w:val="00AD7E0E"/>
    <w:rsid w:val="00B54D77"/>
    <w:rsid w:val="00B56DE9"/>
    <w:rsid w:val="00B718E3"/>
    <w:rsid w:val="00B9190A"/>
    <w:rsid w:val="00BD43AD"/>
    <w:rsid w:val="00C00C21"/>
    <w:rsid w:val="00C60EEA"/>
    <w:rsid w:val="00C86A6B"/>
    <w:rsid w:val="00C97D8C"/>
    <w:rsid w:val="00CA3519"/>
    <w:rsid w:val="00CD03CA"/>
    <w:rsid w:val="00D06071"/>
    <w:rsid w:val="00D3211F"/>
    <w:rsid w:val="00D3766B"/>
    <w:rsid w:val="00DA7B47"/>
    <w:rsid w:val="00DD25D9"/>
    <w:rsid w:val="00DE5464"/>
    <w:rsid w:val="00E44639"/>
    <w:rsid w:val="00E5128C"/>
    <w:rsid w:val="00E922E4"/>
    <w:rsid w:val="00EE619F"/>
    <w:rsid w:val="00EE69A7"/>
    <w:rsid w:val="00F3020D"/>
    <w:rsid w:val="00F53B67"/>
    <w:rsid w:val="00F74DB7"/>
    <w:rsid w:val="00F871EE"/>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540</TotalTime>
  <Pages>4</Pages>
  <Words>1792</Words>
  <Characters>9681</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Acer</cp:lastModifiedBy>
  <cp:revision>25</cp:revision>
  <cp:lastPrinted>2026-04-15T13:02:00Z</cp:lastPrinted>
  <dcterms:created xsi:type="dcterms:W3CDTF">2021-11-08T10:41:00Z</dcterms:created>
  <dcterms:modified xsi:type="dcterms:W3CDTF">2026-04-15T13:02:00Z</dcterms:modified>
</cp:coreProperties>
</file>