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424EA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B39078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55E30D80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289D5B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7CD8D519" w14:textId="4AF00452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6A344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136/2024</w:t>
      </w:r>
    </w:p>
    <w:p w14:paraId="25741772" w14:textId="620D4DDD" w:rsidR="00E30D0D" w:rsidRDefault="00EF69A0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bookmarkStart w:id="0" w:name="_GoBack"/>
      <w:bookmarkEnd w:id="0"/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1B44874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B329FC6" w14:textId="77777777" w:rsidR="006A3441" w:rsidRDefault="00215789" w:rsidP="006A344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B34ED3" w:rsidRPr="009A193A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proofErr w:type="spellStart"/>
      <w:r w:rsidR="001F23F5">
        <w:rPr>
          <w:rFonts w:ascii="Tahoma" w:hAnsi="Tahoma" w:cs="Tahoma"/>
          <w:sz w:val="20"/>
          <w:szCs w:val="20"/>
        </w:rPr>
        <w:t>Rudimar</w:t>
      </w:r>
      <w:proofErr w:type="spellEnd"/>
      <w:r w:rsidR="001F23F5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1F23F5">
        <w:rPr>
          <w:rFonts w:ascii="Tahoma" w:hAnsi="Tahoma" w:cs="Tahoma"/>
          <w:sz w:val="20"/>
          <w:szCs w:val="20"/>
        </w:rPr>
        <w:t>Argenton</w:t>
      </w:r>
      <w:proofErr w:type="spellEnd"/>
      <w:r w:rsidR="00B34ED3" w:rsidRPr="009A193A">
        <w:rPr>
          <w:rFonts w:ascii="Tahoma" w:hAnsi="Tahoma" w:cs="Tahoma"/>
          <w:sz w:val="20"/>
          <w:szCs w:val="20"/>
        </w:rPr>
        <w:t xml:space="preserve"> doravante denominado CONTRATANTE ou simplesmente MUNICÍPIO, e a Empresa </w:t>
      </w:r>
      <w:r w:rsidR="006A3441" w:rsidRPr="00017BD6">
        <w:rPr>
          <w:rFonts w:ascii="Tahoma" w:hAnsi="Tahoma" w:cs="Tahoma"/>
          <w:bCs/>
          <w:sz w:val="20"/>
          <w:szCs w:val="20"/>
        </w:rPr>
        <w:t>TWD MEDICAL SERVIÇOS LTDA, com sede na Rua Tocantins, nº 1120, Bairro Lomba do Pinheiro, Porto Alegre/RS, inscrita no CNPJ sob n.º 41.647.573/0001-99, neste ato representada por seu representante legal, Sr. FLÁVIO DE CASTRO DALBEM</w:t>
      </w:r>
      <w:r w:rsidR="006A3441" w:rsidRPr="00344890">
        <w:rPr>
          <w:rFonts w:ascii="Tahoma" w:hAnsi="Tahoma" w:cs="Tahoma"/>
          <w:sz w:val="20"/>
          <w:szCs w:val="20"/>
        </w:rPr>
        <w:t xml:space="preserve">, doravante denominado simplesmente CONTRATADA, </w:t>
      </w:r>
      <w:r w:rsidR="006A3441" w:rsidRPr="00A8619F">
        <w:rPr>
          <w:rFonts w:ascii="Tahoma" w:hAnsi="Tahoma" w:cs="Tahoma"/>
          <w:sz w:val="20"/>
          <w:szCs w:val="20"/>
        </w:rPr>
        <w:t xml:space="preserve">o presente CONTRATO DE </w:t>
      </w:r>
      <w:r w:rsidR="006A3441">
        <w:rPr>
          <w:rFonts w:ascii="Tahoma" w:hAnsi="Tahoma" w:cs="Tahoma"/>
          <w:sz w:val="20"/>
          <w:szCs w:val="20"/>
        </w:rPr>
        <w:t>SERVIÇOS</w:t>
      </w:r>
      <w:r w:rsidR="006A3441" w:rsidRPr="00A8619F">
        <w:rPr>
          <w:rFonts w:ascii="Tahoma" w:hAnsi="Tahoma" w:cs="Tahoma"/>
          <w:sz w:val="20"/>
          <w:szCs w:val="20"/>
        </w:rPr>
        <w:t>, mediante sujeição mútua as normas constantes da</w:t>
      </w:r>
      <w:r w:rsidR="006A3441">
        <w:rPr>
          <w:rFonts w:ascii="Tahoma" w:hAnsi="Tahoma" w:cs="Tahoma"/>
          <w:sz w:val="20"/>
          <w:szCs w:val="20"/>
        </w:rPr>
        <w:t xml:space="preserve"> Lei  n.º 14.133/2021, na Dispensa de Licitação nº 36/2024 e nas condições expressas nas cláusulas a seguir:</w:t>
      </w:r>
    </w:p>
    <w:p w14:paraId="0C19E9B0" w14:textId="77777777" w:rsidR="00D82133" w:rsidRPr="006A3441" w:rsidRDefault="00D82133" w:rsidP="006A3441">
      <w:pPr>
        <w:widowControl w:val="0"/>
        <w:numPr>
          <w:ilvl w:val="6"/>
          <w:numId w:val="4"/>
        </w:numPr>
        <w:suppressAutoHyphens/>
        <w:autoSpaceDE w:val="0"/>
        <w:jc w:val="both"/>
        <w:outlineLvl w:val="6"/>
        <w:rPr>
          <w:rFonts w:ascii="Courier New" w:hAnsi="Courier New" w:cs="Courier New"/>
          <w:b/>
          <w:bCs/>
          <w:sz w:val="20"/>
          <w:szCs w:val="20"/>
        </w:rPr>
      </w:pPr>
    </w:p>
    <w:p w14:paraId="3C7DB7B1" w14:textId="2DFBD7AB" w:rsidR="00297C46" w:rsidRPr="006A3441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3DFCC9D5" w14:textId="777777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25D7C3A0" w14:textId="777777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C214476" w14:textId="318D8813" w:rsidR="00297C46" w:rsidRPr="006A3441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34C5CD9" w14:textId="34A02277" w:rsidR="00F90EB9" w:rsidRP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6A3441">
        <w:rPr>
          <w:rFonts w:ascii="Tahoma" w:eastAsia="Times New Roman" w:hAnsi="Tahoma" w:cs="Tahoma"/>
          <w:sz w:val="20"/>
          <w:szCs w:val="20"/>
          <w:lang w:eastAsia="pt-BR"/>
        </w:rPr>
        <w:t>14.133/2021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e na Cláusula </w:t>
      </w:r>
      <w:r w:rsidR="006A3441">
        <w:rPr>
          <w:rFonts w:ascii="Tahoma" w:eastAsia="Times New Roman" w:hAnsi="Tahoma" w:cs="Tahoma"/>
          <w:sz w:val="20"/>
          <w:szCs w:val="20"/>
          <w:lang w:eastAsia="pt-BR"/>
        </w:rPr>
        <w:t>3.2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3392E5F2" w14:textId="77777777" w:rsidR="00F90EB9" w:rsidRPr="00F90EB9" w:rsidRDefault="00F90EB9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2293A20" w14:textId="1DAA0949" w:rsidR="00297C46" w:rsidRPr="006A3441" w:rsidRDefault="00F90EB9" w:rsidP="00B34ED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2A79AC4" w14:textId="77777777" w:rsid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004C9F35" w14:textId="4D156EE6" w:rsidR="006F757F" w:rsidRPr="00F90EB9" w:rsidRDefault="006F757F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terá renovação conforme índice IPCA acumulado no período de </w:t>
      </w:r>
      <w:r w:rsidR="00EF69A0">
        <w:rPr>
          <w:rFonts w:ascii="Tahoma" w:eastAsia="Times New Roman" w:hAnsi="Tahoma" w:cs="Tahoma"/>
          <w:sz w:val="20"/>
          <w:szCs w:val="20"/>
          <w:lang w:eastAsia="pt-BR"/>
        </w:rPr>
        <w:t>4,44</w:t>
      </w:r>
      <w:r>
        <w:rPr>
          <w:rFonts w:ascii="Tahoma" w:eastAsia="Times New Roman" w:hAnsi="Tahoma" w:cs="Tahoma"/>
          <w:sz w:val="20"/>
          <w:szCs w:val="20"/>
          <w:lang w:eastAsia="pt-BR"/>
        </w:rPr>
        <w:t>%.</w:t>
      </w:r>
    </w:p>
    <w:p w14:paraId="02E93370" w14:textId="05ACB43D" w:rsidR="00F90EB9" w:rsidRDefault="00F90EB9" w:rsidP="00B34ED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961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"/>
        <w:gridCol w:w="569"/>
        <w:gridCol w:w="4834"/>
        <w:gridCol w:w="1843"/>
        <w:gridCol w:w="1842"/>
      </w:tblGrid>
      <w:tr w:rsidR="008D58AE" w:rsidRPr="003E533D" w14:paraId="08B9393F" w14:textId="77777777" w:rsidTr="008D58AE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082F" w14:textId="77777777" w:rsidR="008D58AE" w:rsidRPr="003E533D" w:rsidRDefault="008D58AE" w:rsidP="00B34ED3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3E533D">
              <w:rPr>
                <w:rFonts w:ascii="Tahoma" w:hAnsi="Tahoma" w:cs="Tahoma"/>
                <w:b/>
                <w:sz w:val="18"/>
                <w:szCs w:val="18"/>
              </w:rPr>
              <w:t>Item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D886" w14:textId="2B18AED0" w:rsidR="008D58AE" w:rsidRPr="003E533D" w:rsidRDefault="008D58AE" w:rsidP="008D58A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3E533D">
              <w:rPr>
                <w:rFonts w:ascii="Tahoma" w:hAnsi="Tahoma" w:cs="Tahoma"/>
                <w:b/>
                <w:sz w:val="18"/>
                <w:szCs w:val="18"/>
              </w:rPr>
              <w:t>Unid.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914E" w14:textId="254216CF" w:rsidR="008D58AE" w:rsidRPr="003E533D" w:rsidRDefault="008D58AE" w:rsidP="006A3441">
            <w:pPr>
              <w:ind w:right="105"/>
              <w:rPr>
                <w:rFonts w:ascii="Tahoma" w:hAnsi="Tahoma" w:cs="Tahoma"/>
                <w:b/>
                <w:sz w:val="18"/>
                <w:szCs w:val="18"/>
              </w:rPr>
            </w:pPr>
            <w:r w:rsidRPr="003E533D"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2B9C" w14:textId="4C8A463C" w:rsidR="008D58AE" w:rsidRPr="003E533D" w:rsidRDefault="008D58AE" w:rsidP="00DA4A9E">
            <w:pPr>
              <w:ind w:right="105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Valor Unit.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DBC1" w14:textId="1A7F15E5" w:rsidR="008D58AE" w:rsidRPr="003E533D" w:rsidRDefault="008D58AE" w:rsidP="00B34ED3">
            <w:pPr>
              <w:ind w:right="105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</w:t>
            </w:r>
            <w:r w:rsidR="00DA4A9E">
              <w:rPr>
                <w:rFonts w:ascii="Tahoma" w:hAnsi="Tahoma" w:cs="Tahoma"/>
                <w:b/>
                <w:sz w:val="18"/>
                <w:szCs w:val="18"/>
              </w:rPr>
              <w:t>alor Rea</w:t>
            </w:r>
            <w:r>
              <w:rPr>
                <w:rFonts w:ascii="Tahoma" w:hAnsi="Tahoma" w:cs="Tahoma"/>
                <w:b/>
                <w:sz w:val="18"/>
                <w:szCs w:val="18"/>
              </w:rPr>
              <w:t>justado</w:t>
            </w:r>
          </w:p>
        </w:tc>
      </w:tr>
      <w:tr w:rsidR="008D58AE" w:rsidRPr="003E533D" w14:paraId="747499ED" w14:textId="77777777" w:rsidTr="008D58AE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D4DE" w14:textId="77777777" w:rsidR="008D58AE" w:rsidRPr="003E533D" w:rsidRDefault="008D58AE" w:rsidP="006A3441">
            <w:pPr>
              <w:rPr>
                <w:rFonts w:ascii="Tahoma" w:hAnsi="Tahoma" w:cs="Tahoma"/>
                <w:sz w:val="18"/>
                <w:szCs w:val="18"/>
              </w:rPr>
            </w:pPr>
            <w:r w:rsidRPr="003E533D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0E74" w14:textId="3236E244" w:rsidR="008D58AE" w:rsidRPr="003E533D" w:rsidRDefault="008D58AE" w:rsidP="006A3441">
            <w:pPr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Un</w:t>
            </w:r>
            <w:proofErr w:type="spellEnd"/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C6A2" w14:textId="77777777" w:rsidR="008D58AE" w:rsidRDefault="008D58AE" w:rsidP="006A3441">
            <w:pPr>
              <w:ind w:right="105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543C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SERVIÇO DE TELEDIAGNOSTICO EM CARDIOLOGIA </w:t>
            </w:r>
          </w:p>
          <w:p w14:paraId="7DEF563F" w14:textId="1BDAA515" w:rsidR="008D58AE" w:rsidRPr="003E533D" w:rsidRDefault="008D58AE" w:rsidP="006A3441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(</w:t>
            </w:r>
            <w:r w:rsidRPr="00F543C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ELETROCARDIOGRAMA)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CDCB" w14:textId="236CC888" w:rsidR="008D58AE" w:rsidRPr="003E533D" w:rsidRDefault="008D58AE" w:rsidP="00EF69A0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 w:rsidRPr="00F543C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EF69A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8,42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A8EE" w14:textId="435082A4" w:rsidR="008D58AE" w:rsidRPr="003E533D" w:rsidRDefault="008D58AE" w:rsidP="00EF69A0">
            <w:pPr>
              <w:ind w:right="105"/>
              <w:rPr>
                <w:rFonts w:ascii="Tahoma" w:hAnsi="Tahoma" w:cs="Tahoma"/>
                <w:sz w:val="18"/>
                <w:szCs w:val="18"/>
              </w:rPr>
            </w:pPr>
            <w:r w:rsidRPr="003E533D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F69A0">
              <w:rPr>
                <w:rFonts w:ascii="Tahoma" w:hAnsi="Tahoma" w:cs="Tahoma"/>
                <w:sz w:val="18"/>
                <w:szCs w:val="18"/>
              </w:rPr>
              <w:t>8,79</w:t>
            </w:r>
          </w:p>
        </w:tc>
      </w:tr>
    </w:tbl>
    <w:p w14:paraId="38421F85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0B557FF" w14:textId="5F818E05" w:rsidR="00297C46" w:rsidRPr="006A3441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7FDB6B6" w14:textId="2BD1A242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6A3441">
        <w:rPr>
          <w:rFonts w:ascii="Tahoma" w:hAnsi="Tahoma" w:cs="Tahoma"/>
          <w:sz w:val="20"/>
          <w:szCs w:val="20"/>
        </w:rPr>
        <w:t>136/2024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5B5765AB" w14:textId="61E313F5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B34ED3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6A3441">
        <w:rPr>
          <w:rFonts w:ascii="Tahoma" w:eastAsia="Times New Roman" w:hAnsi="Tahoma" w:cs="Tahoma"/>
          <w:sz w:val="19"/>
          <w:szCs w:val="19"/>
          <w:lang w:eastAsia="pt-BR"/>
        </w:rPr>
        <w:t>136/2024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67C4EBF" w14:textId="77777777" w:rsidR="00297C46" w:rsidRPr="00297C46" w:rsidRDefault="00297C46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Cs/>
          <w:sz w:val="20"/>
          <w:szCs w:val="20"/>
          <w:lang w:eastAsia="pt-BR"/>
        </w:rPr>
      </w:pPr>
    </w:p>
    <w:p w14:paraId="39E5A87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3A7D989B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7F5439F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5D3F9EE7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CBFE15A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83526F2" w14:textId="05429069" w:rsidR="00E30D0D" w:rsidRDefault="00E30D0D" w:rsidP="003D4C10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EF69A0">
        <w:rPr>
          <w:rFonts w:ascii="Tahoma" w:eastAsia="Times New Roman" w:hAnsi="Tahoma" w:cs="Tahoma"/>
          <w:sz w:val="19"/>
          <w:szCs w:val="19"/>
          <w:lang w:eastAsia="pt-BR"/>
        </w:rPr>
        <w:t>21</w:t>
      </w:r>
      <w:r w:rsidR="006A3441">
        <w:rPr>
          <w:rFonts w:ascii="Tahoma" w:eastAsia="Times New Roman" w:hAnsi="Tahoma" w:cs="Tahoma"/>
          <w:sz w:val="19"/>
          <w:szCs w:val="19"/>
          <w:lang w:eastAsia="pt-BR"/>
        </w:rPr>
        <w:t xml:space="preserve"> de agosto</w:t>
      </w:r>
      <w:r w:rsidR="00215789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EF69A0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A23BF18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F32FAD5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8B70B5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1CD7188" w14:textId="77777777" w:rsidR="006A3441" w:rsidRDefault="006A344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866E9DD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F269D92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777E586" w14:textId="2E7DDF7D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1F23F5">
        <w:rPr>
          <w:rFonts w:ascii="Tahoma" w:hAnsi="Tahoma" w:cs="Tahoma"/>
          <w:sz w:val="20"/>
          <w:szCs w:val="20"/>
        </w:rPr>
        <w:t>RUDIMAR ARGENTON</w:t>
      </w:r>
    </w:p>
    <w:p w14:paraId="1DAD0658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11D92E72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1893211" w14:textId="77777777" w:rsidR="006A3441" w:rsidRDefault="006A3441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75290D7" w14:textId="77777777" w:rsidR="006A3441" w:rsidRDefault="006A3441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3D78209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0DA47D12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7A5EE14B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4F5FE92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0C33F87D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1F23F5"/>
    <w:rsid w:val="001F4EEB"/>
    <w:rsid w:val="00203635"/>
    <w:rsid w:val="00215789"/>
    <w:rsid w:val="00252DF0"/>
    <w:rsid w:val="00293FD9"/>
    <w:rsid w:val="002971A2"/>
    <w:rsid w:val="00297C46"/>
    <w:rsid w:val="002B3248"/>
    <w:rsid w:val="002C7C72"/>
    <w:rsid w:val="00383B91"/>
    <w:rsid w:val="003D4C10"/>
    <w:rsid w:val="00407F12"/>
    <w:rsid w:val="004D4072"/>
    <w:rsid w:val="00506556"/>
    <w:rsid w:val="00531B02"/>
    <w:rsid w:val="005C2ABD"/>
    <w:rsid w:val="00601C00"/>
    <w:rsid w:val="00663E05"/>
    <w:rsid w:val="006A3441"/>
    <w:rsid w:val="006B51DA"/>
    <w:rsid w:val="006E45F9"/>
    <w:rsid w:val="006F757F"/>
    <w:rsid w:val="008666FE"/>
    <w:rsid w:val="00873AF5"/>
    <w:rsid w:val="0088632C"/>
    <w:rsid w:val="00886788"/>
    <w:rsid w:val="008B31E0"/>
    <w:rsid w:val="008D58AE"/>
    <w:rsid w:val="009D0FE6"/>
    <w:rsid w:val="00A3293B"/>
    <w:rsid w:val="00B332C5"/>
    <w:rsid w:val="00B34ED3"/>
    <w:rsid w:val="00B77265"/>
    <w:rsid w:val="00BD0989"/>
    <w:rsid w:val="00C8484B"/>
    <w:rsid w:val="00D82133"/>
    <w:rsid w:val="00D83843"/>
    <w:rsid w:val="00D879AF"/>
    <w:rsid w:val="00DA4A9E"/>
    <w:rsid w:val="00DE3C2D"/>
    <w:rsid w:val="00E30D0D"/>
    <w:rsid w:val="00E3298B"/>
    <w:rsid w:val="00EF69A0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55410"/>
  <w15:docId w15:val="{80F1563F-EF49-4E20-A881-2F91EBD8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2FE8BE-1FF3-42EC-953C-6CE0F4449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413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20</cp:revision>
  <cp:lastPrinted>2023-02-09T16:19:00Z</cp:lastPrinted>
  <dcterms:created xsi:type="dcterms:W3CDTF">2019-10-09T13:45:00Z</dcterms:created>
  <dcterms:modified xsi:type="dcterms:W3CDTF">2026-08-27T18:41:00Z</dcterms:modified>
</cp:coreProperties>
</file>