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B1E3C9" w14:textId="77777777" w:rsidR="00320D24" w:rsidRDefault="00320D24">
      <w:pPr>
        <w:pStyle w:val="TextosemFormatao1"/>
        <w:ind w:right="-635"/>
        <w:jc w:val="both"/>
        <w:rPr>
          <w:rFonts w:ascii="Times New Roman" w:hAnsi="Times New Roman" w:cs="Times New Roman"/>
          <w:sz w:val="22"/>
          <w:szCs w:val="22"/>
        </w:rPr>
      </w:pPr>
    </w:p>
    <w:p w14:paraId="3F7C72DB" w14:textId="77777777" w:rsidR="002F4FEE" w:rsidRPr="00352B1F" w:rsidRDefault="002F4FEE" w:rsidP="002F4FEE">
      <w:pPr>
        <w:widowControl w:val="0"/>
        <w:autoSpaceDE w:val="0"/>
        <w:outlineLvl w:val="0"/>
        <w:rPr>
          <w:rFonts w:ascii="Tahoma" w:hAnsi="Tahoma" w:cs="Tahoma"/>
          <w:sz w:val="18"/>
          <w:szCs w:val="18"/>
        </w:rPr>
      </w:pPr>
      <w:r w:rsidRPr="00352B1F">
        <w:rPr>
          <w:rFonts w:ascii="Tahoma" w:hAnsi="Tahoma" w:cs="Tahoma"/>
          <w:sz w:val="18"/>
          <w:szCs w:val="18"/>
        </w:rPr>
        <w:t>ESTADO DO RIO GRANDE DO SUL</w:t>
      </w:r>
    </w:p>
    <w:p w14:paraId="244F176C" w14:textId="2AB7F751" w:rsidR="002F4FEE" w:rsidRPr="00352B1F" w:rsidRDefault="00927554" w:rsidP="002F4FEE">
      <w:pPr>
        <w:widowControl w:val="0"/>
        <w:autoSpaceDE w:val="0"/>
        <w:outlineLvl w:val="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MUNICÍPIO</w:t>
      </w:r>
      <w:r w:rsidR="002F4FEE" w:rsidRPr="00352B1F">
        <w:rPr>
          <w:rFonts w:ascii="Tahoma" w:hAnsi="Tahoma" w:cs="Tahoma"/>
          <w:sz w:val="18"/>
          <w:szCs w:val="18"/>
        </w:rPr>
        <w:t xml:space="preserve"> DE ALPESTRE</w:t>
      </w:r>
    </w:p>
    <w:p w14:paraId="0942583D" w14:textId="77777777" w:rsidR="002F4FEE" w:rsidRPr="00DC7981" w:rsidRDefault="002F4FEE" w:rsidP="002F4FEE">
      <w:pPr>
        <w:widowControl w:val="0"/>
        <w:autoSpaceDE w:val="0"/>
        <w:rPr>
          <w:rFonts w:ascii="Tahoma" w:hAnsi="Tahoma" w:cs="Tahoma"/>
          <w:sz w:val="18"/>
          <w:szCs w:val="18"/>
        </w:rPr>
      </w:pPr>
      <w:r w:rsidRPr="00352B1F">
        <w:rPr>
          <w:rFonts w:ascii="Tahoma" w:hAnsi="Tahoma" w:cs="Tahoma"/>
          <w:sz w:val="18"/>
          <w:szCs w:val="18"/>
        </w:rPr>
        <w:t>DEPARTAMENTO DE COMPRAS E LICITAÇÕES</w:t>
      </w:r>
    </w:p>
    <w:p w14:paraId="513FD302" w14:textId="77777777" w:rsidR="00B04C38" w:rsidRDefault="00B04C38" w:rsidP="00B04C38">
      <w:pPr>
        <w:widowControl w:val="0"/>
        <w:ind w:right="-61"/>
        <w:outlineLvl w:val="0"/>
        <w:rPr>
          <w:rFonts w:ascii="Tahoma" w:hAnsi="Tahoma" w:cs="Tahoma"/>
          <w:b/>
          <w:bCs/>
          <w:sz w:val="20"/>
          <w:szCs w:val="20"/>
        </w:rPr>
      </w:pPr>
    </w:p>
    <w:p w14:paraId="51ABB1CA" w14:textId="00537A46" w:rsidR="00927554" w:rsidRPr="00927554" w:rsidRDefault="00E75660" w:rsidP="00927554">
      <w:pPr>
        <w:widowControl w:val="0"/>
        <w:autoSpaceDE w:val="0"/>
        <w:autoSpaceDN w:val="0"/>
        <w:adjustRightInd w:val="0"/>
        <w:jc w:val="center"/>
        <w:rPr>
          <w:rFonts w:ascii="Tahoma" w:hAnsi="Tahoma" w:cs="Tahoma"/>
          <w:b/>
          <w:bCs/>
          <w:sz w:val="20"/>
          <w:szCs w:val="20"/>
          <w:lang w:eastAsia="pt-BR"/>
        </w:rPr>
      </w:pPr>
      <w:r>
        <w:rPr>
          <w:rFonts w:ascii="Tahoma" w:hAnsi="Tahoma" w:cs="Tahoma"/>
          <w:b/>
          <w:bCs/>
          <w:sz w:val="20"/>
          <w:szCs w:val="20"/>
          <w:lang w:eastAsia="pt-BR"/>
        </w:rPr>
        <w:t>CONTRATO Nº 203/2021</w:t>
      </w:r>
    </w:p>
    <w:p w14:paraId="15A5B6A9" w14:textId="2830B48C" w:rsidR="005531E9" w:rsidRPr="005531E9" w:rsidRDefault="00E75660" w:rsidP="005531E9">
      <w:pPr>
        <w:widowControl w:val="0"/>
        <w:ind w:right="-61"/>
        <w:jc w:val="center"/>
        <w:rPr>
          <w:rFonts w:ascii="Tahoma" w:hAnsi="Tahoma" w:cs="Tahoma"/>
          <w:b/>
          <w:bCs/>
          <w:color w:val="000000"/>
          <w:sz w:val="20"/>
          <w:szCs w:val="20"/>
          <w:lang w:eastAsia="pt-BR"/>
        </w:rPr>
      </w:pPr>
      <w:r>
        <w:rPr>
          <w:rFonts w:ascii="Tahoma" w:hAnsi="Tahoma" w:cs="Tahoma"/>
          <w:b/>
          <w:bCs/>
          <w:color w:val="000000"/>
          <w:sz w:val="20"/>
          <w:szCs w:val="20"/>
          <w:lang w:eastAsia="pt-BR"/>
        </w:rPr>
        <w:t>INEXIGIBILIDADE Nº 13/2021</w:t>
      </w:r>
    </w:p>
    <w:p w14:paraId="393787EF" w14:textId="2C950B9B" w:rsidR="00B04C38" w:rsidRDefault="00B04C38" w:rsidP="005531E9">
      <w:pPr>
        <w:widowControl w:val="0"/>
        <w:ind w:right="-61"/>
        <w:jc w:val="center"/>
      </w:pPr>
      <w:r w:rsidRPr="00927554">
        <w:rPr>
          <w:rFonts w:ascii="Tahoma" w:hAnsi="Tahoma" w:cs="Tahoma"/>
          <w:b/>
          <w:bCs/>
          <w:sz w:val="20"/>
          <w:szCs w:val="20"/>
        </w:rPr>
        <w:t>0</w:t>
      </w:r>
      <w:r w:rsidR="00424C88" w:rsidRPr="00927554">
        <w:rPr>
          <w:rFonts w:ascii="Tahoma" w:hAnsi="Tahoma" w:cs="Tahoma"/>
          <w:b/>
          <w:bCs/>
          <w:sz w:val="20"/>
          <w:szCs w:val="20"/>
        </w:rPr>
        <w:t>1</w:t>
      </w:r>
      <w:r w:rsidRPr="00927554">
        <w:rPr>
          <w:rFonts w:ascii="Tahoma" w:hAnsi="Tahoma" w:cs="Tahoma"/>
          <w:b/>
          <w:bCs/>
          <w:sz w:val="20"/>
          <w:szCs w:val="20"/>
        </w:rPr>
        <w:t xml:space="preserve">º TERMO </w:t>
      </w:r>
      <w:r w:rsidR="00927554" w:rsidRPr="00927554">
        <w:rPr>
          <w:rFonts w:ascii="Tahoma" w:hAnsi="Tahoma" w:cs="Tahoma"/>
          <w:b/>
          <w:bCs/>
          <w:sz w:val="20"/>
          <w:szCs w:val="20"/>
        </w:rPr>
        <w:t>DE APOSTILAMENTO</w:t>
      </w:r>
    </w:p>
    <w:p w14:paraId="2266BAE9" w14:textId="77777777" w:rsidR="00B04C38" w:rsidRDefault="00B04C38" w:rsidP="00B04C38">
      <w:pPr>
        <w:jc w:val="both"/>
        <w:rPr>
          <w:rFonts w:ascii="Tahoma" w:hAnsi="Tahoma" w:cs="Tahoma"/>
          <w:sz w:val="20"/>
          <w:szCs w:val="20"/>
        </w:rPr>
      </w:pPr>
    </w:p>
    <w:p w14:paraId="74962831" w14:textId="0B7A2FAA" w:rsidR="00927554" w:rsidRDefault="00927554" w:rsidP="007F146A">
      <w:pPr>
        <w:widowControl w:val="0"/>
        <w:autoSpaceDE w:val="0"/>
        <w:autoSpaceDN w:val="0"/>
        <w:adjustRightInd w:val="0"/>
        <w:jc w:val="both"/>
        <w:outlineLvl w:val="6"/>
        <w:rPr>
          <w:rFonts w:ascii="Tahoma" w:hAnsi="Tahoma" w:cs="Tahoma"/>
          <w:sz w:val="20"/>
          <w:szCs w:val="20"/>
          <w:lang w:eastAsia="pt-BR"/>
        </w:rPr>
      </w:pPr>
      <w:r>
        <w:rPr>
          <w:rFonts w:ascii="Tahoma" w:hAnsi="Tahoma" w:cs="Tahoma"/>
          <w:sz w:val="20"/>
          <w:szCs w:val="20"/>
          <w:lang w:eastAsia="pt-BR"/>
        </w:rPr>
        <w:t>O</w:t>
      </w:r>
      <w:r w:rsidRPr="00C55F1F">
        <w:rPr>
          <w:rFonts w:ascii="Tahoma" w:hAnsi="Tahoma" w:cs="Tahoma"/>
          <w:sz w:val="20"/>
          <w:szCs w:val="20"/>
          <w:lang w:eastAsia="pt-BR"/>
        </w:rPr>
        <w:t xml:space="preserve"> MUNICÍPIO DE ALPESTRE, Estado do Rio Grande do Sul, com endereço da Prefeitura na Praça Tancredo Neves, 300, Alpestre/RS, inscrito no CNPJ sob n.</w:t>
      </w:r>
      <w:r>
        <w:rPr>
          <w:rFonts w:ascii="Tahoma" w:hAnsi="Tahoma" w:cs="Tahoma"/>
          <w:sz w:val="20"/>
          <w:szCs w:val="20"/>
          <w:lang w:eastAsia="pt-BR"/>
        </w:rPr>
        <w:t>º 87.612.933/0001-18, neste ato</w:t>
      </w:r>
      <w:r w:rsidRPr="00C55F1F">
        <w:rPr>
          <w:rFonts w:ascii="Tahoma" w:hAnsi="Tahoma" w:cs="Tahoma"/>
          <w:sz w:val="20"/>
          <w:szCs w:val="20"/>
          <w:lang w:eastAsia="pt-BR"/>
        </w:rPr>
        <w:t xml:space="preserve"> representado pelo PREFEITO MUNICIPAL, Sr. </w:t>
      </w:r>
      <w:proofErr w:type="spellStart"/>
      <w:r w:rsidRPr="00C55F1F">
        <w:rPr>
          <w:rFonts w:ascii="Tahoma" w:hAnsi="Tahoma" w:cs="Tahoma"/>
          <w:sz w:val="20"/>
          <w:szCs w:val="20"/>
          <w:lang w:eastAsia="pt-BR"/>
        </w:rPr>
        <w:t>Rudimar</w:t>
      </w:r>
      <w:proofErr w:type="spellEnd"/>
      <w:r w:rsidRPr="00C55F1F">
        <w:rPr>
          <w:rFonts w:ascii="Tahoma" w:hAnsi="Tahoma" w:cs="Tahoma"/>
          <w:sz w:val="20"/>
          <w:szCs w:val="20"/>
          <w:lang w:eastAsia="pt-BR"/>
        </w:rPr>
        <w:t xml:space="preserve"> </w:t>
      </w:r>
      <w:proofErr w:type="spellStart"/>
      <w:r w:rsidRPr="00C55F1F">
        <w:rPr>
          <w:rFonts w:ascii="Tahoma" w:hAnsi="Tahoma" w:cs="Tahoma"/>
          <w:sz w:val="20"/>
          <w:szCs w:val="20"/>
          <w:lang w:eastAsia="pt-BR"/>
        </w:rPr>
        <w:t>Argenton</w:t>
      </w:r>
      <w:proofErr w:type="spellEnd"/>
      <w:r w:rsidRPr="00C55F1F">
        <w:rPr>
          <w:rFonts w:ascii="Tahoma" w:hAnsi="Tahoma" w:cs="Tahoma"/>
          <w:sz w:val="20"/>
          <w:szCs w:val="20"/>
          <w:lang w:eastAsia="pt-BR"/>
        </w:rPr>
        <w:t xml:space="preserve">, doravante denominado </w:t>
      </w:r>
      <w:r w:rsidR="00697080" w:rsidRPr="004F146C">
        <w:rPr>
          <w:rFonts w:ascii="Tahoma" w:hAnsi="Tahoma" w:cs="Tahoma"/>
          <w:color w:val="000000"/>
          <w:sz w:val="20"/>
          <w:szCs w:val="20"/>
          <w:lang w:eastAsia="pt-BR"/>
        </w:rPr>
        <w:t xml:space="preserve">CONTRATANTE ou simplesmente MUNICÍPIO, e a empresa </w:t>
      </w:r>
      <w:r w:rsidR="00E75660" w:rsidRPr="008038B9">
        <w:rPr>
          <w:rFonts w:ascii="Tahoma" w:hAnsi="Tahoma" w:cs="Tahoma"/>
          <w:color w:val="000000"/>
          <w:sz w:val="20"/>
          <w:szCs w:val="20"/>
        </w:rPr>
        <w:t>BRUNO TAVARES ROCHA</w:t>
      </w:r>
      <w:r w:rsidR="00E75660" w:rsidRPr="00C82385">
        <w:rPr>
          <w:rFonts w:ascii="Tahoma" w:hAnsi="Tahoma" w:cs="Tahoma"/>
          <w:sz w:val="20"/>
          <w:szCs w:val="20"/>
          <w:lang w:eastAsia="pt-BR"/>
        </w:rPr>
        <w:t xml:space="preserve">, </w:t>
      </w:r>
      <w:r w:rsidR="00E75660" w:rsidRPr="00C82385">
        <w:rPr>
          <w:rFonts w:ascii="Tahoma" w:hAnsi="Tahoma" w:cs="Tahoma"/>
          <w:color w:val="000000"/>
          <w:sz w:val="20"/>
          <w:szCs w:val="20"/>
        </w:rPr>
        <w:t xml:space="preserve">CNPJ Nº </w:t>
      </w:r>
      <w:r w:rsidR="00E75660" w:rsidRPr="004C4C77">
        <w:rPr>
          <w:rFonts w:ascii="Tahoma" w:hAnsi="Tahoma" w:cs="Tahoma"/>
          <w:color w:val="000000"/>
          <w:sz w:val="20"/>
          <w:szCs w:val="20"/>
        </w:rPr>
        <w:t>27.978.251/0001-00</w:t>
      </w:r>
      <w:r w:rsidR="00E75660" w:rsidRPr="00C82385">
        <w:rPr>
          <w:rFonts w:ascii="Tahoma" w:hAnsi="Tahoma" w:cs="Tahoma"/>
          <w:sz w:val="20"/>
          <w:szCs w:val="20"/>
          <w:lang w:eastAsia="pt-BR"/>
        </w:rPr>
        <w:t xml:space="preserve">, situada na Rua </w:t>
      </w:r>
      <w:proofErr w:type="spellStart"/>
      <w:r w:rsidR="00E75660" w:rsidRPr="004C4C77">
        <w:rPr>
          <w:rFonts w:ascii="Tahoma" w:hAnsi="Tahoma" w:cs="Tahoma"/>
          <w:sz w:val="20"/>
          <w:szCs w:val="20"/>
          <w:lang w:eastAsia="pt-BR"/>
        </w:rPr>
        <w:t>Rua</w:t>
      </w:r>
      <w:proofErr w:type="spellEnd"/>
      <w:r w:rsidR="00E75660" w:rsidRPr="004C4C77">
        <w:rPr>
          <w:rFonts w:ascii="Tahoma" w:hAnsi="Tahoma" w:cs="Tahoma"/>
          <w:sz w:val="20"/>
          <w:szCs w:val="20"/>
          <w:lang w:eastAsia="pt-BR"/>
        </w:rPr>
        <w:t xml:space="preserve"> Antenor Lemos</w:t>
      </w:r>
      <w:r w:rsidR="00E75660" w:rsidRPr="00C82385">
        <w:rPr>
          <w:rFonts w:ascii="Tahoma" w:hAnsi="Tahoma" w:cs="Tahoma"/>
          <w:sz w:val="20"/>
          <w:szCs w:val="20"/>
          <w:lang w:eastAsia="pt-BR"/>
        </w:rPr>
        <w:t>,</w:t>
      </w:r>
      <w:r w:rsidR="00E75660">
        <w:rPr>
          <w:rFonts w:ascii="Tahoma" w:hAnsi="Tahoma" w:cs="Tahoma"/>
          <w:sz w:val="20"/>
          <w:szCs w:val="20"/>
          <w:lang w:eastAsia="pt-BR"/>
        </w:rPr>
        <w:t xml:space="preserve"> nº 174 </w:t>
      </w:r>
      <w:proofErr w:type="spellStart"/>
      <w:r w:rsidR="00E75660">
        <w:rPr>
          <w:rFonts w:ascii="Tahoma" w:hAnsi="Tahoma" w:cs="Tahoma"/>
          <w:sz w:val="20"/>
          <w:szCs w:val="20"/>
          <w:lang w:eastAsia="pt-BR"/>
        </w:rPr>
        <w:t>apt</w:t>
      </w:r>
      <w:proofErr w:type="spellEnd"/>
      <w:r w:rsidR="00E75660">
        <w:rPr>
          <w:rFonts w:ascii="Tahoma" w:hAnsi="Tahoma" w:cs="Tahoma"/>
          <w:sz w:val="20"/>
          <w:szCs w:val="20"/>
          <w:lang w:eastAsia="pt-BR"/>
        </w:rPr>
        <w:t xml:space="preserve"> 401, bairro Menino Deus, </w:t>
      </w:r>
      <w:r w:rsidR="00E75660" w:rsidRPr="00C82385">
        <w:rPr>
          <w:rFonts w:ascii="Tahoma" w:hAnsi="Tahoma" w:cs="Tahoma"/>
          <w:sz w:val="20"/>
          <w:szCs w:val="20"/>
          <w:lang w:eastAsia="pt-BR"/>
        </w:rPr>
        <w:t xml:space="preserve">na cidade de </w:t>
      </w:r>
      <w:r w:rsidR="00E75660">
        <w:rPr>
          <w:rFonts w:ascii="Tahoma" w:hAnsi="Tahoma" w:cs="Tahoma"/>
          <w:sz w:val="20"/>
          <w:szCs w:val="20"/>
          <w:lang w:eastAsia="pt-BR"/>
        </w:rPr>
        <w:t>Porto Alegre/RS</w:t>
      </w:r>
      <w:r w:rsidR="00E75660" w:rsidRPr="00C82385">
        <w:rPr>
          <w:rFonts w:ascii="Tahoma" w:hAnsi="Tahoma" w:cs="Tahoma"/>
          <w:sz w:val="20"/>
          <w:szCs w:val="20"/>
          <w:lang w:eastAsia="pt-BR"/>
        </w:rPr>
        <w:t xml:space="preserve">, CEP: </w:t>
      </w:r>
      <w:r w:rsidR="00E75660" w:rsidRPr="004C4C77">
        <w:rPr>
          <w:rFonts w:ascii="Tahoma" w:hAnsi="Tahoma" w:cs="Tahoma"/>
          <w:sz w:val="20"/>
          <w:szCs w:val="20"/>
          <w:lang w:eastAsia="pt-BR"/>
        </w:rPr>
        <w:t>90.000-000</w:t>
      </w:r>
      <w:r w:rsidR="00E75660" w:rsidRPr="00C82385">
        <w:rPr>
          <w:rFonts w:ascii="Tahoma" w:hAnsi="Tahoma" w:cs="Tahoma"/>
          <w:sz w:val="20"/>
          <w:szCs w:val="20"/>
          <w:lang w:eastAsia="pt-BR"/>
        </w:rPr>
        <w:t xml:space="preserve">, neste ato representada por sua representante legal, </w:t>
      </w:r>
      <w:r w:rsidR="007F146A">
        <w:rPr>
          <w:rFonts w:ascii="Tahoma" w:hAnsi="Tahoma" w:cs="Tahoma"/>
          <w:sz w:val="20"/>
          <w:szCs w:val="20"/>
          <w:lang w:eastAsia="pt-BR"/>
        </w:rPr>
        <w:t xml:space="preserve">Sr. </w:t>
      </w:r>
      <w:r w:rsidR="007F146A">
        <w:rPr>
          <w:rFonts w:ascii="Tahoma" w:hAnsi="Tahoma" w:cs="Tahoma"/>
          <w:color w:val="000000"/>
          <w:sz w:val="20"/>
          <w:szCs w:val="20"/>
        </w:rPr>
        <w:t>BRUNO TAVARES ROCHA</w:t>
      </w:r>
      <w:r w:rsidR="007F146A">
        <w:rPr>
          <w:rFonts w:ascii="Tahoma" w:hAnsi="Tahoma" w:cs="Tahoma"/>
          <w:sz w:val="20"/>
          <w:szCs w:val="20"/>
          <w:lang w:eastAsia="pt-BR"/>
        </w:rPr>
        <w:t xml:space="preserve">, de agora em diante denominada simplesmente de </w:t>
      </w:r>
      <w:r w:rsidR="007F146A">
        <w:rPr>
          <w:rFonts w:ascii="Tahoma" w:hAnsi="Tahoma" w:cs="Tahoma"/>
          <w:b/>
          <w:sz w:val="20"/>
          <w:szCs w:val="20"/>
          <w:lang w:eastAsia="pt-BR"/>
        </w:rPr>
        <w:t>CONTRATADA</w:t>
      </w:r>
      <w:r w:rsidR="007F146A">
        <w:rPr>
          <w:rFonts w:ascii="Tahoma" w:hAnsi="Tahoma" w:cs="Tahoma"/>
          <w:sz w:val="20"/>
          <w:szCs w:val="20"/>
          <w:lang w:eastAsia="pt-BR"/>
        </w:rPr>
        <w:t xml:space="preserve">, </w:t>
      </w:r>
      <w:r w:rsidR="007F146A">
        <w:rPr>
          <w:rFonts w:ascii="Tahoma" w:hAnsi="Tahoma" w:cs="Tahoma"/>
          <w:sz w:val="20"/>
          <w:szCs w:val="20"/>
        </w:rPr>
        <w:t>mediante a sujeição mútua das normas constantes da Lei n.º 8.666 de 21/06/1993, no Processo de Inexigibilidade de Licitação nº 13/2021 e nas condições expressas nas cláusulas a seguir:</w:t>
      </w:r>
      <w:bookmarkStart w:id="0" w:name="_GoBack"/>
      <w:bookmarkEnd w:id="0"/>
    </w:p>
    <w:p w14:paraId="45A4DDBB" w14:textId="77777777" w:rsidR="00320D24" w:rsidRDefault="00320D24">
      <w:pPr>
        <w:jc w:val="both"/>
        <w:rPr>
          <w:sz w:val="18"/>
          <w:szCs w:val="18"/>
        </w:rPr>
      </w:pPr>
    </w:p>
    <w:p w14:paraId="693E4784" w14:textId="77777777" w:rsidR="00927554" w:rsidRDefault="00927554" w:rsidP="00927554">
      <w:pPr>
        <w:ind w:right="-2"/>
        <w:jc w:val="both"/>
        <w:rPr>
          <w:rFonts w:ascii="Tahoma" w:eastAsia="Tahoma" w:hAnsi="Tahoma" w:cs="Tahoma"/>
          <w:b/>
          <w:bCs/>
          <w:sz w:val="20"/>
          <w:szCs w:val="20"/>
        </w:rPr>
      </w:pPr>
      <w:r w:rsidRPr="00927554">
        <w:rPr>
          <w:rFonts w:ascii="Tahoma" w:eastAsia="Tahoma" w:hAnsi="Tahoma" w:cs="Tahoma"/>
          <w:b/>
          <w:bCs/>
          <w:sz w:val="20"/>
          <w:szCs w:val="20"/>
        </w:rPr>
        <w:t>CLÁUSULA PRIMEIRA – DO OBJETO DO APOSTILAMENTO</w:t>
      </w:r>
    </w:p>
    <w:p w14:paraId="470ADF43" w14:textId="77777777" w:rsidR="00927554" w:rsidRPr="00927554" w:rsidRDefault="00927554" w:rsidP="00927554">
      <w:pPr>
        <w:ind w:right="-2"/>
        <w:jc w:val="both"/>
        <w:rPr>
          <w:rFonts w:ascii="Tahoma" w:eastAsia="Tahoma" w:hAnsi="Tahoma" w:cs="Tahoma"/>
          <w:b/>
          <w:bCs/>
          <w:sz w:val="20"/>
          <w:szCs w:val="20"/>
        </w:rPr>
      </w:pPr>
    </w:p>
    <w:p w14:paraId="2053B399" w14:textId="2EB34FA8" w:rsidR="00497BDF" w:rsidRDefault="00927554" w:rsidP="00927554">
      <w:pPr>
        <w:ind w:right="-2"/>
        <w:jc w:val="both"/>
        <w:rPr>
          <w:rFonts w:ascii="Tahoma" w:eastAsia="Tahoma" w:hAnsi="Tahoma" w:cs="Tahoma"/>
          <w:sz w:val="20"/>
          <w:szCs w:val="20"/>
        </w:rPr>
      </w:pPr>
      <w:r w:rsidRPr="00927554">
        <w:rPr>
          <w:rFonts w:ascii="Tahoma" w:eastAsia="Tahoma" w:hAnsi="Tahoma" w:cs="Tahoma"/>
          <w:sz w:val="20"/>
          <w:szCs w:val="20"/>
        </w:rPr>
        <w:t xml:space="preserve">O presente </w:t>
      </w:r>
      <w:proofErr w:type="spellStart"/>
      <w:r w:rsidRPr="00927554">
        <w:rPr>
          <w:rFonts w:ascii="Tahoma" w:eastAsia="Tahoma" w:hAnsi="Tahoma" w:cs="Tahoma"/>
          <w:sz w:val="20"/>
          <w:szCs w:val="20"/>
        </w:rPr>
        <w:t>apostilamento</w:t>
      </w:r>
      <w:proofErr w:type="spellEnd"/>
      <w:r w:rsidRPr="00927554">
        <w:rPr>
          <w:rFonts w:ascii="Tahoma" w:eastAsia="Tahoma" w:hAnsi="Tahoma" w:cs="Tahoma"/>
          <w:sz w:val="20"/>
          <w:szCs w:val="20"/>
        </w:rPr>
        <w:t xml:space="preserve"> tem por objeto a </w:t>
      </w:r>
      <w:r w:rsidRPr="00927554">
        <w:rPr>
          <w:rFonts w:ascii="Tahoma" w:eastAsia="Tahoma" w:hAnsi="Tahoma" w:cs="Tahoma"/>
          <w:b/>
          <w:bCs/>
          <w:sz w:val="20"/>
          <w:szCs w:val="20"/>
        </w:rPr>
        <w:t>atualização da razão social</w:t>
      </w:r>
      <w:r w:rsidR="00497BDF">
        <w:rPr>
          <w:rFonts w:ascii="Tahoma" w:eastAsia="Tahoma" w:hAnsi="Tahoma" w:cs="Tahoma"/>
          <w:b/>
          <w:bCs/>
          <w:sz w:val="20"/>
          <w:szCs w:val="20"/>
        </w:rPr>
        <w:t xml:space="preserve"> </w:t>
      </w:r>
      <w:r w:rsidRPr="00927554">
        <w:rPr>
          <w:rFonts w:ascii="Tahoma" w:eastAsia="Tahoma" w:hAnsi="Tahoma" w:cs="Tahoma"/>
          <w:b/>
          <w:bCs/>
          <w:sz w:val="20"/>
          <w:szCs w:val="20"/>
        </w:rPr>
        <w:t>da empresa contratada</w:t>
      </w:r>
      <w:r w:rsidRPr="00927554">
        <w:rPr>
          <w:rFonts w:ascii="Tahoma" w:eastAsia="Tahoma" w:hAnsi="Tahoma" w:cs="Tahoma"/>
          <w:sz w:val="20"/>
          <w:szCs w:val="20"/>
        </w:rPr>
        <w:t>, que passa de:</w:t>
      </w:r>
      <w:r>
        <w:rPr>
          <w:rFonts w:ascii="Tahoma" w:eastAsia="Tahoma" w:hAnsi="Tahoma" w:cs="Tahoma"/>
          <w:sz w:val="20"/>
          <w:szCs w:val="20"/>
        </w:rPr>
        <w:t xml:space="preserve"> </w:t>
      </w:r>
    </w:p>
    <w:p w14:paraId="701CEECB" w14:textId="77777777" w:rsidR="00497BDF" w:rsidRDefault="00497BDF" w:rsidP="00927554">
      <w:pPr>
        <w:ind w:right="-2"/>
        <w:jc w:val="both"/>
        <w:rPr>
          <w:rFonts w:ascii="Tahoma" w:eastAsia="Tahoma" w:hAnsi="Tahoma" w:cs="Tahoma"/>
          <w:sz w:val="20"/>
          <w:szCs w:val="20"/>
        </w:rPr>
      </w:pPr>
    </w:p>
    <w:p w14:paraId="10D61950" w14:textId="27B83658" w:rsidR="00697080" w:rsidRDefault="00E75660" w:rsidP="00927554">
      <w:pPr>
        <w:ind w:right="-2"/>
        <w:jc w:val="both"/>
        <w:rPr>
          <w:rFonts w:ascii="Tahoma" w:hAnsi="Tahoma" w:cs="Tahoma"/>
          <w:color w:val="000000"/>
          <w:sz w:val="20"/>
          <w:szCs w:val="20"/>
        </w:rPr>
      </w:pPr>
      <w:r w:rsidRPr="008038B9">
        <w:rPr>
          <w:rFonts w:ascii="Tahoma" w:hAnsi="Tahoma" w:cs="Tahoma"/>
          <w:color w:val="000000"/>
          <w:sz w:val="20"/>
          <w:szCs w:val="20"/>
        </w:rPr>
        <w:t>BRUNO TAVARES ROCHA</w:t>
      </w:r>
      <w:r w:rsidRPr="00C82385">
        <w:rPr>
          <w:rFonts w:ascii="Tahoma" w:hAnsi="Tahoma" w:cs="Tahoma"/>
          <w:sz w:val="20"/>
          <w:szCs w:val="20"/>
          <w:lang w:eastAsia="pt-BR"/>
        </w:rPr>
        <w:t xml:space="preserve">, </w:t>
      </w:r>
      <w:r w:rsidRPr="00C82385">
        <w:rPr>
          <w:rFonts w:ascii="Tahoma" w:hAnsi="Tahoma" w:cs="Tahoma"/>
          <w:color w:val="000000"/>
          <w:sz w:val="20"/>
          <w:szCs w:val="20"/>
        </w:rPr>
        <w:t xml:space="preserve">CNPJ Nº </w:t>
      </w:r>
      <w:r w:rsidRPr="004C4C77">
        <w:rPr>
          <w:rFonts w:ascii="Tahoma" w:hAnsi="Tahoma" w:cs="Tahoma"/>
          <w:color w:val="000000"/>
          <w:sz w:val="20"/>
          <w:szCs w:val="20"/>
        </w:rPr>
        <w:t>27.978.251/0001-00</w:t>
      </w:r>
      <w:r w:rsidRPr="00C82385">
        <w:rPr>
          <w:rFonts w:ascii="Tahoma" w:hAnsi="Tahoma" w:cs="Tahoma"/>
          <w:sz w:val="20"/>
          <w:szCs w:val="20"/>
          <w:lang w:eastAsia="pt-BR"/>
        </w:rPr>
        <w:t xml:space="preserve">, situada na Rua </w:t>
      </w:r>
      <w:proofErr w:type="spellStart"/>
      <w:r w:rsidRPr="004C4C77">
        <w:rPr>
          <w:rFonts w:ascii="Tahoma" w:hAnsi="Tahoma" w:cs="Tahoma"/>
          <w:sz w:val="20"/>
          <w:szCs w:val="20"/>
          <w:lang w:eastAsia="pt-BR"/>
        </w:rPr>
        <w:t>Rua</w:t>
      </w:r>
      <w:proofErr w:type="spellEnd"/>
      <w:r w:rsidRPr="004C4C77">
        <w:rPr>
          <w:rFonts w:ascii="Tahoma" w:hAnsi="Tahoma" w:cs="Tahoma"/>
          <w:sz w:val="20"/>
          <w:szCs w:val="20"/>
          <w:lang w:eastAsia="pt-BR"/>
        </w:rPr>
        <w:t xml:space="preserve"> Antenor Lemos</w:t>
      </w:r>
      <w:r w:rsidRPr="00C82385">
        <w:rPr>
          <w:rFonts w:ascii="Tahoma" w:hAnsi="Tahoma" w:cs="Tahoma"/>
          <w:sz w:val="20"/>
          <w:szCs w:val="20"/>
          <w:lang w:eastAsia="pt-BR"/>
        </w:rPr>
        <w:t>,</w:t>
      </w:r>
      <w:r>
        <w:rPr>
          <w:rFonts w:ascii="Tahoma" w:hAnsi="Tahoma" w:cs="Tahoma"/>
          <w:sz w:val="20"/>
          <w:szCs w:val="20"/>
          <w:lang w:eastAsia="pt-BR"/>
        </w:rPr>
        <w:t xml:space="preserve"> nº 174 </w:t>
      </w:r>
      <w:proofErr w:type="spellStart"/>
      <w:r>
        <w:rPr>
          <w:rFonts w:ascii="Tahoma" w:hAnsi="Tahoma" w:cs="Tahoma"/>
          <w:sz w:val="20"/>
          <w:szCs w:val="20"/>
          <w:lang w:eastAsia="pt-BR"/>
        </w:rPr>
        <w:t>apt</w:t>
      </w:r>
      <w:proofErr w:type="spellEnd"/>
      <w:r>
        <w:rPr>
          <w:rFonts w:ascii="Tahoma" w:hAnsi="Tahoma" w:cs="Tahoma"/>
          <w:sz w:val="20"/>
          <w:szCs w:val="20"/>
          <w:lang w:eastAsia="pt-BR"/>
        </w:rPr>
        <w:t xml:space="preserve"> 401, bairro Menino Deus, </w:t>
      </w:r>
      <w:r w:rsidRPr="00C82385">
        <w:rPr>
          <w:rFonts w:ascii="Tahoma" w:hAnsi="Tahoma" w:cs="Tahoma"/>
          <w:sz w:val="20"/>
          <w:szCs w:val="20"/>
          <w:lang w:eastAsia="pt-BR"/>
        </w:rPr>
        <w:t xml:space="preserve">na cidade de </w:t>
      </w:r>
      <w:r>
        <w:rPr>
          <w:rFonts w:ascii="Tahoma" w:hAnsi="Tahoma" w:cs="Tahoma"/>
          <w:sz w:val="20"/>
          <w:szCs w:val="20"/>
          <w:lang w:eastAsia="pt-BR"/>
        </w:rPr>
        <w:t>Porto Alegre/RS</w:t>
      </w:r>
      <w:r w:rsidRPr="00C82385">
        <w:rPr>
          <w:rFonts w:ascii="Tahoma" w:hAnsi="Tahoma" w:cs="Tahoma"/>
          <w:sz w:val="20"/>
          <w:szCs w:val="20"/>
          <w:lang w:eastAsia="pt-BR"/>
        </w:rPr>
        <w:t xml:space="preserve">, CEP: </w:t>
      </w:r>
      <w:r w:rsidRPr="004C4C77">
        <w:rPr>
          <w:rFonts w:ascii="Tahoma" w:hAnsi="Tahoma" w:cs="Tahoma"/>
          <w:sz w:val="20"/>
          <w:szCs w:val="20"/>
          <w:lang w:eastAsia="pt-BR"/>
        </w:rPr>
        <w:t>90.000-000</w:t>
      </w:r>
      <w:r w:rsidR="00697080">
        <w:rPr>
          <w:rFonts w:ascii="Tahoma" w:hAnsi="Tahoma" w:cs="Tahoma"/>
          <w:color w:val="000000"/>
          <w:sz w:val="20"/>
          <w:szCs w:val="20"/>
        </w:rPr>
        <w:t>.</w:t>
      </w:r>
    </w:p>
    <w:p w14:paraId="0B52619F" w14:textId="77777777" w:rsidR="00697080" w:rsidRDefault="00697080" w:rsidP="00927554">
      <w:pPr>
        <w:ind w:right="-2"/>
        <w:jc w:val="both"/>
        <w:rPr>
          <w:rFonts w:ascii="Tahoma" w:hAnsi="Tahoma" w:cs="Tahoma"/>
          <w:color w:val="000000"/>
          <w:sz w:val="20"/>
          <w:szCs w:val="20"/>
        </w:rPr>
      </w:pPr>
    </w:p>
    <w:p w14:paraId="78824FB5" w14:textId="0095BBCD" w:rsidR="00497BDF" w:rsidRDefault="00497BDF" w:rsidP="00927554">
      <w:pPr>
        <w:ind w:right="-2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Para:</w:t>
      </w:r>
    </w:p>
    <w:p w14:paraId="7CD32173" w14:textId="77777777" w:rsidR="00497BDF" w:rsidRDefault="00497BDF" w:rsidP="00927554">
      <w:pPr>
        <w:ind w:right="-2"/>
        <w:jc w:val="both"/>
        <w:rPr>
          <w:rFonts w:ascii="Tahoma" w:eastAsia="Tahoma" w:hAnsi="Tahoma" w:cs="Tahoma"/>
          <w:sz w:val="20"/>
          <w:szCs w:val="20"/>
        </w:rPr>
      </w:pPr>
    </w:p>
    <w:p w14:paraId="74840A95" w14:textId="3B26E9E7" w:rsidR="00697080" w:rsidRDefault="00E75660" w:rsidP="00697080">
      <w:pPr>
        <w:ind w:right="-2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BIN HELPER SOLUÇÕES</w:t>
      </w:r>
      <w:r w:rsidRPr="00C82385">
        <w:rPr>
          <w:rFonts w:ascii="Tahoma" w:hAnsi="Tahoma" w:cs="Tahoma"/>
          <w:sz w:val="20"/>
          <w:szCs w:val="20"/>
          <w:lang w:eastAsia="pt-BR"/>
        </w:rPr>
        <w:t xml:space="preserve">, </w:t>
      </w:r>
      <w:r w:rsidRPr="00C82385">
        <w:rPr>
          <w:rFonts w:ascii="Tahoma" w:hAnsi="Tahoma" w:cs="Tahoma"/>
          <w:color w:val="000000"/>
          <w:sz w:val="20"/>
          <w:szCs w:val="20"/>
        </w:rPr>
        <w:t xml:space="preserve">CNPJ Nº </w:t>
      </w:r>
      <w:r w:rsidRPr="004C4C77">
        <w:rPr>
          <w:rFonts w:ascii="Tahoma" w:hAnsi="Tahoma" w:cs="Tahoma"/>
          <w:color w:val="000000"/>
          <w:sz w:val="20"/>
          <w:szCs w:val="20"/>
        </w:rPr>
        <w:t>27.978.251/0001-00</w:t>
      </w:r>
      <w:r w:rsidRPr="00C82385">
        <w:rPr>
          <w:rFonts w:ascii="Tahoma" w:hAnsi="Tahoma" w:cs="Tahoma"/>
          <w:sz w:val="20"/>
          <w:szCs w:val="20"/>
          <w:lang w:eastAsia="pt-BR"/>
        </w:rPr>
        <w:t xml:space="preserve">, situada na Rua </w:t>
      </w:r>
      <w:proofErr w:type="spellStart"/>
      <w:r w:rsidRPr="004C4C77">
        <w:rPr>
          <w:rFonts w:ascii="Tahoma" w:hAnsi="Tahoma" w:cs="Tahoma"/>
          <w:sz w:val="20"/>
          <w:szCs w:val="20"/>
          <w:lang w:eastAsia="pt-BR"/>
        </w:rPr>
        <w:t>Rua</w:t>
      </w:r>
      <w:proofErr w:type="spellEnd"/>
      <w:r w:rsidRPr="004C4C77">
        <w:rPr>
          <w:rFonts w:ascii="Tahoma" w:hAnsi="Tahoma" w:cs="Tahoma"/>
          <w:sz w:val="20"/>
          <w:szCs w:val="20"/>
          <w:lang w:eastAsia="pt-BR"/>
        </w:rPr>
        <w:t xml:space="preserve"> Antenor Lemos</w:t>
      </w:r>
      <w:r w:rsidRPr="00C82385">
        <w:rPr>
          <w:rFonts w:ascii="Tahoma" w:hAnsi="Tahoma" w:cs="Tahoma"/>
          <w:sz w:val="20"/>
          <w:szCs w:val="20"/>
          <w:lang w:eastAsia="pt-BR"/>
        </w:rPr>
        <w:t>,</w:t>
      </w:r>
      <w:r>
        <w:rPr>
          <w:rFonts w:ascii="Tahoma" w:hAnsi="Tahoma" w:cs="Tahoma"/>
          <w:sz w:val="20"/>
          <w:szCs w:val="20"/>
          <w:lang w:eastAsia="pt-BR"/>
        </w:rPr>
        <w:t xml:space="preserve"> nº 174 </w:t>
      </w:r>
      <w:proofErr w:type="spellStart"/>
      <w:r>
        <w:rPr>
          <w:rFonts w:ascii="Tahoma" w:hAnsi="Tahoma" w:cs="Tahoma"/>
          <w:sz w:val="20"/>
          <w:szCs w:val="20"/>
          <w:lang w:eastAsia="pt-BR"/>
        </w:rPr>
        <w:t>apt</w:t>
      </w:r>
      <w:proofErr w:type="spellEnd"/>
      <w:r>
        <w:rPr>
          <w:rFonts w:ascii="Tahoma" w:hAnsi="Tahoma" w:cs="Tahoma"/>
          <w:sz w:val="20"/>
          <w:szCs w:val="20"/>
          <w:lang w:eastAsia="pt-BR"/>
        </w:rPr>
        <w:t xml:space="preserve"> 401, bairro Menino Deus, </w:t>
      </w:r>
      <w:r w:rsidRPr="00C82385">
        <w:rPr>
          <w:rFonts w:ascii="Tahoma" w:hAnsi="Tahoma" w:cs="Tahoma"/>
          <w:sz w:val="20"/>
          <w:szCs w:val="20"/>
          <w:lang w:eastAsia="pt-BR"/>
        </w:rPr>
        <w:t xml:space="preserve">na cidade de </w:t>
      </w:r>
      <w:r>
        <w:rPr>
          <w:rFonts w:ascii="Tahoma" w:hAnsi="Tahoma" w:cs="Tahoma"/>
          <w:sz w:val="20"/>
          <w:szCs w:val="20"/>
          <w:lang w:eastAsia="pt-BR"/>
        </w:rPr>
        <w:t>Porto Alegre/RS</w:t>
      </w:r>
      <w:r w:rsidRPr="00C82385">
        <w:rPr>
          <w:rFonts w:ascii="Tahoma" w:hAnsi="Tahoma" w:cs="Tahoma"/>
          <w:sz w:val="20"/>
          <w:szCs w:val="20"/>
          <w:lang w:eastAsia="pt-BR"/>
        </w:rPr>
        <w:t xml:space="preserve">, CEP: </w:t>
      </w:r>
      <w:r w:rsidRPr="004C4C77">
        <w:rPr>
          <w:rFonts w:ascii="Tahoma" w:hAnsi="Tahoma" w:cs="Tahoma"/>
          <w:sz w:val="20"/>
          <w:szCs w:val="20"/>
          <w:lang w:eastAsia="pt-BR"/>
        </w:rPr>
        <w:t>90.000-000</w:t>
      </w:r>
      <w:r w:rsidR="00697080">
        <w:rPr>
          <w:rFonts w:ascii="Tahoma" w:hAnsi="Tahoma" w:cs="Tahoma"/>
          <w:color w:val="000000"/>
          <w:sz w:val="20"/>
          <w:szCs w:val="20"/>
        </w:rPr>
        <w:t>.</w:t>
      </w:r>
    </w:p>
    <w:p w14:paraId="0A20EE50" w14:textId="77777777" w:rsidR="005531E9" w:rsidRDefault="005531E9" w:rsidP="00927554">
      <w:pPr>
        <w:ind w:right="-2"/>
        <w:jc w:val="both"/>
        <w:rPr>
          <w:rFonts w:ascii="Tahoma" w:eastAsia="Tahoma" w:hAnsi="Tahoma" w:cs="Tahoma"/>
          <w:b/>
          <w:bCs/>
          <w:sz w:val="20"/>
          <w:szCs w:val="20"/>
        </w:rPr>
      </w:pPr>
    </w:p>
    <w:p w14:paraId="51A3220C" w14:textId="4D424F84" w:rsidR="00927554" w:rsidRDefault="00927554" w:rsidP="00927554">
      <w:pPr>
        <w:ind w:right="-2"/>
        <w:jc w:val="both"/>
        <w:rPr>
          <w:rFonts w:ascii="Tahoma" w:eastAsia="Tahoma" w:hAnsi="Tahoma" w:cs="Tahoma"/>
          <w:sz w:val="20"/>
          <w:szCs w:val="20"/>
        </w:rPr>
      </w:pPr>
      <w:r w:rsidRPr="00927554">
        <w:rPr>
          <w:rFonts w:ascii="Tahoma" w:eastAsia="Tahoma" w:hAnsi="Tahoma" w:cs="Tahoma"/>
          <w:sz w:val="20"/>
          <w:szCs w:val="20"/>
        </w:rPr>
        <w:t xml:space="preserve">A alteração decorre de </w:t>
      </w:r>
      <w:r w:rsidR="005531E9">
        <w:rPr>
          <w:rFonts w:ascii="Tahoma" w:eastAsia="Tahoma" w:hAnsi="Tahoma" w:cs="Tahoma"/>
          <w:sz w:val="20"/>
          <w:szCs w:val="20"/>
        </w:rPr>
        <w:t>TROCA DE RAZÃO SOCIAL DO FORNECEDOR.</w:t>
      </w:r>
    </w:p>
    <w:p w14:paraId="4ECBE8BA" w14:textId="77777777" w:rsidR="00927554" w:rsidRPr="00927554" w:rsidRDefault="00927554" w:rsidP="00927554">
      <w:pPr>
        <w:ind w:right="-2"/>
        <w:jc w:val="both"/>
        <w:rPr>
          <w:rFonts w:ascii="Tahoma" w:eastAsia="Tahoma" w:hAnsi="Tahoma" w:cs="Tahoma"/>
          <w:sz w:val="20"/>
          <w:szCs w:val="20"/>
        </w:rPr>
      </w:pPr>
    </w:p>
    <w:p w14:paraId="7A5DFD46" w14:textId="77777777" w:rsidR="00927554" w:rsidRPr="00927554" w:rsidRDefault="00927554" w:rsidP="00927554">
      <w:pPr>
        <w:ind w:right="-2"/>
        <w:jc w:val="both"/>
        <w:rPr>
          <w:rFonts w:ascii="Tahoma" w:eastAsia="Tahoma" w:hAnsi="Tahoma" w:cs="Tahoma"/>
          <w:b/>
          <w:bCs/>
          <w:sz w:val="20"/>
          <w:szCs w:val="20"/>
        </w:rPr>
      </w:pPr>
      <w:r w:rsidRPr="00927554">
        <w:rPr>
          <w:rFonts w:ascii="Tahoma" w:eastAsia="Tahoma" w:hAnsi="Tahoma" w:cs="Tahoma"/>
          <w:b/>
          <w:bCs/>
          <w:sz w:val="20"/>
          <w:szCs w:val="20"/>
        </w:rPr>
        <w:t>CLÁUSULA SEGUNDA – DA MANUTENÇÃO DAS DEMAIS CONDIÇÕES CONTRATUAIS</w:t>
      </w:r>
    </w:p>
    <w:p w14:paraId="02CA5B3F" w14:textId="57C2770F" w:rsidR="00927554" w:rsidRDefault="00927554" w:rsidP="00927554">
      <w:pPr>
        <w:ind w:right="-2"/>
        <w:jc w:val="both"/>
        <w:rPr>
          <w:rFonts w:ascii="Tahoma" w:eastAsia="Tahoma" w:hAnsi="Tahoma" w:cs="Tahoma"/>
          <w:sz w:val="20"/>
          <w:szCs w:val="20"/>
        </w:rPr>
      </w:pPr>
      <w:r w:rsidRPr="00927554">
        <w:rPr>
          <w:rFonts w:ascii="Tahoma" w:eastAsia="Tahoma" w:hAnsi="Tahoma" w:cs="Tahoma"/>
          <w:sz w:val="20"/>
          <w:szCs w:val="20"/>
        </w:rPr>
        <w:t>Permanecem inalteradas todas as demais cláusul</w:t>
      </w:r>
      <w:r w:rsidR="00497BDF">
        <w:rPr>
          <w:rFonts w:ascii="Tahoma" w:eastAsia="Tahoma" w:hAnsi="Tahoma" w:cs="Tahoma"/>
          <w:sz w:val="20"/>
          <w:szCs w:val="20"/>
        </w:rPr>
        <w:t xml:space="preserve">as e condições </w:t>
      </w:r>
      <w:r w:rsidR="005531E9">
        <w:rPr>
          <w:rFonts w:ascii="Tahoma" w:eastAsia="Tahoma" w:hAnsi="Tahoma" w:cs="Tahoma"/>
          <w:sz w:val="20"/>
          <w:szCs w:val="20"/>
        </w:rPr>
        <w:t xml:space="preserve">do </w:t>
      </w:r>
      <w:r w:rsidR="00E75660">
        <w:rPr>
          <w:rFonts w:ascii="Tahoma" w:eastAsia="Tahoma" w:hAnsi="Tahoma" w:cs="Tahoma"/>
          <w:sz w:val="20"/>
          <w:szCs w:val="20"/>
        </w:rPr>
        <w:t>contrato nº 203/2021</w:t>
      </w:r>
      <w:r w:rsidRPr="00927554">
        <w:rPr>
          <w:rFonts w:ascii="Tahoma" w:eastAsia="Tahoma" w:hAnsi="Tahoma" w:cs="Tahoma"/>
          <w:sz w:val="20"/>
          <w:szCs w:val="20"/>
        </w:rPr>
        <w:t>, inclusive prazos, valores e obrigações das partes, permanecendo plenamente em vigor.</w:t>
      </w:r>
    </w:p>
    <w:p w14:paraId="7FAC1363" w14:textId="77777777" w:rsidR="00927554" w:rsidRPr="00927554" w:rsidRDefault="00927554" w:rsidP="00927554">
      <w:pPr>
        <w:ind w:right="-2"/>
        <w:jc w:val="both"/>
        <w:rPr>
          <w:rFonts w:ascii="Tahoma" w:eastAsia="Tahoma" w:hAnsi="Tahoma" w:cs="Tahoma"/>
          <w:sz w:val="20"/>
          <w:szCs w:val="20"/>
        </w:rPr>
      </w:pPr>
    </w:p>
    <w:p w14:paraId="281B3A42" w14:textId="77777777" w:rsidR="00927554" w:rsidRPr="00927554" w:rsidRDefault="00927554" w:rsidP="00927554">
      <w:pPr>
        <w:ind w:right="-2"/>
        <w:jc w:val="both"/>
        <w:rPr>
          <w:rFonts w:ascii="Tahoma" w:eastAsia="Tahoma" w:hAnsi="Tahoma" w:cs="Tahoma"/>
          <w:b/>
          <w:bCs/>
          <w:sz w:val="20"/>
          <w:szCs w:val="20"/>
        </w:rPr>
      </w:pPr>
      <w:r w:rsidRPr="00927554">
        <w:rPr>
          <w:rFonts w:ascii="Tahoma" w:eastAsia="Tahoma" w:hAnsi="Tahoma" w:cs="Tahoma"/>
          <w:b/>
          <w:bCs/>
          <w:sz w:val="20"/>
          <w:szCs w:val="20"/>
        </w:rPr>
        <w:t>CLÁUSULA TERCEIRA – DA PUBLICAÇÃO</w:t>
      </w:r>
    </w:p>
    <w:p w14:paraId="3796BC90" w14:textId="62BF3B0E" w:rsidR="00927554" w:rsidRDefault="00927554" w:rsidP="00927554">
      <w:pPr>
        <w:ind w:right="-2"/>
        <w:jc w:val="both"/>
        <w:rPr>
          <w:rFonts w:ascii="Tahoma" w:eastAsia="Tahoma" w:hAnsi="Tahoma" w:cs="Tahoma"/>
          <w:sz w:val="20"/>
          <w:szCs w:val="20"/>
        </w:rPr>
      </w:pPr>
      <w:r w:rsidRPr="00927554">
        <w:rPr>
          <w:rFonts w:ascii="Tahoma" w:eastAsia="Tahoma" w:hAnsi="Tahoma" w:cs="Tahoma"/>
          <w:sz w:val="20"/>
          <w:szCs w:val="20"/>
        </w:rPr>
        <w:t xml:space="preserve">Este Termo de </w:t>
      </w:r>
      <w:proofErr w:type="spellStart"/>
      <w:r w:rsidRPr="00927554">
        <w:rPr>
          <w:rFonts w:ascii="Tahoma" w:eastAsia="Tahoma" w:hAnsi="Tahoma" w:cs="Tahoma"/>
          <w:sz w:val="20"/>
          <w:szCs w:val="20"/>
        </w:rPr>
        <w:t>Apostilamento</w:t>
      </w:r>
      <w:proofErr w:type="spellEnd"/>
      <w:r w:rsidRPr="00927554">
        <w:rPr>
          <w:rFonts w:ascii="Tahoma" w:eastAsia="Tahoma" w:hAnsi="Tahoma" w:cs="Tahoma"/>
          <w:sz w:val="20"/>
          <w:szCs w:val="20"/>
        </w:rPr>
        <w:t xml:space="preserve"> será publicado no Portal Nacional de Contratações Públicas – PNCP e no sítio oficial do Município de Alpestre, para fins de publicidade e controle</w:t>
      </w:r>
      <w:r>
        <w:rPr>
          <w:rFonts w:ascii="Tahoma" w:eastAsia="Tahoma" w:hAnsi="Tahoma" w:cs="Tahoma"/>
          <w:sz w:val="20"/>
          <w:szCs w:val="20"/>
        </w:rPr>
        <w:t>.</w:t>
      </w:r>
    </w:p>
    <w:p w14:paraId="0D46733A" w14:textId="77777777" w:rsidR="00927554" w:rsidRPr="00927554" w:rsidRDefault="00927554" w:rsidP="00927554">
      <w:pPr>
        <w:ind w:right="-2"/>
        <w:jc w:val="both"/>
        <w:rPr>
          <w:rFonts w:ascii="Tahoma" w:eastAsia="Tahoma" w:hAnsi="Tahoma" w:cs="Tahoma"/>
          <w:sz w:val="20"/>
          <w:szCs w:val="20"/>
        </w:rPr>
      </w:pPr>
    </w:p>
    <w:p w14:paraId="2CCCAED7" w14:textId="77777777" w:rsidR="00927554" w:rsidRPr="00927554" w:rsidRDefault="00927554" w:rsidP="00927554">
      <w:pPr>
        <w:ind w:right="-2"/>
        <w:jc w:val="both"/>
        <w:rPr>
          <w:rFonts w:ascii="Tahoma" w:eastAsia="Tahoma" w:hAnsi="Tahoma" w:cs="Tahoma"/>
          <w:sz w:val="20"/>
          <w:szCs w:val="20"/>
        </w:rPr>
      </w:pPr>
      <w:r w:rsidRPr="00927554">
        <w:rPr>
          <w:rFonts w:ascii="Tahoma" w:eastAsia="Tahoma" w:hAnsi="Tahoma" w:cs="Tahoma"/>
          <w:sz w:val="20"/>
          <w:szCs w:val="20"/>
        </w:rPr>
        <w:t>E, por estarem justos e acordados, firmam o presente termo em 2 (duas) vias de igual teor e forma, juntamente com as testemunhas abaixo.</w:t>
      </w:r>
    </w:p>
    <w:p w14:paraId="60DB1C42" w14:textId="77777777" w:rsidR="00320D24" w:rsidRDefault="00320D24">
      <w:pPr>
        <w:ind w:right="-2"/>
        <w:jc w:val="both"/>
        <w:rPr>
          <w:rFonts w:ascii="Tahoma" w:eastAsia="Tahoma" w:hAnsi="Tahoma" w:cs="Tahoma"/>
          <w:sz w:val="20"/>
          <w:szCs w:val="20"/>
        </w:rPr>
      </w:pPr>
    </w:p>
    <w:p w14:paraId="50D7FB33" w14:textId="5786689E" w:rsidR="00320D24" w:rsidRDefault="002F4FEE">
      <w:pPr>
        <w:widowControl w:val="0"/>
        <w:spacing w:line="276" w:lineRule="auto"/>
        <w:jc w:val="center"/>
        <w:outlineLvl w:val="0"/>
      </w:pPr>
      <w:r>
        <w:rPr>
          <w:rFonts w:ascii="Tahoma" w:hAnsi="Tahoma" w:cs="Tahoma"/>
          <w:sz w:val="20"/>
          <w:szCs w:val="20"/>
        </w:rPr>
        <w:t xml:space="preserve">Alpestre/RS, </w:t>
      </w:r>
      <w:r w:rsidR="00E75660">
        <w:rPr>
          <w:rFonts w:ascii="Tahoma" w:hAnsi="Tahoma" w:cs="Tahoma"/>
          <w:sz w:val="20"/>
          <w:szCs w:val="20"/>
        </w:rPr>
        <w:t>01</w:t>
      </w:r>
      <w:r w:rsidR="00B8796A">
        <w:rPr>
          <w:rFonts w:ascii="Tahoma" w:hAnsi="Tahoma" w:cs="Tahoma"/>
          <w:sz w:val="20"/>
          <w:szCs w:val="20"/>
        </w:rPr>
        <w:t xml:space="preserve"> de </w:t>
      </w:r>
      <w:r w:rsidR="00E75660">
        <w:rPr>
          <w:rFonts w:ascii="Tahoma" w:hAnsi="Tahoma" w:cs="Tahoma"/>
          <w:sz w:val="20"/>
          <w:szCs w:val="20"/>
        </w:rPr>
        <w:t>setembro</w:t>
      </w:r>
      <w:r w:rsidR="00B8796A">
        <w:rPr>
          <w:rFonts w:ascii="Tahoma" w:hAnsi="Tahoma" w:cs="Tahoma"/>
          <w:sz w:val="20"/>
          <w:szCs w:val="20"/>
        </w:rPr>
        <w:t xml:space="preserve"> </w:t>
      </w:r>
      <w:r w:rsidR="005402A5">
        <w:rPr>
          <w:rFonts w:ascii="Tahoma" w:hAnsi="Tahoma" w:cs="Tahoma"/>
          <w:sz w:val="20"/>
          <w:szCs w:val="20"/>
        </w:rPr>
        <w:t>de 202</w:t>
      </w:r>
      <w:r w:rsidR="00497BDF">
        <w:rPr>
          <w:rFonts w:ascii="Tahoma" w:hAnsi="Tahoma" w:cs="Tahoma"/>
          <w:sz w:val="20"/>
          <w:szCs w:val="20"/>
        </w:rPr>
        <w:t>6</w:t>
      </w:r>
      <w:r>
        <w:rPr>
          <w:rFonts w:ascii="Tahoma" w:hAnsi="Tahoma" w:cs="Tahoma"/>
          <w:sz w:val="20"/>
          <w:szCs w:val="20"/>
        </w:rPr>
        <w:t>.</w:t>
      </w:r>
    </w:p>
    <w:p w14:paraId="08CCAA99" w14:textId="77777777" w:rsidR="00320D24" w:rsidRDefault="00320D24">
      <w:pPr>
        <w:pStyle w:val="Textopadro"/>
        <w:ind w:right="99"/>
        <w:jc w:val="both"/>
        <w:rPr>
          <w:rFonts w:ascii="Tahoma" w:hAnsi="Tahoma" w:cs="Tahoma"/>
          <w:sz w:val="20"/>
          <w:szCs w:val="20"/>
        </w:rPr>
      </w:pPr>
    </w:p>
    <w:p w14:paraId="2EB9659B" w14:textId="77777777" w:rsidR="00320D24" w:rsidRDefault="00320D24">
      <w:pPr>
        <w:widowControl w:val="0"/>
        <w:jc w:val="both"/>
        <w:rPr>
          <w:rFonts w:ascii="Tahoma" w:hAnsi="Tahoma" w:cs="Tahoma"/>
          <w:sz w:val="20"/>
          <w:szCs w:val="20"/>
        </w:rPr>
      </w:pPr>
    </w:p>
    <w:p w14:paraId="197BC3BA" w14:textId="77777777" w:rsidR="005402A5" w:rsidRDefault="005402A5">
      <w:pPr>
        <w:widowControl w:val="0"/>
        <w:jc w:val="both"/>
        <w:rPr>
          <w:rFonts w:ascii="Tahoma" w:hAnsi="Tahoma" w:cs="Tahoma"/>
          <w:sz w:val="20"/>
          <w:szCs w:val="20"/>
        </w:rPr>
      </w:pPr>
    </w:p>
    <w:p w14:paraId="3C1076EF" w14:textId="77777777" w:rsidR="005402A5" w:rsidRDefault="005402A5">
      <w:pPr>
        <w:widowControl w:val="0"/>
        <w:jc w:val="both"/>
        <w:rPr>
          <w:rFonts w:ascii="Tahoma" w:hAnsi="Tahoma" w:cs="Tahoma"/>
          <w:sz w:val="20"/>
          <w:szCs w:val="20"/>
        </w:rPr>
      </w:pPr>
    </w:p>
    <w:p w14:paraId="5EAF89C9" w14:textId="77777777" w:rsidR="005402A5" w:rsidRDefault="005402A5">
      <w:pPr>
        <w:widowControl w:val="0"/>
        <w:jc w:val="both"/>
        <w:rPr>
          <w:rFonts w:ascii="Tahoma" w:hAnsi="Tahoma" w:cs="Tahoma"/>
          <w:sz w:val="20"/>
          <w:szCs w:val="20"/>
        </w:rPr>
      </w:pPr>
    </w:p>
    <w:p w14:paraId="0F45D17E" w14:textId="77777777" w:rsidR="00320D24" w:rsidRDefault="002F4FEE">
      <w:pPr>
        <w:widowControl w:val="0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 xml:space="preserve">           ______</w:t>
      </w:r>
      <w:r>
        <w:rPr>
          <w:rFonts w:ascii="Tahoma" w:hAnsi="Tahoma" w:cs="Tahoma"/>
          <w:sz w:val="20"/>
          <w:szCs w:val="20"/>
        </w:rPr>
        <w:t>_________________________                                      _____________________________</w:t>
      </w:r>
    </w:p>
    <w:p w14:paraId="048290B7" w14:textId="617C8A32" w:rsidR="00320D24" w:rsidRDefault="002F4FEE">
      <w:pPr>
        <w:widowControl w:val="0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  <w:r w:rsidR="005402A5">
        <w:rPr>
          <w:rFonts w:ascii="Tahoma" w:hAnsi="Tahoma" w:cs="Tahoma"/>
          <w:sz w:val="20"/>
          <w:szCs w:val="20"/>
        </w:rPr>
        <w:t xml:space="preserve">           </w:t>
      </w:r>
      <w:r>
        <w:rPr>
          <w:rFonts w:ascii="Tahoma" w:hAnsi="Tahoma" w:cs="Tahoma"/>
          <w:sz w:val="20"/>
          <w:szCs w:val="20"/>
        </w:rPr>
        <w:t xml:space="preserve">  </w:t>
      </w:r>
      <w:r w:rsidR="00205303">
        <w:rPr>
          <w:rFonts w:ascii="Tahoma" w:hAnsi="Tahoma" w:cs="Tahoma"/>
          <w:sz w:val="20"/>
          <w:szCs w:val="20"/>
        </w:rPr>
        <w:t>P/CONTRATADA</w:t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  <w:t xml:space="preserve">                     </w:t>
      </w:r>
      <w:r w:rsidR="005402A5">
        <w:rPr>
          <w:rFonts w:ascii="Tahoma" w:hAnsi="Tahoma" w:cs="Tahoma"/>
          <w:sz w:val="20"/>
          <w:szCs w:val="20"/>
        </w:rPr>
        <w:t xml:space="preserve">                       </w:t>
      </w:r>
      <w:r w:rsidR="00205303">
        <w:rPr>
          <w:rFonts w:ascii="Tahoma" w:hAnsi="Tahoma" w:cs="Tahoma"/>
          <w:sz w:val="20"/>
          <w:szCs w:val="20"/>
        </w:rPr>
        <w:t>RUDIMAR ARGENTON</w:t>
      </w:r>
    </w:p>
    <w:p w14:paraId="1FF669F7" w14:textId="77777777" w:rsidR="00320D24" w:rsidRDefault="002F4FEE">
      <w:pPr>
        <w:widowControl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  <w:r w:rsidR="005402A5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  </w:t>
      </w:r>
      <w:r w:rsidR="005402A5">
        <w:rPr>
          <w:rFonts w:ascii="Tahoma" w:hAnsi="Tahoma" w:cs="Tahoma"/>
          <w:sz w:val="20"/>
          <w:szCs w:val="20"/>
        </w:rPr>
        <w:t xml:space="preserve">                            </w:t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  <w:t xml:space="preserve">                                PREFEITO MUNICIPAL</w:t>
      </w:r>
    </w:p>
    <w:p w14:paraId="4B4BE605" w14:textId="77777777" w:rsidR="00320D24" w:rsidRDefault="002F4FEE">
      <w:pPr>
        <w:widowControl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</w:p>
    <w:p w14:paraId="39C43DFC" w14:textId="77777777" w:rsidR="00320D24" w:rsidRDefault="00320D24">
      <w:pPr>
        <w:widowControl w:val="0"/>
        <w:jc w:val="both"/>
        <w:rPr>
          <w:rFonts w:ascii="Tahoma" w:hAnsi="Tahoma" w:cs="Tahoma"/>
          <w:sz w:val="20"/>
          <w:szCs w:val="20"/>
        </w:rPr>
      </w:pPr>
    </w:p>
    <w:p w14:paraId="388AC32A" w14:textId="77777777" w:rsidR="00320D24" w:rsidRDefault="00320D24">
      <w:pPr>
        <w:widowControl w:val="0"/>
        <w:jc w:val="both"/>
        <w:rPr>
          <w:rFonts w:ascii="Tahoma" w:hAnsi="Tahoma" w:cs="Tahoma"/>
          <w:sz w:val="20"/>
          <w:szCs w:val="20"/>
        </w:rPr>
      </w:pPr>
    </w:p>
    <w:p w14:paraId="3E6DFB33" w14:textId="77777777" w:rsidR="00320D24" w:rsidRDefault="00320D24">
      <w:pPr>
        <w:widowControl w:val="0"/>
        <w:jc w:val="both"/>
        <w:rPr>
          <w:rFonts w:ascii="Tahoma" w:hAnsi="Tahoma" w:cs="Tahoma"/>
          <w:sz w:val="20"/>
          <w:szCs w:val="20"/>
        </w:rPr>
      </w:pPr>
    </w:p>
    <w:p w14:paraId="1C4A9E4F" w14:textId="77777777" w:rsidR="00320D24" w:rsidRDefault="002F4FEE">
      <w:pPr>
        <w:widowControl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Visto:</w:t>
      </w:r>
    </w:p>
    <w:p w14:paraId="75A7FAD0" w14:textId="77777777" w:rsidR="00320D24" w:rsidRDefault="002F4FEE">
      <w:pPr>
        <w:widowControl w:val="0"/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________________________________</w:t>
      </w:r>
    </w:p>
    <w:p w14:paraId="67B1CB39" w14:textId="77777777" w:rsidR="00205303" w:rsidRPr="00205303" w:rsidRDefault="00205303" w:rsidP="00205303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 w:val="0"/>
        <w:autoSpaceDE w:val="0"/>
        <w:autoSpaceDN w:val="0"/>
        <w:adjustRightInd w:val="0"/>
        <w:jc w:val="center"/>
        <w:rPr>
          <w:rFonts w:ascii="Tahoma" w:hAnsi="Tahoma" w:cs="Tahoma"/>
          <w:sz w:val="20"/>
          <w:szCs w:val="20"/>
          <w:lang w:eastAsia="pt-BR"/>
        </w:rPr>
      </w:pPr>
      <w:r w:rsidRPr="00205303">
        <w:rPr>
          <w:rFonts w:ascii="Tahoma" w:hAnsi="Tahoma" w:cs="Tahoma"/>
          <w:sz w:val="20"/>
          <w:szCs w:val="20"/>
          <w:lang w:eastAsia="pt-BR"/>
        </w:rPr>
        <w:t>LINONROSE SCARAVONATTO</w:t>
      </w:r>
    </w:p>
    <w:p w14:paraId="2ACE4B09" w14:textId="77777777" w:rsidR="00205303" w:rsidRPr="00205303" w:rsidRDefault="00205303" w:rsidP="00205303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 w:val="0"/>
        <w:autoSpaceDE w:val="0"/>
        <w:autoSpaceDN w:val="0"/>
        <w:adjustRightInd w:val="0"/>
        <w:jc w:val="center"/>
        <w:rPr>
          <w:rFonts w:ascii="Tahoma" w:hAnsi="Tahoma" w:cs="Tahoma"/>
          <w:sz w:val="20"/>
          <w:szCs w:val="20"/>
          <w:lang w:eastAsia="pt-BR"/>
        </w:rPr>
      </w:pPr>
      <w:r w:rsidRPr="00205303">
        <w:rPr>
          <w:rFonts w:ascii="Tahoma" w:hAnsi="Tahoma" w:cs="Tahoma"/>
          <w:sz w:val="20"/>
          <w:szCs w:val="20"/>
          <w:lang w:eastAsia="pt-BR"/>
        </w:rPr>
        <w:t>OAB/RS 62.637</w:t>
      </w:r>
    </w:p>
    <w:p w14:paraId="47215F60" w14:textId="77777777" w:rsidR="00205303" w:rsidRPr="00205303" w:rsidRDefault="00205303" w:rsidP="00205303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lang w:eastAsia="pt-BR"/>
        </w:rPr>
      </w:pPr>
      <w:r w:rsidRPr="00205303">
        <w:rPr>
          <w:rFonts w:ascii="Tahoma" w:hAnsi="Tahoma" w:cs="Tahoma"/>
          <w:sz w:val="20"/>
          <w:szCs w:val="20"/>
          <w:lang w:eastAsia="pt-BR"/>
        </w:rPr>
        <w:t>ASSESSORA JURÍDICA</w:t>
      </w:r>
    </w:p>
    <w:p w14:paraId="3B839146" w14:textId="77777777" w:rsidR="00320D24" w:rsidRDefault="00320D24" w:rsidP="00DD6847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ind w:right="-2"/>
        <w:jc w:val="center"/>
      </w:pPr>
    </w:p>
    <w:sectPr w:rsidR="00320D24" w:rsidSect="00320D24">
      <w:pgSz w:w="11906" w:h="16838"/>
      <w:pgMar w:top="459" w:right="1134" w:bottom="302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20D24"/>
    <w:rsid w:val="000108B9"/>
    <w:rsid w:val="00046AFF"/>
    <w:rsid w:val="00205303"/>
    <w:rsid w:val="002F4FEE"/>
    <w:rsid w:val="00320D24"/>
    <w:rsid w:val="00424C88"/>
    <w:rsid w:val="00497BDF"/>
    <w:rsid w:val="00502D63"/>
    <w:rsid w:val="005402A5"/>
    <w:rsid w:val="005531E9"/>
    <w:rsid w:val="00597E7B"/>
    <w:rsid w:val="005A3D1E"/>
    <w:rsid w:val="00697080"/>
    <w:rsid w:val="007040AD"/>
    <w:rsid w:val="00767019"/>
    <w:rsid w:val="007D4B37"/>
    <w:rsid w:val="007E31C9"/>
    <w:rsid w:val="007F146A"/>
    <w:rsid w:val="008C09EF"/>
    <w:rsid w:val="008F6D5C"/>
    <w:rsid w:val="00927554"/>
    <w:rsid w:val="00B04C38"/>
    <w:rsid w:val="00B8796A"/>
    <w:rsid w:val="00BC5B47"/>
    <w:rsid w:val="00C27C0D"/>
    <w:rsid w:val="00CC2C49"/>
    <w:rsid w:val="00CC4E40"/>
    <w:rsid w:val="00DD6847"/>
    <w:rsid w:val="00E26277"/>
    <w:rsid w:val="00E75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E765A"/>
  <w15:docId w15:val="{D822EF7A-15FB-49F3-9750-99775D7C3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47EB"/>
    <w:pPr>
      <w:suppressAutoHyphens/>
    </w:pPr>
    <w:rPr>
      <w:rFonts w:ascii="Times New Roman" w:eastAsia="Times New Roman" w:hAnsi="Times New Roman" w:cs="Times New Roman"/>
      <w:iCs w:val="0"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D76657"/>
    <w:rPr>
      <w:rFonts w:ascii="Segoe UI" w:eastAsia="Times New Roman" w:hAnsi="Segoe UI" w:cs="Segoe UI"/>
      <w:iCs w:val="0"/>
      <w:sz w:val="18"/>
      <w:szCs w:val="18"/>
      <w:lang w:eastAsia="zh-CN"/>
    </w:rPr>
  </w:style>
  <w:style w:type="paragraph" w:styleId="Ttulo">
    <w:name w:val="Title"/>
    <w:basedOn w:val="Normal"/>
    <w:next w:val="Corpodetexto"/>
    <w:qFormat/>
    <w:rsid w:val="00320D2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rsid w:val="00320D24"/>
    <w:pPr>
      <w:spacing w:after="140" w:line="276" w:lineRule="auto"/>
    </w:pPr>
  </w:style>
  <w:style w:type="paragraph" w:styleId="Lista">
    <w:name w:val="List"/>
    <w:basedOn w:val="Corpodetexto"/>
    <w:rsid w:val="00320D24"/>
    <w:rPr>
      <w:rFonts w:cs="Lucida Sans"/>
    </w:rPr>
  </w:style>
  <w:style w:type="paragraph" w:customStyle="1" w:styleId="Legenda1">
    <w:name w:val="Legenda1"/>
    <w:basedOn w:val="Normal"/>
    <w:qFormat/>
    <w:rsid w:val="00320D24"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rsid w:val="00320D24"/>
    <w:pPr>
      <w:suppressLineNumbers/>
    </w:pPr>
    <w:rPr>
      <w:rFonts w:cs="Lucida Sans"/>
    </w:rPr>
  </w:style>
  <w:style w:type="paragraph" w:customStyle="1" w:styleId="TextosemFormatao1">
    <w:name w:val="Texto sem Formatação1"/>
    <w:basedOn w:val="Normal"/>
    <w:qFormat/>
    <w:rsid w:val="008B47EB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Textopadro">
    <w:name w:val="Texto padrão"/>
    <w:qFormat/>
    <w:rsid w:val="008B47EB"/>
    <w:pPr>
      <w:widowControl w:val="0"/>
      <w:suppressAutoHyphens/>
    </w:pPr>
    <w:rPr>
      <w:rFonts w:ascii="Arial" w:eastAsia="Times New Roman" w:hAnsi="Arial" w:cs="Arial"/>
      <w:iCs w:val="0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D766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84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4150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9718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9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3586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3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1307</TotalTime>
  <Pages>1</Pages>
  <Words>397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Acer</cp:lastModifiedBy>
  <cp:revision>21</cp:revision>
  <cp:lastPrinted>2026-07-29T16:21:00Z</cp:lastPrinted>
  <dcterms:created xsi:type="dcterms:W3CDTF">2019-10-18T13:11:00Z</dcterms:created>
  <dcterms:modified xsi:type="dcterms:W3CDTF">2026-09-01T17:40:00Z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