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F424EA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7B39078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55E30D80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289D5B9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7CD8D519" w14:textId="631A642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D109DC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132</w:t>
      </w:r>
      <w:r w:rsidR="00D07FF4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/2025</w:t>
      </w:r>
    </w:p>
    <w:p w14:paraId="25741772" w14:textId="7F7C2068" w:rsidR="00E30D0D" w:rsidRDefault="00D109DC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71B44874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285A4CD" w14:textId="77777777" w:rsidR="00D109DC" w:rsidRPr="00974304" w:rsidRDefault="00215789" w:rsidP="00D109DC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Q</w:t>
      </w:r>
      <w:r w:rsidR="00B34ED3" w:rsidRPr="009A193A">
        <w:rPr>
          <w:rFonts w:ascii="Tahoma" w:hAnsi="Tahoma" w:cs="Tahoma"/>
          <w:sz w:val="20"/>
          <w:szCs w:val="20"/>
        </w:rPr>
        <w:t xml:space="preserve">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proofErr w:type="spellStart"/>
      <w:r w:rsidR="001F23F5">
        <w:rPr>
          <w:rFonts w:ascii="Tahoma" w:hAnsi="Tahoma" w:cs="Tahoma"/>
          <w:sz w:val="20"/>
          <w:szCs w:val="20"/>
        </w:rPr>
        <w:t>Rudimar</w:t>
      </w:r>
      <w:proofErr w:type="spellEnd"/>
      <w:r w:rsidR="001F23F5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1F23F5">
        <w:rPr>
          <w:rFonts w:ascii="Tahoma" w:hAnsi="Tahoma" w:cs="Tahoma"/>
          <w:sz w:val="20"/>
          <w:szCs w:val="20"/>
        </w:rPr>
        <w:t>Argenton</w:t>
      </w:r>
      <w:proofErr w:type="spellEnd"/>
      <w:r w:rsidR="00B34ED3" w:rsidRPr="009A193A">
        <w:rPr>
          <w:rFonts w:ascii="Tahoma" w:hAnsi="Tahoma" w:cs="Tahoma"/>
          <w:sz w:val="20"/>
          <w:szCs w:val="20"/>
        </w:rPr>
        <w:t xml:space="preserve"> doravante denominado CONTRATANTE ou simplesmente MUNICÍPIO, e a Empresa </w:t>
      </w:r>
      <w:r w:rsidR="00D109DC" w:rsidRPr="00974304">
        <w:rPr>
          <w:rFonts w:ascii="Tahoma" w:hAnsi="Tahoma" w:cs="Tahoma"/>
          <w:b/>
          <w:bCs/>
          <w:sz w:val="20"/>
          <w:szCs w:val="20"/>
        </w:rPr>
        <w:t>INÊS ALBERTI TOMÉ</w:t>
      </w:r>
      <w:r w:rsidR="00D109DC" w:rsidRPr="00974304">
        <w:rPr>
          <w:rFonts w:ascii="Tahoma" w:hAnsi="Tahoma" w:cs="Tahoma"/>
          <w:sz w:val="20"/>
          <w:szCs w:val="20"/>
        </w:rPr>
        <w:t xml:space="preserve">, brasileira, portador do CPF nº 577.562.601-04, residente e domiciliado na Rua Dr. Álvaro Leitão, nº 329, Centro, Município de Alpestre/RS, doravante denominado </w:t>
      </w:r>
      <w:r w:rsidR="00D109DC" w:rsidRPr="00974304">
        <w:rPr>
          <w:rStyle w:val="Forte"/>
          <w:rFonts w:ascii="Tahoma" w:hAnsi="Tahoma" w:cs="Tahoma"/>
          <w:sz w:val="20"/>
          <w:szCs w:val="20"/>
        </w:rPr>
        <w:t>LOCADOR</w:t>
      </w:r>
      <w:r w:rsidR="00D109DC" w:rsidRPr="00974304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="00D109DC" w:rsidRPr="00974304">
        <w:rPr>
          <w:rFonts w:ascii="Tahoma" w:hAnsi="Tahoma" w:cs="Tahoma"/>
          <w:sz w:val="20"/>
          <w:szCs w:val="20"/>
        </w:rPr>
        <w:t>mediante a sujeição mútua das normas constantes da Lei n.º 14.133 de 01/04/2021, no Processo de Inexigibilidade nº 44/2025 e nas condições expressas nas cláusulas a seguir:</w:t>
      </w:r>
    </w:p>
    <w:p w14:paraId="0C19E9B0" w14:textId="210972CB" w:rsidR="00D82133" w:rsidRPr="006A3441" w:rsidRDefault="00D82133" w:rsidP="00D109DC">
      <w:pPr>
        <w:ind w:right="-2"/>
        <w:jc w:val="both"/>
        <w:rPr>
          <w:rFonts w:ascii="Courier New" w:hAnsi="Courier New" w:cs="Courier New"/>
          <w:b/>
          <w:bCs/>
          <w:sz w:val="20"/>
          <w:szCs w:val="20"/>
        </w:rPr>
      </w:pPr>
    </w:p>
    <w:p w14:paraId="3C7DB7B1" w14:textId="2DFBD7AB" w:rsidR="00297C46" w:rsidRPr="006A3441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3DFCC9D5" w14:textId="77777777" w:rsidR="00F90EB9" w:rsidRPr="00F90EB9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25D7C3A0" w14:textId="77777777" w:rsidR="00F90EB9" w:rsidRPr="00F90EB9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6C214476" w14:textId="318D8813" w:rsidR="00297C46" w:rsidRPr="006A3441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34C5CD9" w14:textId="34A02277" w:rsidR="00F90EB9" w:rsidRPr="00F90EB9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2.1. O presente termo aditivo está legalmente amparado pela Lei </w:t>
      </w:r>
      <w:r w:rsidR="006A3441">
        <w:rPr>
          <w:rFonts w:ascii="Tahoma" w:eastAsia="Times New Roman" w:hAnsi="Tahoma" w:cs="Tahoma"/>
          <w:sz w:val="20"/>
          <w:szCs w:val="20"/>
          <w:lang w:eastAsia="pt-BR"/>
        </w:rPr>
        <w:t>14.133/2021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e na Cláusula </w:t>
      </w:r>
      <w:r w:rsidR="006A3441">
        <w:rPr>
          <w:rFonts w:ascii="Tahoma" w:eastAsia="Times New Roman" w:hAnsi="Tahoma" w:cs="Tahoma"/>
          <w:sz w:val="20"/>
          <w:szCs w:val="20"/>
          <w:lang w:eastAsia="pt-BR"/>
        </w:rPr>
        <w:t>3.2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3392E5F2" w14:textId="77777777" w:rsidR="00F90EB9" w:rsidRPr="00F90EB9" w:rsidRDefault="00F90EB9" w:rsidP="00B34ED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2293A20" w14:textId="1DAA0949" w:rsidR="00297C46" w:rsidRPr="006A3441" w:rsidRDefault="00F90EB9" w:rsidP="00B34ED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52A79AC4" w14:textId="77777777" w:rsidR="00F90EB9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004C9F35" w14:textId="4D156EE6" w:rsidR="006F757F" w:rsidRPr="00F90EB9" w:rsidRDefault="006F757F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terá renovação conforme índice IPCA acumulado no período de </w:t>
      </w:r>
      <w:r w:rsidR="00EF69A0">
        <w:rPr>
          <w:rFonts w:ascii="Tahoma" w:eastAsia="Times New Roman" w:hAnsi="Tahoma" w:cs="Tahoma"/>
          <w:sz w:val="20"/>
          <w:szCs w:val="20"/>
          <w:lang w:eastAsia="pt-BR"/>
        </w:rPr>
        <w:t>4,44</w:t>
      </w:r>
      <w:r>
        <w:rPr>
          <w:rFonts w:ascii="Tahoma" w:eastAsia="Times New Roman" w:hAnsi="Tahoma" w:cs="Tahoma"/>
          <w:sz w:val="20"/>
          <w:szCs w:val="20"/>
          <w:lang w:eastAsia="pt-BR"/>
        </w:rPr>
        <w:t>%.</w:t>
      </w:r>
    </w:p>
    <w:p w14:paraId="02E93370" w14:textId="05ACB43D" w:rsidR="00F90EB9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"/>
        <w:gridCol w:w="749"/>
        <w:gridCol w:w="709"/>
        <w:gridCol w:w="5386"/>
        <w:gridCol w:w="1418"/>
        <w:gridCol w:w="1417"/>
      </w:tblGrid>
      <w:tr w:rsidR="00D07FF4" w:rsidRPr="00974304" w14:paraId="71638E1D" w14:textId="77777777" w:rsidTr="00D07FF4">
        <w:trPr>
          <w:tblHeader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1408" w14:textId="77777777" w:rsidR="00D07FF4" w:rsidRPr="00974304" w:rsidRDefault="00D07FF4" w:rsidP="000D597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974304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52EB" w14:textId="77777777" w:rsidR="00D07FF4" w:rsidRPr="00974304" w:rsidRDefault="00D07FF4" w:rsidP="000D597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974304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Qtde</w:t>
            </w:r>
            <w:proofErr w:type="spellEnd"/>
            <w:r w:rsidRPr="00974304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DD50" w14:textId="77777777" w:rsidR="00D07FF4" w:rsidRPr="00974304" w:rsidRDefault="00D07FF4" w:rsidP="000D597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974304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0F4AA" w14:textId="77777777" w:rsidR="00D07FF4" w:rsidRPr="00974304" w:rsidRDefault="00D07FF4" w:rsidP="000D597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974304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Produto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1D35" w14:textId="77777777" w:rsidR="00D07FF4" w:rsidRPr="00974304" w:rsidRDefault="00D07FF4" w:rsidP="000D597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974304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Unit.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7955" w14:textId="2588CBB9" w:rsidR="00D07FF4" w:rsidRPr="00974304" w:rsidRDefault="00D07FF4" w:rsidP="00D07FF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974304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 xml:space="preserve">Valor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Reeq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</w:tr>
      <w:tr w:rsidR="00D109DC" w:rsidRPr="00974304" w14:paraId="2C932F42" w14:textId="77777777" w:rsidTr="00D07FF4"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34FDF61" w14:textId="77777777" w:rsidR="00D109DC" w:rsidRPr="00974304" w:rsidRDefault="00D109DC" w:rsidP="00D109D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74304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A3954FE" w14:textId="77777777" w:rsidR="00D109DC" w:rsidRPr="00974304" w:rsidRDefault="00D109DC" w:rsidP="00D109DC">
            <w:pPr>
              <w:widowControl w:val="0"/>
              <w:tabs>
                <w:tab w:val="right" w:pos="319"/>
                <w:tab w:val="center" w:pos="451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74304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ab/>
            </w:r>
            <w:r w:rsidRPr="00974304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ab/>
              <w:t>12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47E7C6E" w14:textId="77777777" w:rsidR="00D109DC" w:rsidRPr="00974304" w:rsidRDefault="00D109DC" w:rsidP="00D109D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974304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MÊS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37827A9" w14:textId="4090782A" w:rsidR="00D109DC" w:rsidRPr="00891647" w:rsidRDefault="00D109DC" w:rsidP="00D109D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74304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LOCAÇÃO DE IMÓVEL LOCALIZADO NO PAVIMENTO TÉRREO DO EDIFICÍO TOMÉ, COM ÁREA DE 106,30M².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3962B81" w14:textId="2C46C5B6" w:rsidR="00D109DC" w:rsidRPr="004B0F72" w:rsidRDefault="00D109DC" w:rsidP="00D109DC">
            <w:pPr>
              <w:tabs>
                <w:tab w:val="left" w:pos="1557"/>
              </w:tabs>
              <w:rPr>
                <w:rFonts w:ascii="Tahoma" w:hAnsi="Tahoma" w:cs="Tahoma"/>
                <w:sz w:val="20"/>
                <w:szCs w:val="20"/>
              </w:rPr>
            </w:pPr>
            <w:r w:rsidRPr="00974304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R$ 1.518,00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FB4AE" w14:textId="796C8683" w:rsidR="00D109DC" w:rsidRPr="00891647" w:rsidRDefault="00D109DC" w:rsidP="00D109DC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R$ 1.585,45</w:t>
            </w:r>
            <w:bookmarkStart w:id="0" w:name="_GoBack"/>
            <w:bookmarkEnd w:id="0"/>
          </w:p>
        </w:tc>
      </w:tr>
    </w:tbl>
    <w:p w14:paraId="38421F85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0B557FF" w14:textId="5F818E05" w:rsidR="00297C46" w:rsidRPr="006A3441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77FDB6B6" w14:textId="697D6173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D109DC">
        <w:rPr>
          <w:rFonts w:ascii="Tahoma" w:hAnsi="Tahoma" w:cs="Tahoma"/>
          <w:sz w:val="20"/>
          <w:szCs w:val="20"/>
        </w:rPr>
        <w:t>132</w:t>
      </w:r>
      <w:r w:rsidR="00D07FF4">
        <w:rPr>
          <w:rFonts w:ascii="Tahoma" w:hAnsi="Tahoma" w:cs="Tahoma"/>
          <w:sz w:val="20"/>
          <w:szCs w:val="20"/>
        </w:rPr>
        <w:t>/2025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5B5765AB" w14:textId="755C08BB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B34ED3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D109DC">
        <w:rPr>
          <w:rFonts w:ascii="Tahoma" w:eastAsia="Times New Roman" w:hAnsi="Tahoma" w:cs="Tahoma"/>
          <w:sz w:val="19"/>
          <w:szCs w:val="19"/>
          <w:lang w:eastAsia="pt-BR"/>
        </w:rPr>
        <w:t>132</w:t>
      </w:r>
      <w:r w:rsidR="00D07FF4">
        <w:rPr>
          <w:rFonts w:ascii="Tahoma" w:eastAsia="Times New Roman" w:hAnsi="Tahoma" w:cs="Tahoma"/>
          <w:sz w:val="19"/>
          <w:szCs w:val="19"/>
          <w:lang w:eastAsia="pt-BR"/>
        </w:rPr>
        <w:t>/2025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167C4EBF" w14:textId="77777777" w:rsidR="00297C46" w:rsidRPr="00297C46" w:rsidRDefault="00297C46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sz w:val="20"/>
          <w:szCs w:val="20"/>
          <w:lang w:eastAsia="pt-BR"/>
        </w:rPr>
      </w:pPr>
    </w:p>
    <w:p w14:paraId="39E5A87D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3A7D989B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7F5439F0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5D3F9EE7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CBFE15A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183526F2" w14:textId="5241463E" w:rsidR="00E30D0D" w:rsidRDefault="00E30D0D" w:rsidP="003D4C10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D07FF4">
        <w:rPr>
          <w:rFonts w:ascii="Tahoma" w:eastAsia="Times New Roman" w:hAnsi="Tahoma" w:cs="Tahoma"/>
          <w:sz w:val="19"/>
          <w:szCs w:val="19"/>
          <w:lang w:eastAsia="pt-BR"/>
        </w:rPr>
        <w:t>01 de setembro</w:t>
      </w:r>
      <w:r w:rsidR="00215789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EF69A0">
        <w:rPr>
          <w:rFonts w:ascii="Tahoma" w:eastAsia="Times New Roman" w:hAnsi="Tahoma" w:cs="Tahoma"/>
          <w:sz w:val="19"/>
          <w:szCs w:val="19"/>
          <w:lang w:eastAsia="pt-BR"/>
        </w:rPr>
        <w:t>6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4A23BF18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1F32FAD5" w14:textId="77777777" w:rsidR="006A3441" w:rsidRDefault="006A3441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58B70B5" w14:textId="77777777" w:rsidR="006A3441" w:rsidRDefault="006A3441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1CD7188" w14:textId="77777777" w:rsidR="006A3441" w:rsidRDefault="006A3441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866E9DD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F269D92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0777E586" w14:textId="2E7DDF7D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1F23F5">
        <w:rPr>
          <w:rFonts w:ascii="Tahoma" w:hAnsi="Tahoma" w:cs="Tahoma"/>
          <w:sz w:val="20"/>
          <w:szCs w:val="20"/>
        </w:rPr>
        <w:t>RUDIMAR ARGENTON</w:t>
      </w:r>
    </w:p>
    <w:p w14:paraId="1DAD0658" w14:textId="77777777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11D92E72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1893211" w14:textId="77777777" w:rsidR="006A3441" w:rsidRDefault="006A3441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75290D7" w14:textId="77777777" w:rsidR="006A3441" w:rsidRDefault="006A3441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3D78209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0DA47D12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7A5EE14B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24F5FE92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0C33F87D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1714B0"/>
    <w:rsid w:val="001B36F1"/>
    <w:rsid w:val="001E6BAC"/>
    <w:rsid w:val="001F09E2"/>
    <w:rsid w:val="001F23F5"/>
    <w:rsid w:val="001F4EEB"/>
    <w:rsid w:val="00203635"/>
    <w:rsid w:val="00215789"/>
    <w:rsid w:val="00252DF0"/>
    <w:rsid w:val="00293FD9"/>
    <w:rsid w:val="002971A2"/>
    <w:rsid w:val="00297C46"/>
    <w:rsid w:val="002B3248"/>
    <w:rsid w:val="002C7C72"/>
    <w:rsid w:val="00383B91"/>
    <w:rsid w:val="003D4C10"/>
    <w:rsid w:val="00407F12"/>
    <w:rsid w:val="004D4072"/>
    <w:rsid w:val="00506556"/>
    <w:rsid w:val="00531B02"/>
    <w:rsid w:val="005C2ABD"/>
    <w:rsid w:val="00601C00"/>
    <w:rsid w:val="00663E05"/>
    <w:rsid w:val="006A3441"/>
    <w:rsid w:val="006B51DA"/>
    <w:rsid w:val="006E45F9"/>
    <w:rsid w:val="006F757F"/>
    <w:rsid w:val="008666FE"/>
    <w:rsid w:val="00873AF5"/>
    <w:rsid w:val="0088632C"/>
    <w:rsid w:val="00886788"/>
    <w:rsid w:val="008B31E0"/>
    <w:rsid w:val="008D58AE"/>
    <w:rsid w:val="009D0FE6"/>
    <w:rsid w:val="00A3293B"/>
    <w:rsid w:val="00B332C5"/>
    <w:rsid w:val="00B34ED3"/>
    <w:rsid w:val="00B77265"/>
    <w:rsid w:val="00BD0989"/>
    <w:rsid w:val="00C8484B"/>
    <w:rsid w:val="00D07FF4"/>
    <w:rsid w:val="00D109DC"/>
    <w:rsid w:val="00D82133"/>
    <w:rsid w:val="00D83843"/>
    <w:rsid w:val="00D879AF"/>
    <w:rsid w:val="00DA4A9E"/>
    <w:rsid w:val="00DE3C2D"/>
    <w:rsid w:val="00E30D0D"/>
    <w:rsid w:val="00E3298B"/>
    <w:rsid w:val="00EF69A0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55410"/>
  <w15:docId w15:val="{80F1563F-EF49-4E20-A881-2F91EBD8F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07FF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7FF4"/>
    <w:rPr>
      <w:rFonts w:ascii="Segoe UI" w:eastAsia="Calibri" w:hAnsi="Segoe UI" w:cs="Segoe UI"/>
      <w:iCs w:val="0"/>
      <w:sz w:val="18"/>
      <w:szCs w:val="18"/>
    </w:rPr>
  </w:style>
  <w:style w:type="character" w:styleId="Forte">
    <w:name w:val="Strong"/>
    <w:uiPriority w:val="22"/>
    <w:qFormat/>
    <w:rsid w:val="00D109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585D22-0036-404F-8889-ED8BD5FA0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402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22</cp:revision>
  <cp:lastPrinted>2026-09-04T16:21:00Z</cp:lastPrinted>
  <dcterms:created xsi:type="dcterms:W3CDTF">2019-10-09T13:45:00Z</dcterms:created>
  <dcterms:modified xsi:type="dcterms:W3CDTF">2026-09-04T16:21:00Z</dcterms:modified>
</cp:coreProperties>
</file>