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BE" w:rsidRPr="00A31A32" w:rsidRDefault="00E63ABE" w:rsidP="00E63ABE">
      <w:pPr>
        <w:tabs>
          <w:tab w:val="left" w:pos="5040"/>
        </w:tabs>
        <w:suppressAutoHyphens/>
        <w:autoSpaceDN/>
        <w:adjustRightInd/>
        <w:spacing w:after="0" w:line="24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ATA REGISTRO DE</w:t>
      </w:r>
      <w:r w:rsidR="003C3708">
        <w:rPr>
          <w:rFonts w:ascii="Tahoma" w:hAnsi="Tahoma" w:cs="Tahoma"/>
          <w:b/>
          <w:sz w:val="20"/>
          <w:szCs w:val="20"/>
          <w:lang w:eastAsia="zh-CN"/>
        </w:rPr>
        <w:t xml:space="preserve"> PREÇOS Nº. 149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/2020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120" w:line="240" w:lineRule="auto"/>
        <w:ind w:left="5103"/>
        <w:jc w:val="both"/>
        <w:rPr>
          <w:rFonts w:ascii="Tahoma" w:hAnsi="Tahoma" w:cs="Tahoma"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Ata de Registro de Preço que entre si firmam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MUNICIPIO DE ALPESTRE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 a empresa </w:t>
      </w:r>
      <w:r w:rsidR="003C3708" w:rsidRPr="003C3708">
        <w:rPr>
          <w:rFonts w:ascii="Tahoma" w:hAnsi="Tahoma" w:cs="Tahoma"/>
          <w:b/>
          <w:iCs/>
          <w:sz w:val="20"/>
          <w:szCs w:val="20"/>
          <w:lang w:eastAsia="zh-CN"/>
        </w:rPr>
        <w:t>FILIPPE COMÉRCIO DE PEÇAS LTDA</w:t>
      </w:r>
      <w:r w:rsidRPr="003C3708">
        <w:rPr>
          <w:rFonts w:ascii="Tahoma" w:hAnsi="Tahoma" w:cs="Tahoma"/>
          <w:b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objetivando </w:t>
      </w:r>
      <w:r>
        <w:rPr>
          <w:rFonts w:ascii="Tahoma" w:hAnsi="Tahoma" w:cs="Tahoma"/>
          <w:color w:val="000000"/>
          <w:sz w:val="20"/>
          <w:szCs w:val="20"/>
        </w:rPr>
        <w:t>REGISTRO DE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PREÇOS  PARA CONTRATAÇÃO  DE  EMPRESAS VISANDO A MANUTENÇÃO PREVENTIVA E CORRETIVA   DOS  MAQUINÁRIOS  QUE COMPÕEM A FROTA DO MUNICÍPIO DE ALPESTRE, INCLUINDO PEÇAS E SERVIÇOS.</w:t>
      </w:r>
    </w:p>
    <w:p w:rsidR="00E63ABE" w:rsidRPr="00A31A32" w:rsidRDefault="00E63ABE" w:rsidP="00E63ABE">
      <w:pPr>
        <w:tabs>
          <w:tab w:val="left" w:pos="1260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Aos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 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dias do mês de 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outubro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de dois mil e </w:t>
      </w:r>
      <w:r>
        <w:rPr>
          <w:rFonts w:ascii="Tahoma" w:hAnsi="Tahoma" w:cs="Tahoma"/>
          <w:iCs/>
          <w:sz w:val="20"/>
          <w:szCs w:val="20"/>
          <w:lang w:eastAsia="zh-CN"/>
        </w:rPr>
        <w:t>vinte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na Prefeitura Municipal de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Alpestre,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presentes de um lado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MUNICIPIO DE ALPESTRE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CNPJ 87.612.933/0001-18,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neste ato representado pelo Prefeito Municipal, Sr. VALDIR JOSÉ ZASSO aqui denominado simplesmente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e, de outro, a empresa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 xml:space="preserve"> </w:t>
      </w:r>
      <w:r w:rsidR="003C3708" w:rsidRPr="003C3708">
        <w:rPr>
          <w:rFonts w:ascii="Tahoma" w:hAnsi="Tahoma" w:cs="Tahoma"/>
          <w:b/>
          <w:bCs/>
          <w:iCs/>
          <w:sz w:val="20"/>
          <w:szCs w:val="20"/>
          <w:lang w:eastAsia="zh-CN"/>
        </w:rPr>
        <w:t>FILIPPE COMÉRCIO DE PEÇAS LTDA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Pr="00F43208">
        <w:rPr>
          <w:rFonts w:ascii="Tahoma" w:hAnsi="Tahoma" w:cs="Tahoma"/>
          <w:b/>
          <w:iCs/>
          <w:sz w:val="20"/>
          <w:szCs w:val="20"/>
          <w:lang w:eastAsia="zh-CN"/>
        </w:rPr>
        <w:t>C</w:t>
      </w:r>
      <w:r w:rsidR="00F43208" w:rsidRPr="00F43208">
        <w:rPr>
          <w:rFonts w:ascii="Tahoma" w:hAnsi="Tahoma" w:cs="Tahoma"/>
          <w:b/>
          <w:iCs/>
          <w:sz w:val="20"/>
          <w:szCs w:val="20"/>
          <w:lang w:eastAsia="zh-CN"/>
        </w:rPr>
        <w:t>NPJ nº 73.202.475/0001-34</w:t>
      </w:r>
      <w:r w:rsidR="00F43208">
        <w:rPr>
          <w:rFonts w:ascii="Tahoma" w:hAnsi="Tahoma" w:cs="Tahoma"/>
          <w:iCs/>
          <w:sz w:val="20"/>
          <w:szCs w:val="20"/>
          <w:lang w:eastAsia="zh-CN"/>
        </w:rPr>
        <w:t>, com sede na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="00F43208" w:rsidRPr="00F43208">
        <w:rPr>
          <w:rFonts w:ascii="Tahoma" w:hAnsi="Tahoma" w:cs="Tahoma"/>
          <w:iCs/>
          <w:sz w:val="20"/>
          <w:szCs w:val="20"/>
          <w:lang w:eastAsia="zh-CN"/>
        </w:rPr>
        <w:t xml:space="preserve">BR </w:t>
      </w:r>
      <w:proofErr w:type="gramStart"/>
      <w:r w:rsidR="00F43208" w:rsidRPr="00F43208">
        <w:rPr>
          <w:rFonts w:ascii="Tahoma" w:hAnsi="Tahoma" w:cs="Tahoma"/>
          <w:iCs/>
          <w:sz w:val="20"/>
          <w:szCs w:val="20"/>
          <w:lang w:eastAsia="zh-CN"/>
        </w:rPr>
        <w:t>386 KM</w:t>
      </w:r>
      <w:proofErr w:type="gramEnd"/>
      <w:r w:rsidR="00F43208" w:rsidRPr="00F43208">
        <w:rPr>
          <w:rFonts w:ascii="Tahoma" w:hAnsi="Tahoma" w:cs="Tahoma"/>
          <w:iCs/>
          <w:sz w:val="20"/>
          <w:szCs w:val="20"/>
          <w:lang w:eastAsia="zh-CN"/>
        </w:rPr>
        <w:t xml:space="preserve"> 33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="00F43208" w:rsidRPr="00F43208">
        <w:rPr>
          <w:rFonts w:ascii="Tahoma" w:hAnsi="Tahoma" w:cs="Tahoma"/>
          <w:iCs/>
          <w:sz w:val="20"/>
          <w:szCs w:val="20"/>
          <w:lang w:eastAsia="zh-CN"/>
        </w:rPr>
        <w:t>Esquina Com  Rua Rio Grande 64</w:t>
      </w:r>
      <w:r w:rsidR="00F43208">
        <w:rPr>
          <w:rFonts w:ascii="Tahoma" w:hAnsi="Tahoma" w:cs="Tahoma"/>
          <w:iCs/>
          <w:sz w:val="20"/>
          <w:szCs w:val="20"/>
          <w:lang w:eastAsia="zh-CN"/>
        </w:rPr>
        <w:t>,</w:t>
      </w:r>
      <w:r w:rsidR="00F43208" w:rsidRPr="00F43208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Município de </w:t>
      </w:r>
      <w:r w:rsidR="00F43208">
        <w:rPr>
          <w:rFonts w:ascii="Tahoma" w:hAnsi="Tahoma" w:cs="Tahoma"/>
          <w:iCs/>
          <w:sz w:val="20"/>
          <w:szCs w:val="20"/>
          <w:lang w:eastAsia="zh-CN"/>
        </w:rPr>
        <w:t>Frederico Westphalen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/</w:t>
      </w:r>
      <w:r w:rsidR="00F43208">
        <w:rPr>
          <w:rFonts w:ascii="Tahoma" w:hAnsi="Tahoma" w:cs="Tahoma"/>
          <w:iCs/>
          <w:sz w:val="20"/>
          <w:szCs w:val="20"/>
          <w:lang w:eastAsia="zh-CN"/>
        </w:rPr>
        <w:t>RS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aqui denominada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nos termos do Art. 15 da Lei Federal nº. 8.666 de 21 de Junho de 1993 e alterações; Lei Federal nº. 10.520/2002; 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Decretos Municipais n.º 1.027/2009 e n.º 1.344/2014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e demais normas legais aplicáveis, considerando o resultado do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nº. 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/2020, para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REGISTRO DE PREÇOS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firmam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Ata de Registro de Preços, em conformidade a legislação pertinente mediante as seguintes clausulas e condições: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PRIMEIRA - OBJETO</w:t>
      </w:r>
    </w:p>
    <w:p w:rsid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Através da presente ata ficam registrados os seguintes preços</w:t>
      </w:r>
      <w:r w:rsidRPr="00A31A32">
        <w:rPr>
          <w:rFonts w:ascii="Tahoma" w:hAnsi="Tahoma" w:cs="Tahoma"/>
          <w:color w:val="000000"/>
          <w:sz w:val="20"/>
          <w:szCs w:val="20"/>
          <w:lang w:eastAsia="zh-CN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PREÇOS  PARA CONTRATAÇÃO  DE  EMPRESAS VISANDO A MANUTENÇÃO PREVENTIVA E CORRETIVA   DOS  MAQUINÁRIOS  QUE COMPÕEM A FROTA DO MUNICÍPIO DE ALPESTRE, INCLUINDO PEÇAS E SERVIÇOS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;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nº. 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/2020; Ata Registro de Preço nº. 000/2020, o qual fica fazendo parte integrante da presente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Ata,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Independentemente de Anexação ou Transcrição. </w:t>
      </w:r>
    </w:p>
    <w:p w:rsidR="00735D48" w:rsidRPr="00E63ABE" w:rsidRDefault="00735D48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O SISTEMA DE REGISTRO DE PREÇOS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Ata de Registro de Preços</w:t>
      </w:r>
      <w:r w:rsidRPr="00A31A32">
        <w:rPr>
          <w:rFonts w:ascii="Tahoma" w:hAnsi="Tahoma" w:cs="Tahoma"/>
          <w:sz w:val="20"/>
          <w:szCs w:val="20"/>
          <w:lang w:eastAsia="zh-CN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SEGUNDA – VALIDADE DO REGISTRO DE PREÇOS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2.1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Cs/>
          <w:sz w:val="20"/>
          <w:szCs w:val="20"/>
          <w:lang w:eastAsia="zh-CN"/>
        </w:rPr>
        <w:t xml:space="preserve"> A Ata de Registro de Preços terá validade de 365 dias a contar da assinatura.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>2.2</w:t>
      </w: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Cs/>
          <w:sz w:val="20"/>
          <w:szCs w:val="20"/>
          <w:lang w:eastAsia="zh-CN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2.3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  <w:t xml:space="preserve"> </w:t>
      </w:r>
      <w:r w:rsidRPr="00A31A32">
        <w:rPr>
          <w:rFonts w:ascii="Tahoma" w:hAnsi="Tahoma" w:cs="Tahoma"/>
          <w:sz w:val="20"/>
          <w:szCs w:val="20"/>
          <w:lang w:eastAsia="zh-CN"/>
        </w:rPr>
        <w:t>No prazo de validade deste Registro de Preços, a Administração poderá também não solicitar a aquisição do objeto.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2.4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Em cada aquisição decorrente desta Ata serão observadas, quanto ao preço, às cláusulas e condições constantes do edital do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 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/2020, que a precedeu e integra o presente instrumento de compromisso, independente de transcrição, por ser de pleno conhecimento das partes.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2.5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TERCEIRA - PREÇO E CONDIÇÕES DE PAGAMENTO.</w:t>
      </w:r>
    </w:p>
    <w:p w:rsid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  <w:t>Pelo fornecimento dos produtos a CONTRATANTE pagará à PROMITENTE FORNECEDORA, os valores abaixo descritos:</w:t>
      </w:r>
    </w:p>
    <w:p w:rsid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  <w:bookmarkStart w:id="0" w:name="_GoBack"/>
      <w:bookmarkEnd w:id="0"/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4169"/>
        <w:gridCol w:w="1559"/>
        <w:gridCol w:w="1276"/>
        <w:gridCol w:w="1134"/>
      </w:tblGrid>
      <w:tr w:rsidR="00524D95" w:rsidRPr="00E63ABE" w:rsidTr="00524D95">
        <w:tc>
          <w:tcPr>
            <w:tcW w:w="10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Valor</w:t>
            </w:r>
          </w:p>
        </w:tc>
        <w:tc>
          <w:tcPr>
            <w:tcW w:w="12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Quantidade de horas</w:t>
            </w: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Desconto</w:t>
            </w:r>
          </w:p>
        </w:tc>
      </w:tr>
      <w:tr w:rsidR="00524D95" w:rsidRPr="00E63ABE" w:rsidTr="006A72E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proofErr w:type="gramStart"/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1</w:t>
            </w:r>
            <w:proofErr w:type="gramEnd"/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MAQUINÁRIOS DA MARCA LIUNGONG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Peças marca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n-US"/>
              </w:rPr>
              <w:t>Liungong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</w:rPr>
              <w:t>94.997,14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marca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n-US"/>
              </w:rPr>
              <w:t>Liungong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  <w:tc>
          <w:tcPr>
            <w:tcW w:w="12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365</w:t>
            </w:r>
          </w:p>
        </w:tc>
        <w:tc>
          <w:tcPr>
            <w:tcW w:w="1134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por tarefa marca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n-US"/>
              </w:rPr>
              <w:t>Liungong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10.000,00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9F3BB0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proofErr w:type="gramStart"/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</w:t>
            </w:r>
            <w:proofErr w:type="gramEnd"/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MAQUINÁRIOS DAS MARCAS KOMATSU E DYNAPAC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Peças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</w:rPr>
              <w:t>120.311,08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  <w:tc>
          <w:tcPr>
            <w:tcW w:w="12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462</w:t>
            </w:r>
          </w:p>
        </w:tc>
        <w:tc>
          <w:tcPr>
            <w:tcW w:w="1134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2.3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por tarefa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20.000,00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FF268A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proofErr w:type="gramStart"/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4</w:t>
            </w:r>
            <w:proofErr w:type="gramEnd"/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MAQUINÁRIOS DA MARCA RANDON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Peças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RANDON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</w:rPr>
              <w:t>95.591,45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4.2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RANDON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  <w:tc>
          <w:tcPr>
            <w:tcW w:w="12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377</w:t>
            </w:r>
          </w:p>
        </w:tc>
        <w:tc>
          <w:tcPr>
            <w:tcW w:w="1134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4.3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por tarefa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RANDON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20.000,00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261274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proofErr w:type="gramStart"/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5</w:t>
            </w:r>
            <w:proofErr w:type="gramEnd"/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MAQUINÁRIOS DA MARCA JCB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5.1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Peças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JCB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</w:rPr>
              <w:t>53.851,06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5.2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JCB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  <w:tc>
          <w:tcPr>
            <w:tcW w:w="1276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207</w:t>
            </w:r>
          </w:p>
        </w:tc>
        <w:tc>
          <w:tcPr>
            <w:tcW w:w="1134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524D95" w:rsidRPr="00E63ABE" w:rsidTr="00735D48">
        <w:tc>
          <w:tcPr>
            <w:tcW w:w="1076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5.3</w:t>
            </w:r>
          </w:p>
        </w:tc>
        <w:tc>
          <w:tcPr>
            <w:tcW w:w="4169" w:type="dxa"/>
            <w:shd w:val="clear" w:color="auto" w:fill="auto"/>
          </w:tcPr>
          <w:p w:rsidR="00524D95" w:rsidRPr="00E63ABE" w:rsidRDefault="00524D95" w:rsidP="00AA3FB3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por tarefa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JCB</w:t>
            </w:r>
          </w:p>
        </w:tc>
        <w:tc>
          <w:tcPr>
            <w:tcW w:w="1559" w:type="dxa"/>
            <w:shd w:val="clear" w:color="auto" w:fill="auto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20.000,00</w:t>
            </w:r>
          </w:p>
        </w:tc>
        <w:tc>
          <w:tcPr>
            <w:tcW w:w="1276" w:type="dxa"/>
            <w:shd w:val="clear" w:color="auto" w:fill="000000" w:themeFill="text1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524D95" w:rsidRPr="00E63ABE" w:rsidRDefault="00524D95" w:rsidP="003C3708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</w:tbl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Os preços fixados nesta clausula, são considerados completos, abrangendo todos os </w:t>
      </w:r>
      <w:r w:rsidRPr="00A31A32">
        <w:rPr>
          <w:rFonts w:ascii="Tahoma" w:hAnsi="Tahoma" w:cs="Tahoma"/>
          <w:sz w:val="20"/>
          <w:szCs w:val="20"/>
          <w:lang w:eastAsia="zh-CN"/>
        </w:rPr>
        <w:t>custos.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Nenhum pagamento isentará a contratada de suas responsabilidades, nem implicará na sua aceitação definitiva do objeto. 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Todo e qualquer atraso ocorrido por parte 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implicará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em atraso proporcional no pagamento, sem quaisquer ônus adicionais para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. 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3.5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Quando do fornecimento do objeto, caso este não corresponda à especificação exigida no Edital e nesta Ata,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deverá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providenciar,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 xml:space="preserve">CLAUSULA QUARTA - DO REEQUILÍBRIO ECONÔMICO-FINANCEIRO/REAJUSTE. </w:t>
      </w:r>
    </w:p>
    <w:p w:rsidR="00E63ABE" w:rsidRPr="00E63ABE" w:rsidRDefault="00E63ABE" w:rsidP="00E63ABE">
      <w:pPr>
        <w:widowControl/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A31A32">
        <w:rPr>
          <w:rFonts w:ascii="Tahoma" w:hAnsi="Tahoma" w:cs="Tahoma"/>
          <w:i/>
          <w:sz w:val="20"/>
          <w:szCs w:val="20"/>
          <w:lang w:eastAsia="zh-CN"/>
        </w:rPr>
        <w:t>d da Lei 8.666/93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). </w:t>
      </w:r>
    </w:p>
    <w:p w:rsidR="00E63ABE" w:rsidRPr="00A31A32" w:rsidRDefault="00E63ABE" w:rsidP="00E63ABE">
      <w:pPr>
        <w:widowControl/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E63ABE" w:rsidRPr="00A31A32" w:rsidRDefault="00E63ABE" w:rsidP="00E63ABE">
      <w:pPr>
        <w:widowControl/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pedido de reequilíbrio econômico-financeiro praticado poderá acarretar pesquisa de preços junto aos demais fornecedores.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4.4. PARA SER CONCEDIDO O REEQUILIBRIO ECONÔMICO-FINANCEIRO SERÁ SEGUIDO AS ARIENTAÇÕES DO TRIBUNAL DE CONTAS DA UNIÃO – TCU: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left="2268"/>
        <w:jc w:val="both"/>
        <w:rPr>
          <w:rFonts w:ascii="Tahoma" w:hAnsi="Tahoma" w:cs="Tahoma"/>
          <w:sz w:val="20"/>
          <w:szCs w:val="20"/>
          <w:lang w:eastAsia="zh-CN"/>
        </w:rPr>
      </w:pP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”Para que possa ser autorizado e concedido o reequilíbrio econômico financeiro do contrato pedido pelo contratado, a Administração tem que verificar: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left="2268"/>
        <w:jc w:val="both"/>
        <w:rPr>
          <w:rFonts w:ascii="Tahoma" w:hAnsi="Tahoma" w:cs="Tahoma"/>
          <w:sz w:val="20"/>
          <w:szCs w:val="20"/>
          <w:lang w:eastAsia="zh-CN"/>
        </w:rPr>
      </w:pP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>• os custos dos itens constantes da proposta contratada, em confronto com a planilha de custos que deve acompanhar a solicitação de reequilíbrio;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left="2268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estão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economicamente defasados e que estão ocasionando desequilíbrio do contrato;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left="2268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• ocorrência de fato imprevisível, ou previsível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 xml:space="preserve"> porém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de consequências incalculáveis, que justifique modificações do contrato para mais ou para menos.”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QUINTA – DO OBJETO.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u w:val="single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lastRenderedPageBreak/>
        <w:t>5.1.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objeto somente será aceito se atender claramente a descrição.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5.2.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A vencedora responderá pela qualidade do objeto entregue e qualquer problema que surgir devido a sua má execução será sob sua responsabilidade.</w:t>
      </w:r>
    </w:p>
    <w:p w:rsidR="00E63ABE" w:rsidRPr="00A31A32" w:rsidRDefault="00E63ABE" w:rsidP="00E63ABE">
      <w:pPr>
        <w:tabs>
          <w:tab w:val="left" w:pos="0"/>
          <w:tab w:val="left" w:pos="204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val="pt-PT" w:eastAsia="zh-CN"/>
        </w:rPr>
      </w:pPr>
    </w:p>
    <w:p w:rsidR="00E63ABE" w:rsidRPr="00E63ABE" w:rsidRDefault="00E63ABE" w:rsidP="00E63ABE">
      <w:pPr>
        <w:keepNext/>
        <w:tabs>
          <w:tab w:val="left" w:pos="1008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SEXTA - OBRIGAÇÕES DA “PROMITENTE FORNECEDORA”.</w:t>
      </w: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  <w:t xml:space="preserve">COMPETE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Submeter-se à fiscalização do órgão responsável.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6.2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Cumprir os prazos estabelecidos neste instrumento.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6.3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Assumir responsabilidades legais, administrativas e técnicas pela entrega do objeto determinado pela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6.4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Pagar todos os tributos devidos, referentes à execução contratual.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6.5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6.6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Providenciar as autorizações que se fizerem necessárias às atividades do fornecimento, junto aos órgãos competentes.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6.7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Acatar prontamente as exigências e observações da fiscalização do órgão municipal competente.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6.8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6.9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Cumprir fielmente as obrigações deste instrumento, sendo vedada qualquer transferência. 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SETIMA – DAS OBRIGAÇÕES DAS PARTES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E63ABE">
        <w:rPr>
          <w:rFonts w:ascii="Tahoma" w:hAnsi="Tahoma" w:cs="Tahoma"/>
          <w:b/>
          <w:bCs/>
          <w:iCs/>
          <w:sz w:val="20"/>
          <w:szCs w:val="20"/>
          <w:lang w:eastAsia="zh-CN"/>
        </w:rPr>
        <w:t>7.1</w:t>
      </w: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Além das obrigações resultantes da observância da Lei 8.666/93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, são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obrigações da CONTRATADA: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a) Realizar com seus próprios meios, o objeto deste edital, de acordo com as necessidades da Secretaria solicitante;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b)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Atender com prontidão as reclamações por parte do município.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c) Manter todas as condições de habilitação exigidas na presente licitação.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d)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Responder pela segurança total do objeto licitado, sendo de sua responsabilidade qualquer dano ocorrido com durante o percurso.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 xml:space="preserve">e)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Permitir aos encarregados da fiscalização o livre acesso, em qualquer época, aos serviços contratados.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i) Aceitar nas mesmas condições contratuais os acréscimos ou supressões que se fizerem no valor total atualizado do contrato no limite de até 25% (vinte e cinco por cento).</w:t>
      </w:r>
    </w:p>
    <w:p w:rsidR="00E63ABE" w:rsidRPr="00A31A32" w:rsidRDefault="00E63ABE" w:rsidP="00E63ABE">
      <w:pPr>
        <w:tabs>
          <w:tab w:val="left" w:pos="0"/>
          <w:tab w:val="left" w:pos="1422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sz w:val="20"/>
          <w:szCs w:val="20"/>
          <w:lang w:val="pt-PT" w:eastAsia="zh-CN"/>
        </w:rPr>
        <w:t>j) Manter todas as despesas e tributos incidentes sobre os objetos entregues;</w:t>
      </w:r>
    </w:p>
    <w:p w:rsidR="00E63ABE" w:rsidRPr="00A31A32" w:rsidRDefault="00E63ABE" w:rsidP="00E63ABE">
      <w:pPr>
        <w:tabs>
          <w:tab w:val="left" w:pos="0"/>
          <w:tab w:val="left" w:pos="1422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bCs/>
          <w:sz w:val="20"/>
          <w:szCs w:val="20"/>
          <w:lang w:val="pt-PT" w:eastAsia="zh-CN"/>
        </w:rPr>
      </w:pPr>
      <w:r w:rsidRPr="00A31A32">
        <w:rPr>
          <w:rFonts w:ascii="Tahoma" w:hAnsi="Tahoma" w:cs="Tahoma"/>
          <w:bCs/>
          <w:sz w:val="20"/>
          <w:szCs w:val="20"/>
          <w:lang w:val="pt-PT" w:eastAsia="zh-CN"/>
        </w:rPr>
        <w:t>l) Manter as condições de habilitação exigida na licitação durante a vigência do contrato.</w:t>
      </w: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A31A32">
        <w:rPr>
          <w:rFonts w:ascii="Tahoma" w:eastAsia="Calibri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E63ABE">
        <w:rPr>
          <w:rFonts w:ascii="Tahoma" w:hAnsi="Tahoma" w:cs="Tahoma"/>
          <w:b/>
          <w:bCs/>
          <w:iCs/>
          <w:sz w:val="20"/>
          <w:szCs w:val="20"/>
          <w:lang w:eastAsia="zh-CN"/>
        </w:rPr>
        <w:t>7.2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Além das obrigações resultantes da observância da Lei 8.666/93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, são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obrigações da CONTRATANTE;</w:t>
      </w:r>
    </w:p>
    <w:p w:rsidR="00E63ABE" w:rsidRPr="00A31A32" w:rsidRDefault="00E63ABE" w:rsidP="00E63ABE">
      <w:pPr>
        <w:tabs>
          <w:tab w:val="left" w:pos="360"/>
          <w:tab w:val="left" w:pos="709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 xml:space="preserve">a)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Cumprir todos os compromissos financeiros assumidos com a CONTRATADA;</w:t>
      </w:r>
    </w:p>
    <w:p w:rsidR="00E63ABE" w:rsidRPr="00A31A32" w:rsidRDefault="00E63ABE" w:rsidP="00E63ABE">
      <w:pPr>
        <w:tabs>
          <w:tab w:val="left" w:pos="360"/>
          <w:tab w:val="left" w:pos="709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b)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Notificar, formal e tempestivamente, a CONTRATADA sobre as irregularidades observadas no cumprimento deste Contrato.</w:t>
      </w:r>
    </w:p>
    <w:p w:rsidR="00E63ABE" w:rsidRPr="00A31A32" w:rsidRDefault="00E63ABE" w:rsidP="00E63ABE">
      <w:pPr>
        <w:tabs>
          <w:tab w:val="left" w:pos="360"/>
          <w:tab w:val="left" w:pos="709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c)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Notificar a CONTRATADA por escrito e com antecedência, sobre multas, penalidades e quaisquer débitos de sua responsabilidade;</w:t>
      </w:r>
    </w:p>
    <w:p w:rsidR="00E63ABE" w:rsidRPr="00A31A32" w:rsidRDefault="00E63ABE" w:rsidP="00E63ABE">
      <w:pPr>
        <w:tabs>
          <w:tab w:val="left" w:pos="360"/>
          <w:tab w:val="left" w:pos="709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d)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Aplicar as sanções administrativas contratuais pertinentes, em caso de inadimplemento.</w:t>
      </w:r>
    </w:p>
    <w:p w:rsidR="00E63ABE" w:rsidRDefault="00E63ABE" w:rsidP="00E63ABE">
      <w:pPr>
        <w:keepNext/>
        <w:suppressAutoHyphens/>
        <w:autoSpaceDN/>
        <w:adjustRightInd/>
        <w:spacing w:after="0" w:line="240" w:lineRule="auto"/>
        <w:rPr>
          <w:rFonts w:ascii="Tahoma" w:hAnsi="Tahoma" w:cs="Tahoma"/>
          <w:b/>
          <w:bCs/>
          <w:sz w:val="20"/>
          <w:szCs w:val="20"/>
          <w:lang w:eastAsia="zh-CN"/>
        </w:rPr>
      </w:pPr>
    </w:p>
    <w:p w:rsidR="00E63ABE" w:rsidRPr="00A31A32" w:rsidRDefault="00E63ABE" w:rsidP="00E63ABE">
      <w:pPr>
        <w:keepNext/>
        <w:suppressAutoHyphens/>
        <w:autoSpaceDN/>
        <w:adjustRightInd/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 xml:space="preserve">CLAUSULA OITAVA – </w:t>
      </w:r>
      <w:r>
        <w:rPr>
          <w:rFonts w:ascii="Tahoma" w:hAnsi="Tahoma" w:cs="Tahoma"/>
          <w:b/>
          <w:sz w:val="20"/>
          <w:szCs w:val="20"/>
          <w:lang w:eastAsia="zh-CN"/>
        </w:rPr>
        <w:t>DA PRESTAÇÃO DOS SERVIÇOS</w:t>
      </w:r>
    </w:p>
    <w:p w:rsidR="00E63ABE" w:rsidRPr="007013B2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7013B2">
        <w:rPr>
          <w:rFonts w:ascii="Tahoma" w:hAnsi="Tahoma" w:cs="Tahoma"/>
          <w:b/>
          <w:sz w:val="20"/>
          <w:szCs w:val="20"/>
        </w:rPr>
        <w:t xml:space="preserve">.1. </w:t>
      </w:r>
      <w:r>
        <w:rPr>
          <w:rFonts w:ascii="Tahoma" w:hAnsi="Tahoma" w:cs="Tahoma"/>
          <w:sz w:val="20"/>
          <w:szCs w:val="20"/>
        </w:rPr>
        <w:t>A vigência da Ata de Registro de Preços será de 365 dias a contar de sua assinatura. A entrega se dará m</w:t>
      </w:r>
      <w:r w:rsidRPr="007013B2">
        <w:rPr>
          <w:rFonts w:ascii="Tahoma" w:hAnsi="Tahoma" w:cs="Tahoma"/>
          <w:sz w:val="20"/>
          <w:szCs w:val="20"/>
        </w:rPr>
        <w:t>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 prazo para a entrega dependerá do total de horas que serão necessários para a reforma/manutenção</w:t>
      </w:r>
      <w:r w:rsidRPr="007013B2">
        <w:rPr>
          <w:rFonts w:ascii="Tahoma" w:hAnsi="Tahoma" w:cs="Tahoma"/>
          <w:sz w:val="20"/>
          <w:szCs w:val="20"/>
        </w:rPr>
        <w:t>;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6C1806">
        <w:rPr>
          <w:rFonts w:ascii="Tahoma" w:hAnsi="Tahoma" w:cs="Tahoma"/>
          <w:b/>
          <w:sz w:val="20"/>
          <w:szCs w:val="20"/>
        </w:rPr>
        <w:t xml:space="preserve">.3. </w:t>
      </w:r>
      <w:r w:rsidRPr="006C1806">
        <w:rPr>
          <w:rFonts w:ascii="Tahoma" w:hAnsi="Tahoma" w:cs="Tahoma"/>
          <w:sz w:val="20"/>
          <w:szCs w:val="20"/>
        </w:rPr>
        <w:t xml:space="preserve">Caso o Contratante requisitar somente peças, as mesmas deverão ser entregues em até 48 horas do recebimento da Ordem de Compras. Caso o prazo estabelecido não for suficiente a Contratada </w:t>
      </w:r>
      <w:r w:rsidRPr="006C1806">
        <w:rPr>
          <w:rFonts w:ascii="Tahoma" w:hAnsi="Tahoma" w:cs="Tahoma"/>
          <w:sz w:val="20"/>
          <w:szCs w:val="20"/>
        </w:rPr>
        <w:lastRenderedPageBreak/>
        <w:t>deverá solicitar por escrito pedido formal ampliação de prazo e as motivações para tal pedido.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8.4. Os serviços serão classificados em dois critérios: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a) URGENTE: atendimento no </w:t>
      </w:r>
      <w:r>
        <w:rPr>
          <w:rFonts w:ascii="Tahoma" w:hAnsi="Tahoma" w:cs="Tahoma"/>
          <w:b/>
          <w:sz w:val="20"/>
          <w:szCs w:val="20"/>
          <w:highlight w:val="yellow"/>
          <w:u w:val="single"/>
        </w:rPr>
        <w:t>local onde se encontra o maquinário</w:t>
      </w: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com pane em prazo não superior </w:t>
      </w:r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a 2 horas, um mecânico autorizado deverá estar no local para realizar avaliação. Caso o veículo seja levado pela administração até a sede da oficina contratada, deverá a vencedora priorizar os veículos da frota municipal iniciando sua avaliação em prazo não superior a </w:t>
      </w:r>
      <w:proofErr w:type="gramStart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>1</w:t>
      </w:r>
      <w:proofErr w:type="gramEnd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(uma) hor</w:t>
      </w:r>
      <w:r>
        <w:rPr>
          <w:rFonts w:ascii="Tahoma" w:hAnsi="Tahoma" w:cs="Tahoma"/>
          <w:b/>
          <w:sz w:val="20"/>
          <w:szCs w:val="20"/>
          <w:highlight w:val="yellow"/>
          <w:u w:val="single"/>
        </w:rPr>
        <w:t>a. Em havendo mais de um maquinário</w:t>
      </w:r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simultâneo do município na oficina, </w:t>
      </w:r>
      <w:proofErr w:type="gramStart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>será</w:t>
      </w:r>
      <w:proofErr w:type="gramEnd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priorizado veículos da Secretaria da Saúde, salvo ordem do contratante para priorizar outro.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>b) SERVIÇO PROGRAMADO: entende-se por aquela manutenção preventiva a qual deverá ser agendada pela administração e a contratada terá prazo de até 48 horas para apresentar relatório de estado e conservação do veículo.</w:t>
      </w:r>
    </w:p>
    <w:p w:rsidR="00E63ABE" w:rsidRPr="00DC20FA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8.5.</w:t>
      </w:r>
      <w:r>
        <w:rPr>
          <w:rFonts w:ascii="Tahoma" w:hAnsi="Tahoma" w:cs="Tahoma"/>
          <w:sz w:val="20"/>
          <w:szCs w:val="20"/>
        </w:rPr>
        <w:t xml:space="preserve"> A</w:t>
      </w:r>
      <w:r w:rsidRPr="00ED3108">
        <w:rPr>
          <w:rFonts w:ascii="Tahoma" w:hAnsi="Tahoma" w:cs="Tahoma"/>
          <w:sz w:val="20"/>
          <w:szCs w:val="20"/>
        </w:rPr>
        <w:t xml:space="preserve"> Contratada deverá apresentar à Contratante, no prazo máximo de 24 (vinte e quatro) horas, “</w:t>
      </w:r>
      <w:proofErr w:type="spellStart"/>
      <w:r w:rsidRPr="00ED3108">
        <w:rPr>
          <w:rFonts w:ascii="Tahoma" w:hAnsi="Tahoma" w:cs="Tahoma"/>
          <w:sz w:val="20"/>
          <w:szCs w:val="20"/>
        </w:rPr>
        <w:t>check</w:t>
      </w:r>
      <w:proofErr w:type="spellEnd"/>
      <w:r w:rsidRPr="00ED310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D3108">
        <w:rPr>
          <w:rFonts w:ascii="Tahoma" w:hAnsi="Tahoma" w:cs="Tahoma"/>
          <w:sz w:val="20"/>
          <w:szCs w:val="20"/>
        </w:rPr>
        <w:t>list</w:t>
      </w:r>
      <w:proofErr w:type="spellEnd"/>
      <w:r w:rsidRPr="00ED3108">
        <w:rPr>
          <w:rFonts w:ascii="Tahoma" w:hAnsi="Tahoma" w:cs="Tahoma"/>
          <w:sz w:val="20"/>
          <w:szCs w:val="20"/>
        </w:rPr>
        <w:t>” acompanhado do orçamento dos reparos a serem realizados, discriminando: as peças a serem substituídas</w:t>
      </w:r>
      <w:r>
        <w:rPr>
          <w:rFonts w:ascii="Tahoma" w:hAnsi="Tahoma" w:cs="Tahoma"/>
          <w:sz w:val="20"/>
          <w:szCs w:val="20"/>
        </w:rPr>
        <w:t xml:space="preserve"> </w:t>
      </w:r>
      <w:r w:rsidRPr="00ED3108">
        <w:rPr>
          <w:rFonts w:ascii="Tahoma" w:hAnsi="Tahoma" w:cs="Tahoma"/>
          <w:sz w:val="20"/>
          <w:szCs w:val="20"/>
        </w:rPr>
        <w:t>com o respectivo valor</w:t>
      </w:r>
      <w:r>
        <w:rPr>
          <w:rFonts w:ascii="Tahoma" w:hAnsi="Tahoma" w:cs="Tahoma"/>
          <w:sz w:val="20"/>
          <w:szCs w:val="20"/>
        </w:rPr>
        <w:t xml:space="preserve"> e código da peça</w:t>
      </w:r>
      <w:r w:rsidRPr="00ED3108">
        <w:rPr>
          <w:rFonts w:ascii="Tahoma" w:hAnsi="Tahoma" w:cs="Tahoma"/>
          <w:sz w:val="20"/>
          <w:szCs w:val="20"/>
        </w:rPr>
        <w:t>; e o tempo necessário para realizar</w:t>
      </w:r>
      <w:r>
        <w:rPr>
          <w:rFonts w:ascii="Tahoma" w:hAnsi="Tahoma" w:cs="Tahoma"/>
          <w:sz w:val="20"/>
          <w:szCs w:val="20"/>
        </w:rPr>
        <w:t xml:space="preserve"> a reforma</w:t>
      </w:r>
      <w:r w:rsidRPr="00ED3108">
        <w:rPr>
          <w:rFonts w:ascii="Tahoma" w:hAnsi="Tahoma" w:cs="Tahoma"/>
          <w:sz w:val="20"/>
          <w:szCs w:val="20"/>
        </w:rPr>
        <w:t xml:space="preserve">; o prazo previsto para o conserto e devolução do veículo. </w:t>
      </w:r>
      <w:r>
        <w:rPr>
          <w:rFonts w:ascii="Tahoma" w:hAnsi="Tahoma" w:cs="Tahoma"/>
          <w:sz w:val="20"/>
          <w:szCs w:val="20"/>
        </w:rPr>
        <w:t>Caso não for possível apresentar orçamento no prazo estabelecido a Contratante deverá solicitar mais prazo por escrito apresentando justificativa motivando a solicitação.</w:t>
      </w:r>
    </w:p>
    <w:p w:rsidR="00E63ABE" w:rsidRPr="00ED3108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8.6</w:t>
      </w:r>
      <w:r w:rsidRPr="0052772D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ED3108">
        <w:rPr>
          <w:rFonts w:ascii="Tahoma" w:hAnsi="Tahoma" w:cs="Tahoma"/>
          <w:sz w:val="20"/>
          <w:szCs w:val="20"/>
        </w:rPr>
        <w:t>De posse do “</w:t>
      </w:r>
      <w:proofErr w:type="spellStart"/>
      <w:r w:rsidRPr="00ED3108">
        <w:rPr>
          <w:rFonts w:ascii="Tahoma" w:hAnsi="Tahoma" w:cs="Tahoma"/>
          <w:sz w:val="20"/>
          <w:szCs w:val="20"/>
        </w:rPr>
        <w:t>check</w:t>
      </w:r>
      <w:proofErr w:type="spellEnd"/>
      <w:r w:rsidRPr="00ED310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D3108">
        <w:rPr>
          <w:rFonts w:ascii="Tahoma" w:hAnsi="Tahoma" w:cs="Tahoma"/>
          <w:sz w:val="20"/>
          <w:szCs w:val="20"/>
        </w:rPr>
        <w:t>list</w:t>
      </w:r>
      <w:proofErr w:type="spellEnd"/>
      <w:r w:rsidRPr="00ED3108">
        <w:rPr>
          <w:rFonts w:ascii="Tahoma" w:hAnsi="Tahoma" w:cs="Tahoma"/>
          <w:sz w:val="20"/>
          <w:szCs w:val="20"/>
        </w:rPr>
        <w:t>” e orçamento, em havendo aprovação, a Contratante autorizará a realização do serviço. A partir da autorização, inicia o prazo estabelecido para a execução dos serviços e devolução do veículo, devidamente testado;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8.7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8.8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 vencedora deverá entregar o objeto no local designado previamente pelo município através da ordem de compras.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8.9. </w:t>
      </w:r>
      <w:r w:rsidRPr="00CE4D34">
        <w:rPr>
          <w:rFonts w:ascii="Tahoma" w:hAnsi="Tahoma" w:cs="Tahoma"/>
          <w:sz w:val="20"/>
          <w:szCs w:val="20"/>
        </w:rPr>
        <w:t xml:space="preserve">Cabe ressaltar que custos de transporte dos </w:t>
      </w:r>
      <w:r>
        <w:rPr>
          <w:rFonts w:ascii="Tahoma" w:hAnsi="Tahoma" w:cs="Tahoma"/>
          <w:sz w:val="20"/>
          <w:szCs w:val="20"/>
        </w:rPr>
        <w:t>maquinários, quando necessários e previamente autorizados,</w:t>
      </w:r>
      <w:r w:rsidRPr="00CE4D34">
        <w:rPr>
          <w:rFonts w:ascii="Tahoma" w:hAnsi="Tahoma" w:cs="Tahoma"/>
          <w:sz w:val="20"/>
          <w:szCs w:val="20"/>
        </w:rPr>
        <w:t xml:space="preserve"> correrão por conta do município que levará e buscará os mesmos com seus próprios meios.</w:t>
      </w:r>
    </w:p>
    <w:p w:rsidR="00E63ABE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8.10</w:t>
      </w:r>
      <w:r w:rsidRPr="0015382C">
        <w:rPr>
          <w:rFonts w:ascii="Tahoma" w:hAnsi="Tahoma" w:cs="Tahoma"/>
          <w:b/>
          <w:sz w:val="20"/>
          <w:szCs w:val="20"/>
        </w:rPr>
        <w:t xml:space="preserve">. </w:t>
      </w:r>
      <w:r>
        <w:rPr>
          <w:rFonts w:ascii="Tahoma" w:hAnsi="Tahoma" w:cs="Tahoma"/>
          <w:b/>
          <w:sz w:val="20"/>
          <w:szCs w:val="20"/>
        </w:rPr>
        <w:t>A Contratada deverá entregar todas as peças substituídas a fim de comprovar sua substituição.</w:t>
      </w:r>
    </w:p>
    <w:p w:rsidR="00E63ABE" w:rsidRPr="0015382C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8.11. Em casos em que a administração requer a presença do mecânico da vencedora para análise de problemas apresentados pelo maquinário, o mesmo deverá estar em prazo de até 2 horas, após a solicitação, no local indicado pela administração, não podendo ser cobrado o tempo de deslocamento da sede da oficina até o local onde se encontra o maquinário.</w:t>
      </w:r>
    </w:p>
    <w:p w:rsidR="00E63ABE" w:rsidRPr="0015382C" w:rsidRDefault="00E63ABE" w:rsidP="00E63A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8.12. Seguir demais cláusulas e condições presentes no edital e termo de referência.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NONA - SANÇÕES ADMINISTRATIVAS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Pelo inadimplemento das obrigações,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seja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na condição de participante do pregão ou de contratante, as licitantes, conforme a infração, estarão sujeitas às seguintes penalidades: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5% sobre o valor do último lance ofertado;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9.1.2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 e multa de até 6% sobre o valor do último lance ofertado;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9.1.4.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Executar o objeto com irregularidades, passíveis de correção durante a execução e sem prejuízo ao resultado: advertência;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9.1.5.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9.1.6.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Inexecução parcial do objeto: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8% sobre o valor correspondente ao montante não adimplido do contrato;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lastRenderedPageBreak/>
        <w:t>9.1.7.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Inexecução total do objeto: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10% sobre o valor atualizado do contrato;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9.1.8.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10% sobre o valor atualizado do contrato.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9.2</w:t>
      </w:r>
      <w:r w:rsidRPr="00A31A32">
        <w:rPr>
          <w:rFonts w:ascii="Tahoma" w:hAnsi="Tahoma" w:cs="Tahoma"/>
          <w:sz w:val="20"/>
          <w:szCs w:val="20"/>
          <w:lang w:eastAsia="zh-CN"/>
        </w:rPr>
        <w:t>. As penalidades serão registradas no cadastro da contratada, quando for o caso.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 xml:space="preserve">9.3. </w:t>
      </w:r>
      <w:r w:rsidRPr="00A31A32">
        <w:rPr>
          <w:rFonts w:ascii="Tahoma" w:hAnsi="Tahoma" w:cs="Tahoma"/>
          <w:sz w:val="20"/>
          <w:szCs w:val="20"/>
          <w:lang w:eastAsia="zh-CN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ind w:firstLine="720"/>
        <w:jc w:val="both"/>
        <w:rPr>
          <w:rFonts w:ascii="Tahoma" w:hAnsi="Tahoma" w:cs="Tahoma"/>
          <w:b/>
          <w:sz w:val="20"/>
          <w:szCs w:val="24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DECIMA - RESCISÃO CANCELAMENTO DA ATA DE REGISTRO DE PREÇOS.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10.1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A presente Ata será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rescindida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sem que assistam quaisquer direitos de indenização à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nas seguintes hipóteses: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Descumprimento de qualquer cláusula contratual.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Paralisação ao fornecimento do objeto contratado, salvo por motivo de força maior, comprovado e aceito pelo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Cometimento de reiteradas irregularidades quando do fornecimento do objeto contratado.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Falta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 recolhimento de tributos em geral, encargos sociais e previdenciários, relativos aos seus empregados.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.1.5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Desatendimento às determinações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quanto à aquisição e fornecimento do objeto contratado.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.1.6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Transferência a terceiros, total ou parcial, do objeto contratado.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10.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1.7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Dissolução 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.1.8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Alteração social ou modificações da finalidade ou estrutura da Empresa que prejudique a execução desta contratação.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.1.9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Razões de Interesse Público de alta relevância e amplo conhecimento, justificado e determinado pelo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em conformidade ao art. 78, XII da Lei 8.666/93, e posteriores alterações.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.1.10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Ocorrência de caso fortuito ou força maior, devidamente documentada, que impeça a execução contratual.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Caso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não utilize a prerrogativa de rescindir a Ata, a seu exclusivo critério, poderá suspender a sua execução e/ou sustar o pagamento das faturas até que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cumpra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integralmente a condição contratual infringida.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Por acordo das partes,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Ata poderá ser rescindida, por conveniência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não cabendo à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nenhuma indenização e recebendo tão somente o valor das parcelas fornecidas até o ato rescisório, em conformidade ao art. 65, II da Lei 8.666/93. </w:t>
      </w:r>
    </w:p>
    <w:p w:rsidR="00E63ABE" w:rsidRPr="00A31A32" w:rsidRDefault="00E63ABE" w:rsidP="00E63ABE">
      <w:pPr>
        <w:tabs>
          <w:tab w:val="left" w:pos="709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reconhece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os direitos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nos casos de rescisão, previstos nos artigos 77 a 80 da Lei 8.666/93 e alterações posteriores.</w:t>
      </w:r>
    </w:p>
    <w:p w:rsidR="00E63ABE" w:rsidRPr="00A31A32" w:rsidRDefault="00E63ABE" w:rsidP="00E63ABE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  <w:t xml:space="preserve">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E63ABE" w:rsidRPr="00A31A32" w:rsidRDefault="00E63ABE" w:rsidP="00E63ABE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.5.1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não cumprir as obrigações constantes desta Ata;</w:t>
      </w:r>
    </w:p>
    <w:p w:rsidR="00E63ABE" w:rsidRPr="00A31A32" w:rsidRDefault="00E63ABE" w:rsidP="00E63ABE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.5.2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não retirar qualquer Ordem de Compra, no prazo estabelecido e a Administração não aceitar sua justificativa;</w:t>
      </w:r>
    </w:p>
    <w:p w:rsidR="00E63ABE" w:rsidRPr="00A31A32" w:rsidRDefault="00E63ABE" w:rsidP="00E63ABE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.5.3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der causa a rescisão administrativa de contrato decorrente de registro de preços, a critério do Município, observada a legislação em vigor.</w:t>
      </w:r>
    </w:p>
    <w:p w:rsidR="00E63ABE" w:rsidRPr="00A31A32" w:rsidRDefault="00E63ABE" w:rsidP="00E63ABE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.5.4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Em qualquer das hipóteses de inexecução total ou parcial de contrato decorrente de registro de preços, se assim for decidido pelo Município, com observância das disposições legais;</w:t>
      </w:r>
    </w:p>
    <w:p w:rsidR="00E63ABE" w:rsidRPr="00A31A32" w:rsidRDefault="00E63ABE" w:rsidP="00E63ABE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.5.5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Os preços registrados se apresentarem superiores aos praticados no mercado, e a detentora não acatar a revisão dos mesmos;</w:t>
      </w:r>
    </w:p>
    <w:p w:rsidR="00E63ABE" w:rsidRPr="00A31A32" w:rsidRDefault="00E63ABE" w:rsidP="00E63ABE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.5.6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Por razões de interesse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público devidamente demonstradas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e justificadas pela Administração.</w:t>
      </w:r>
    </w:p>
    <w:p w:rsidR="00E63ABE" w:rsidRPr="00A31A32" w:rsidRDefault="00E63ABE" w:rsidP="00E63ABE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.6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</w:t>
      </w:r>
      <w:r w:rsidRPr="00A31A32">
        <w:rPr>
          <w:rFonts w:ascii="Tahoma" w:hAnsi="Tahoma" w:cs="Tahoma"/>
          <w:sz w:val="20"/>
          <w:szCs w:val="20"/>
          <w:lang w:eastAsia="zh-CN"/>
        </w:rPr>
        <w:lastRenderedPageBreak/>
        <w:t xml:space="preserve">o endereço da detentora, a comunicação será feita por publicação no Diário Oficial do Município por 01 (uma) vez, considerando-se cancelado o preço e registrado a partir da última publicação. </w:t>
      </w:r>
    </w:p>
    <w:p w:rsidR="00E63ABE" w:rsidRPr="00A31A32" w:rsidRDefault="00E63ABE" w:rsidP="00E63ABE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.7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E63ABE" w:rsidRPr="00A31A32" w:rsidRDefault="00E63ABE" w:rsidP="00E63ABE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.8</w:t>
      </w:r>
      <w:r w:rsidRPr="00A31A32">
        <w:rPr>
          <w:rFonts w:ascii="Tahoma" w:hAnsi="Tahoma" w:cs="Tahoma"/>
          <w:sz w:val="20"/>
          <w:szCs w:val="20"/>
          <w:lang w:eastAsia="zh-CN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a aplicação das penalidades previstas nesta edital, caso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não aceitas as razões do pedido.</w:t>
      </w:r>
    </w:p>
    <w:p w:rsidR="00E63ABE" w:rsidRPr="00A31A32" w:rsidRDefault="00E63ABE" w:rsidP="00E63ABE">
      <w:pPr>
        <w:keepNext/>
        <w:tabs>
          <w:tab w:val="left" w:pos="1584"/>
        </w:tabs>
        <w:suppressAutoHyphens/>
        <w:autoSpaceDN/>
        <w:adjustRightInd/>
        <w:spacing w:after="0" w:line="240" w:lineRule="auto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keepNext/>
        <w:tabs>
          <w:tab w:val="left" w:pos="1584"/>
        </w:tabs>
        <w:suppressAutoHyphens/>
        <w:autoSpaceDN/>
        <w:adjustRightInd/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DÉCIMA PRIMEIRA - DOTAÇÃO ORÇAMENTÁRIA E PAGAMENTO</w:t>
      </w:r>
    </w:p>
    <w:p w:rsidR="00E63ABE" w:rsidRPr="00E63ABE" w:rsidRDefault="00E63ABE" w:rsidP="00E63ABE">
      <w:pPr>
        <w:suppressAutoHyphens/>
        <w:autoSpaceDN/>
        <w:adjustRightInd/>
        <w:spacing w:after="0" w:line="200" w:lineRule="atLeast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11.1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Os recursos necessários para cobertura das despesas desta ata serão por conta da seguinte dotação orçamentária:</w:t>
      </w:r>
    </w:p>
    <w:p w:rsidR="00E63ABE" w:rsidRPr="00A31A32" w:rsidRDefault="00E63ABE" w:rsidP="00E63ABE">
      <w:pPr>
        <w:tabs>
          <w:tab w:val="left" w:pos="1134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HÁ PREVISÃO ORÇAMENTÁRIA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>11.2.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Os pagamentos serão realizados </w:t>
      </w:r>
      <w:r w:rsidRPr="00A31A32">
        <w:rPr>
          <w:rFonts w:ascii="Tahoma" w:hAnsi="Tahoma" w:cs="Tahoma"/>
          <w:color w:val="000000"/>
          <w:sz w:val="20"/>
          <w:szCs w:val="20"/>
          <w:lang w:eastAsia="zh-CN"/>
        </w:rPr>
        <w:t>após a entrega do objeto e sua respectiva nota fiscal e serão pagas conforme Decreto Municipal 1604/2017 (ordem cronológica) e art. 63 e 64 da Lei Federal nº 4.320, mediante Ordem de Compra e Nota Fiscal em nome do Município de Alpestre/RS. (Na nota fiscal obrigatoriamente deverá constar: a modalidade de licitação, o número do contrato ou Ata e número da ordem de compras).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11.3.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Não será efetuado qualquer pagamento à 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PROMITENTE FORNECEDORA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enquanto houver pendência de liquidação da obrigação financeira em virtude de penalidade ou inadimplência contratual.</w:t>
      </w:r>
    </w:p>
    <w:p w:rsidR="00E63ABE" w:rsidRPr="00A31A32" w:rsidRDefault="00E63ABE" w:rsidP="00E63ABE">
      <w:pPr>
        <w:tabs>
          <w:tab w:val="left" w:pos="1134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shd w:val="clear" w:color="auto" w:fill="FFFFFF"/>
          <w:lang w:eastAsia="zh-CN"/>
        </w:rPr>
        <w:t>Obs.</w:t>
      </w:r>
      <w:r w:rsidRPr="00A31A32">
        <w:rPr>
          <w:rFonts w:ascii="Tahoma" w:hAnsi="Tahoma" w:cs="Tahoma"/>
          <w:sz w:val="20"/>
          <w:szCs w:val="20"/>
          <w:shd w:val="clear" w:color="auto" w:fill="FFFFFF"/>
          <w:lang w:eastAsia="zh-CN"/>
        </w:rPr>
        <w:t xml:space="preserve"> </w:t>
      </w:r>
      <w:r w:rsidRPr="00A31A32">
        <w:rPr>
          <w:rFonts w:ascii="Tahoma" w:hAnsi="Tahoma" w:cs="Tahoma"/>
          <w:sz w:val="20"/>
          <w:szCs w:val="20"/>
          <w:lang w:eastAsia="zh-CN"/>
        </w:rPr>
        <w:t>No caso de incorreção, será devolvida e o prazo para pagamento contar-se-á da data de reapresentação da mesma.</w:t>
      </w:r>
    </w:p>
    <w:p w:rsidR="00E63ABE" w:rsidRPr="00A31A32" w:rsidRDefault="00E63ABE" w:rsidP="00E63ABE">
      <w:pPr>
        <w:keepNext/>
        <w:tabs>
          <w:tab w:val="left" w:pos="1152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keepNext/>
        <w:tabs>
          <w:tab w:val="left" w:pos="1152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CLÁUSULA DÉCIMA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SEGUNDA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 - DAS DISPOSIÇÕES GERAIS</w:t>
      </w:r>
    </w:p>
    <w:p w:rsidR="00E63ABE" w:rsidRPr="00A31A32" w:rsidRDefault="00E63ABE" w:rsidP="00E63ABE">
      <w:pPr>
        <w:tabs>
          <w:tab w:val="left" w:pos="720"/>
          <w:tab w:val="left" w:pos="3497"/>
          <w:tab w:val="left" w:pos="5244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12.1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E63ABE" w:rsidRPr="00A31A32" w:rsidRDefault="00E63ABE" w:rsidP="00E63ABE">
      <w:pPr>
        <w:tabs>
          <w:tab w:val="left" w:pos="3497"/>
          <w:tab w:val="left" w:pos="5244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E63ABE" w:rsidRPr="00E63ABE" w:rsidRDefault="00E63ABE" w:rsidP="00E63ABE">
      <w:pPr>
        <w:keepNext/>
        <w:tabs>
          <w:tab w:val="left" w:pos="0"/>
          <w:tab w:val="left" w:pos="576"/>
        </w:tabs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DÉCIMA TERCEIRA – FORO</w:t>
      </w:r>
    </w:p>
    <w:p w:rsidR="00E63ABE" w:rsidRPr="00E63ABE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13.1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E63ABE" w:rsidRPr="00A31A32" w:rsidRDefault="00E63ABE" w:rsidP="00E63ABE">
      <w:pPr>
        <w:suppressAutoHyphens/>
        <w:autoSpaceDN/>
        <w:adjustRightInd/>
        <w:spacing w:after="120" w:line="240" w:lineRule="auto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E assim, por estarem justos e acordados, é 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firmada a presente</w:t>
      </w:r>
      <w:proofErr w:type="gramEnd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 Ata de Registro de Preços, que depois de lida e achada conforme, vai pelas partes assinada em 03 (três) vias de igual teor e forma na presença das testemunhas.</w:t>
      </w:r>
    </w:p>
    <w:p w:rsidR="00E63ABE" w:rsidRPr="00A31A32" w:rsidRDefault="00E63ABE" w:rsidP="00E63ABE">
      <w:pPr>
        <w:tabs>
          <w:tab w:val="left" w:pos="1800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   Alpestre/RS, </w:t>
      </w:r>
      <w:r>
        <w:rPr>
          <w:rFonts w:ascii="Tahoma" w:hAnsi="Tahoma" w:cs="Tahoma"/>
          <w:color w:val="000000"/>
          <w:sz w:val="19"/>
          <w:szCs w:val="19"/>
          <w:lang w:eastAsia="zh-CN"/>
        </w:rPr>
        <w:t>21</w:t>
      </w: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de </w:t>
      </w:r>
      <w:r>
        <w:rPr>
          <w:rFonts w:ascii="Tahoma" w:hAnsi="Tahoma" w:cs="Tahoma"/>
          <w:color w:val="000000"/>
          <w:sz w:val="19"/>
          <w:szCs w:val="19"/>
          <w:lang w:eastAsia="zh-CN"/>
        </w:rPr>
        <w:t>outubro</w:t>
      </w: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de 2020. </w:t>
      </w:r>
    </w:p>
    <w:p w:rsidR="00E63ABE" w:rsidRPr="00A31A32" w:rsidRDefault="00E63ABE" w:rsidP="00E63ABE">
      <w:pPr>
        <w:tabs>
          <w:tab w:val="left" w:pos="1800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</w:p>
    <w:p w:rsidR="00E63ABE" w:rsidRPr="00A31A32" w:rsidRDefault="00E63ABE" w:rsidP="00E63ABE">
      <w:pPr>
        <w:tabs>
          <w:tab w:val="left" w:pos="1800"/>
        </w:tabs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_________________________                                             ________________________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  </w:t>
      </w:r>
      <w:r w:rsidR="003C3708" w:rsidRPr="003C3708">
        <w:rPr>
          <w:rFonts w:ascii="Tahoma" w:hAnsi="Tahoma" w:cs="Tahoma"/>
          <w:color w:val="000000"/>
          <w:sz w:val="19"/>
          <w:szCs w:val="19"/>
          <w:lang w:eastAsia="zh-CN"/>
        </w:rPr>
        <w:t>FILIPPE COMÉRCIO DE PEÇAS LTDA</w:t>
      </w:r>
      <w:r w:rsidR="003C3708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                           </w:t>
      </w:r>
      <w:r w:rsidRPr="00A31A32">
        <w:rPr>
          <w:rFonts w:ascii="Tahoma" w:hAnsi="Tahoma" w:cs="Tahoma"/>
          <w:sz w:val="20"/>
          <w:szCs w:val="20"/>
          <w:lang w:eastAsia="zh-CN"/>
        </w:rPr>
        <w:tab/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 xml:space="preserve">   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>VALDIR JOSÉ ZASSO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 xml:space="preserve">            P/ CONTRATADA                                                           PREFEITO MUNICIPAL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Visto</w:t>
      </w:r>
      <w:r w:rsidRPr="00A31A32">
        <w:rPr>
          <w:rFonts w:ascii="Tahoma" w:hAnsi="Tahoma" w:cs="Tahoma"/>
          <w:sz w:val="18"/>
          <w:szCs w:val="18"/>
          <w:lang w:eastAsia="zh-CN"/>
        </w:rPr>
        <w:t>:_______________________________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center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Carlos Cezar de Abreu</w:t>
      </w:r>
    </w:p>
    <w:p w:rsidR="00E63ABE" w:rsidRPr="00A31A32" w:rsidRDefault="00E63ABE" w:rsidP="00E63ABE">
      <w:pPr>
        <w:suppressAutoHyphens/>
        <w:autoSpaceDN/>
        <w:adjustRightInd/>
        <w:spacing w:after="0" w:line="240" w:lineRule="auto"/>
        <w:jc w:val="center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OAB/RS 15724</w:t>
      </w:r>
    </w:p>
    <w:p w:rsidR="00E63ABE" w:rsidRPr="00A31A32" w:rsidRDefault="00E63ABE" w:rsidP="00E63ABE">
      <w:pPr>
        <w:suppressAutoHyphens/>
        <w:autoSpaceDN/>
        <w:adjustRightInd/>
        <w:spacing w:after="0" w:line="360" w:lineRule="auto"/>
        <w:jc w:val="center"/>
        <w:rPr>
          <w:rFonts w:ascii="Tahoma" w:hAnsi="Tahoma" w:cs="Tahoma"/>
          <w:lang w:eastAsia="zh-CN"/>
        </w:rPr>
      </w:pPr>
      <w:r w:rsidRPr="00A31A32">
        <w:rPr>
          <w:rFonts w:ascii="Tahoma" w:hAnsi="Tahoma" w:cs="Tahoma"/>
          <w:lang w:eastAsia="zh-CN"/>
        </w:rPr>
        <w:t>Assessor Jurídico</w:t>
      </w:r>
    </w:p>
    <w:p w:rsidR="00E63ABE" w:rsidRDefault="00E63ABE" w:rsidP="00E63ABE">
      <w:pPr>
        <w:spacing w:after="0" w:line="240" w:lineRule="auto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7A3CB6" w:rsidRDefault="007A3CB6"/>
    <w:sectPr w:rsidR="007A3CB6" w:rsidSect="00E63AB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3ABE"/>
    <w:rsid w:val="002D4DB2"/>
    <w:rsid w:val="002F105D"/>
    <w:rsid w:val="003C3708"/>
    <w:rsid w:val="004B17B5"/>
    <w:rsid w:val="00524D95"/>
    <w:rsid w:val="00735D48"/>
    <w:rsid w:val="007A3CB6"/>
    <w:rsid w:val="00B10737"/>
    <w:rsid w:val="00B718E3"/>
    <w:rsid w:val="00C60EEA"/>
    <w:rsid w:val="00E63ABE"/>
    <w:rsid w:val="00F43208"/>
    <w:rsid w:val="00F7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ABE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3355</Words>
  <Characters>18120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3</cp:revision>
  <dcterms:created xsi:type="dcterms:W3CDTF">2020-10-20T19:16:00Z</dcterms:created>
  <dcterms:modified xsi:type="dcterms:W3CDTF">2020-10-21T11:36:00Z</dcterms:modified>
</cp:coreProperties>
</file>