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930FC0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30FC0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04793" w:rsidRPr="00625845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C04793" w:rsidRPr="00625845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9446BE" w:rsidRDefault="009446BE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C04793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>4,48 (quatro reais e quarenta e oito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>84.161,28 (oitenta e quatro mil e cento e sessenta e um reais e vinte e oito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9446BE" w:rsidRDefault="009446BE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489"/>
        <w:gridCol w:w="1559"/>
        <w:gridCol w:w="851"/>
        <w:gridCol w:w="1134"/>
      </w:tblGrid>
      <w:tr w:rsidR="00930FC0" w:rsidRPr="00930FC0" w:rsidTr="009446BE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930FC0" w:rsidRPr="00930FC0" w:rsidTr="009446B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18786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 xml:space="preserve">Transporte de alunos, saindo da cidade às 06h30min. passando por Linha  Barki, seguindo em direção as propriedades do sr Ogliari e sr Macioski, próximo à residência do sr Claudiomiro Psidonik,  Linha Soares,  Barra Feia até próximo a residência do senhor Woitkoski de Goes (Santa Terezinha), seguindo  até proximidades da residência da sra Maristela Zaparte, ponte que faz divisa com o município de Planalto,  Enc. Sperry, Linha Rigo, até as proximidades da residência do sr. Misnerovicz(Linha Lazarotto), Vila Nova Brasília até a </w:t>
            </w:r>
            <w:r w:rsidRPr="00930FC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>EEE Cantinho da Alegria – APAE , EEEB Cristo Redentor, EMEF Professor Luiz Primo Balbinotti.  Trajeto 03 v/dia. obs: alunos da APAE  devem ser deixados e pegos no pátio da escola. Veículo escolar com no mínimo 24 lugares.</w:t>
            </w:r>
            <w:r w:rsidRPr="00930FC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30FC0" w:rsidRPr="00930FC0" w:rsidRDefault="00930FC0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VW 815 ONEOBUS THUNDERDOY AKS0853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9446B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9446BE">
              <w:rPr>
                <w:rFonts w:ascii="Tahoma" w:hAnsi="Tahoma" w:cs="Tahoma"/>
                <w:sz w:val="18"/>
                <w:szCs w:val="18"/>
              </w:rPr>
              <w:t>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9446B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9446BE">
              <w:rPr>
                <w:rFonts w:ascii="Tahoma" w:hAnsi="Tahoma" w:cs="Tahoma"/>
                <w:sz w:val="18"/>
                <w:szCs w:val="18"/>
              </w:rPr>
              <w:t>84.161,28</w:t>
            </w:r>
          </w:p>
        </w:tc>
      </w:tr>
    </w:tbl>
    <w:p w:rsidR="009446BE" w:rsidRDefault="009446BE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30FC0">
        <w:rPr>
          <w:rFonts w:ascii="Tahoma" w:hAnsi="Tahoma" w:cs="Tahoma"/>
          <w:sz w:val="20"/>
          <w:szCs w:val="20"/>
        </w:rPr>
        <w:t>37/2020</w:t>
      </w:r>
      <w:r>
        <w:rPr>
          <w:rFonts w:ascii="Tahoma" w:hAnsi="Tahoma" w:cs="Tahoma"/>
          <w:sz w:val="20"/>
          <w:szCs w:val="20"/>
        </w:rPr>
        <w:t>.</w:t>
      </w:r>
    </w:p>
    <w:p w:rsidR="008A2624" w:rsidRPr="00625845" w:rsidRDefault="008A2624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446BE" w:rsidRDefault="009446BE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C04793" w:rsidRPr="00625845" w:rsidRDefault="00C04793" w:rsidP="00625845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446BE" w:rsidRDefault="009446BE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62584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Alpestre/RS, 17 de fevereiro de 2021.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04793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1401C0"/>
    <w:rsid w:val="001469A8"/>
    <w:rsid w:val="001F0E0A"/>
    <w:rsid w:val="002D4DB2"/>
    <w:rsid w:val="002F105D"/>
    <w:rsid w:val="004B17B5"/>
    <w:rsid w:val="00625845"/>
    <w:rsid w:val="007A3CB6"/>
    <w:rsid w:val="007B5117"/>
    <w:rsid w:val="007D5347"/>
    <w:rsid w:val="008A2624"/>
    <w:rsid w:val="00930FC0"/>
    <w:rsid w:val="009446BE"/>
    <w:rsid w:val="00A05CD3"/>
    <w:rsid w:val="00B718E3"/>
    <w:rsid w:val="00C0479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593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2021-02-23T12:25:00Z</dcterms:created>
  <dcterms:modified xsi:type="dcterms:W3CDTF">2021-02-23T18:15:00Z</dcterms:modified>
</cp:coreProperties>
</file>