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DB4" w:rsidRPr="00C82385" w:rsidRDefault="002F2DB4" w:rsidP="002F477F">
      <w:pPr>
        <w:pStyle w:val="SemEspaamento"/>
        <w:rPr>
          <w:rFonts w:ascii="Tahoma" w:hAnsi="Tahoma" w:cs="Tahoma"/>
          <w:sz w:val="18"/>
          <w:szCs w:val="18"/>
          <w:lang w:eastAsia="pt-BR"/>
        </w:rPr>
      </w:pPr>
      <w:r w:rsidRPr="00C82385">
        <w:rPr>
          <w:rFonts w:ascii="Tahoma" w:hAnsi="Tahoma" w:cs="Tahoma"/>
          <w:sz w:val="18"/>
          <w:szCs w:val="18"/>
          <w:lang w:eastAsia="pt-BR"/>
        </w:rPr>
        <w:t>ESTADO DO RIO GRANDE DO SUL</w:t>
      </w:r>
    </w:p>
    <w:p w:rsidR="002F2DB4" w:rsidRPr="00C82385" w:rsidRDefault="002F2DB4" w:rsidP="002F477F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C82385">
        <w:rPr>
          <w:rFonts w:ascii="Tahoma" w:hAnsi="Tahoma" w:cs="Tahoma"/>
          <w:sz w:val="18"/>
          <w:szCs w:val="18"/>
        </w:rPr>
        <w:t>PREFEITURA MUNICIPAL DE ALPESTRE</w:t>
      </w:r>
    </w:p>
    <w:p w:rsidR="002F477F" w:rsidRDefault="002F2DB4" w:rsidP="002F477F">
      <w:pPr>
        <w:spacing w:after="0" w:line="240" w:lineRule="auto"/>
        <w:jc w:val="both"/>
        <w:outlineLvl w:val="0"/>
        <w:rPr>
          <w:rFonts w:ascii="Tahoma" w:hAnsi="Tahoma" w:cs="Tahoma"/>
          <w:sz w:val="18"/>
          <w:szCs w:val="18"/>
        </w:rPr>
      </w:pPr>
      <w:r w:rsidRPr="00C82385">
        <w:rPr>
          <w:rFonts w:ascii="Tahoma" w:hAnsi="Tahoma" w:cs="Tahoma"/>
          <w:sz w:val="18"/>
          <w:szCs w:val="18"/>
        </w:rPr>
        <w:t>DEPARTAMENTO DE COMPRAS E LICITAÇÕES</w:t>
      </w:r>
    </w:p>
    <w:p w:rsidR="002F2DB4" w:rsidRPr="00C82385" w:rsidRDefault="002F2DB4" w:rsidP="002F477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82385">
        <w:rPr>
          <w:rFonts w:ascii="Tahoma" w:hAnsi="Tahoma" w:cs="Tahoma"/>
          <w:b/>
          <w:bCs/>
          <w:sz w:val="24"/>
          <w:szCs w:val="24"/>
        </w:rPr>
        <w:t xml:space="preserve">CONTRATO Nº </w:t>
      </w:r>
      <w:r w:rsidR="002F477F">
        <w:rPr>
          <w:rFonts w:ascii="Tahoma" w:hAnsi="Tahoma" w:cs="Tahoma"/>
          <w:b/>
          <w:bCs/>
          <w:sz w:val="24"/>
          <w:szCs w:val="24"/>
        </w:rPr>
        <w:t>158</w:t>
      </w:r>
      <w:r w:rsidRPr="00C82385">
        <w:rPr>
          <w:rFonts w:ascii="Tahoma" w:hAnsi="Tahoma" w:cs="Tahoma"/>
          <w:b/>
          <w:bCs/>
          <w:sz w:val="24"/>
          <w:szCs w:val="24"/>
        </w:rPr>
        <w:t>/</w:t>
      </w:r>
      <w:r>
        <w:rPr>
          <w:rFonts w:ascii="Tahoma" w:hAnsi="Tahoma" w:cs="Tahoma"/>
          <w:b/>
          <w:bCs/>
          <w:sz w:val="24"/>
          <w:szCs w:val="24"/>
        </w:rPr>
        <w:t>2021</w:t>
      </w:r>
    </w:p>
    <w:p w:rsidR="002F477F" w:rsidRPr="00C82385" w:rsidRDefault="002F477F" w:rsidP="00292B41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PREGÃO ELETRÔNICO</w:t>
      </w:r>
      <w:r w:rsidR="002F2DB4" w:rsidRPr="00C82385">
        <w:rPr>
          <w:rFonts w:ascii="Tahoma" w:hAnsi="Tahoma" w:cs="Tahoma"/>
          <w:b/>
          <w:bCs/>
          <w:sz w:val="24"/>
          <w:szCs w:val="24"/>
        </w:rPr>
        <w:t xml:space="preserve"> Nº </w:t>
      </w:r>
      <w:r>
        <w:rPr>
          <w:rFonts w:ascii="Tahoma" w:hAnsi="Tahoma" w:cs="Tahoma"/>
          <w:b/>
          <w:bCs/>
          <w:sz w:val="24"/>
          <w:szCs w:val="24"/>
        </w:rPr>
        <w:t>55</w:t>
      </w:r>
      <w:r w:rsidR="002F2DB4">
        <w:rPr>
          <w:rFonts w:ascii="Tahoma" w:hAnsi="Tahoma" w:cs="Tahoma"/>
          <w:b/>
          <w:bCs/>
          <w:sz w:val="24"/>
          <w:szCs w:val="24"/>
        </w:rPr>
        <w:t>/2021</w:t>
      </w:r>
    </w:p>
    <w:p w:rsidR="002F477F" w:rsidRPr="00292B41" w:rsidRDefault="002F477F" w:rsidP="00292B41">
      <w:pPr>
        <w:pStyle w:val="Ttulo7"/>
        <w:ind w:right="0"/>
        <w:jc w:val="both"/>
        <w:rPr>
          <w:rFonts w:ascii="Tahoma" w:hAnsi="Tahoma" w:cs="Tahoma"/>
          <w:b w:val="0"/>
          <w:bCs w:val="0"/>
        </w:rPr>
      </w:pPr>
      <w:r>
        <w:rPr>
          <w:rFonts w:ascii="Tahoma" w:hAnsi="Tahoma" w:cs="Tahoma"/>
          <w:b w:val="0"/>
          <w:bCs w:val="0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b w:val="0"/>
          <w:bCs w:val="0"/>
        </w:rPr>
        <w:t xml:space="preserve">  </w:t>
      </w:r>
      <w:proofErr w:type="gramEnd"/>
      <w:r>
        <w:rPr>
          <w:rFonts w:ascii="Tahoma" w:hAnsi="Tahoma" w:cs="Tahoma"/>
          <w:b w:val="0"/>
          <w:bCs w:val="0"/>
        </w:rPr>
        <w:t xml:space="preserve">representado pelo PREFEITO MUNICIPAL, Sr. Valdir José </w:t>
      </w:r>
      <w:proofErr w:type="spellStart"/>
      <w:r>
        <w:rPr>
          <w:rFonts w:ascii="Tahoma" w:hAnsi="Tahoma" w:cs="Tahoma"/>
          <w:b w:val="0"/>
          <w:bCs w:val="0"/>
        </w:rPr>
        <w:t>Zasso</w:t>
      </w:r>
      <w:proofErr w:type="spellEnd"/>
      <w:r>
        <w:rPr>
          <w:rFonts w:ascii="Tahoma" w:hAnsi="Tahoma" w:cs="Tahoma"/>
          <w:b w:val="0"/>
          <w:bCs w:val="0"/>
        </w:rPr>
        <w:t xml:space="preserve">, doravante denominado CONTRATANTE ou simplesmente MUNICÍPIO, e a Empresa </w:t>
      </w:r>
      <w:r w:rsidR="00292B41" w:rsidRPr="00292B41">
        <w:rPr>
          <w:rFonts w:ascii="Tahoma" w:hAnsi="Tahoma" w:cs="Tahoma"/>
          <w:b w:val="0"/>
          <w:bCs w:val="0"/>
        </w:rPr>
        <w:t>MASPER ASSESSORIA LTDA</w:t>
      </w:r>
      <w:r>
        <w:rPr>
          <w:rFonts w:ascii="Tahoma" w:hAnsi="Tahoma" w:cs="Tahoma"/>
          <w:b w:val="0"/>
          <w:bCs w:val="0"/>
        </w:rPr>
        <w:t xml:space="preserve">, com sede na </w:t>
      </w:r>
      <w:r w:rsidR="00292B41" w:rsidRPr="00292B41">
        <w:rPr>
          <w:rFonts w:ascii="Tahoma" w:hAnsi="Tahoma" w:cs="Tahoma"/>
          <w:b w:val="0"/>
          <w:bCs w:val="0"/>
        </w:rPr>
        <w:t>Rua Desembargador Espiridião de Lima Medeiros</w:t>
      </w:r>
      <w:r>
        <w:rPr>
          <w:rFonts w:ascii="Tahoma" w:hAnsi="Tahoma" w:cs="Tahoma"/>
          <w:b w:val="0"/>
          <w:bCs w:val="0"/>
        </w:rPr>
        <w:t>,</w:t>
      </w:r>
      <w:r w:rsidR="00292B41">
        <w:rPr>
          <w:rFonts w:ascii="Tahoma" w:hAnsi="Tahoma" w:cs="Tahoma"/>
          <w:b w:val="0"/>
          <w:bCs w:val="0"/>
        </w:rPr>
        <w:t xml:space="preserve"> nº 170 sala 201, bairro Três Figueiras, Porto Alegre/RS,</w:t>
      </w:r>
      <w:r>
        <w:rPr>
          <w:rFonts w:ascii="Tahoma" w:hAnsi="Tahoma" w:cs="Tahoma"/>
          <w:b w:val="0"/>
          <w:bCs w:val="0"/>
        </w:rPr>
        <w:t xml:space="preserve"> inscrita no CNPJ sob n.º</w:t>
      </w:r>
      <w:r w:rsidR="00292B41">
        <w:rPr>
          <w:rFonts w:ascii="Tahoma" w:hAnsi="Tahoma" w:cs="Tahoma"/>
          <w:b w:val="0"/>
          <w:bCs w:val="0"/>
        </w:rPr>
        <w:t xml:space="preserve"> </w:t>
      </w:r>
      <w:r w:rsidR="00292B41" w:rsidRPr="00292B41">
        <w:rPr>
          <w:rFonts w:ascii="Tahoma" w:hAnsi="Tahoma" w:cs="Tahoma"/>
          <w:b w:val="0"/>
          <w:bCs w:val="0"/>
        </w:rPr>
        <w:t>08.402.772/0001-61</w:t>
      </w:r>
      <w:r w:rsidR="00292B41">
        <w:rPr>
          <w:rFonts w:ascii="Tahoma" w:hAnsi="Tahoma" w:cs="Tahoma"/>
          <w:b w:val="0"/>
          <w:bCs w:val="0"/>
        </w:rPr>
        <w:t>,</w:t>
      </w:r>
      <w:r>
        <w:rPr>
          <w:rFonts w:ascii="Tahoma" w:hAnsi="Tahoma" w:cs="Tahoma"/>
          <w:b w:val="0"/>
          <w:bCs w:val="0"/>
        </w:rPr>
        <w:t xml:space="preserve"> neste ato representada por seu representante legal, Sr.</w:t>
      </w:r>
      <w:r w:rsidR="00292B41">
        <w:rPr>
          <w:rFonts w:ascii="Tahoma" w:hAnsi="Tahoma" w:cs="Tahoma"/>
          <w:b w:val="0"/>
          <w:bCs w:val="0"/>
        </w:rPr>
        <w:t xml:space="preserve"> </w:t>
      </w:r>
      <w:r w:rsidR="00292B41" w:rsidRPr="00292B41">
        <w:rPr>
          <w:rFonts w:ascii="Tahoma" w:hAnsi="Tahoma" w:cs="Tahoma"/>
          <w:b w:val="0"/>
          <w:bCs w:val="0"/>
        </w:rPr>
        <w:t>MILTON ANTONIO MATTANA</w:t>
      </w:r>
      <w:r>
        <w:rPr>
          <w:rFonts w:ascii="Tahoma" w:hAnsi="Tahoma" w:cs="Tahoma"/>
          <w:b w:val="0"/>
          <w:bCs w:val="0"/>
        </w:rPr>
        <w:t>, doravante denominada simplesmente CONTRATADA, mediante  sujeição  mútua  as normas constantes  da  Lei  n.º 8.666  de  21/06/1993, no Edital de Pregão Eletrônico nº</w:t>
      </w:r>
      <w:r>
        <w:rPr>
          <w:rFonts w:ascii="Tahoma" w:hAnsi="Tahoma" w:cs="Tahoma"/>
        </w:rPr>
        <w:t>055/2021</w:t>
      </w:r>
      <w:r>
        <w:rPr>
          <w:rFonts w:ascii="Tahoma" w:hAnsi="Tahoma" w:cs="Tahoma"/>
          <w:b w:val="0"/>
          <w:bCs w:val="0"/>
        </w:rPr>
        <w:t xml:space="preserve"> e nas condições expressas nas cláusulas a seguir:</w:t>
      </w:r>
    </w:p>
    <w:p w:rsidR="002F477F" w:rsidRPr="002F477F" w:rsidRDefault="002F477F" w:rsidP="002F477F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PRIMEIRA – DO OBJETO</w:t>
      </w:r>
    </w:p>
    <w:p w:rsidR="002F477F" w:rsidRDefault="002F477F" w:rsidP="002F477F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1.1. O objeto do presente contrato é:</w:t>
      </w:r>
    </w:p>
    <w:p w:rsidR="002F477F" w:rsidRDefault="002F477F" w:rsidP="002F477F">
      <w:pPr>
        <w:pStyle w:val="Textopadro"/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CONTRATAÇÃO DE EMPRESA ESPECIALIZADA PARA FORNECIMENTO DE SOFTWARE DE GESTÃO TRIBUTÁRIA COM ASSESSORAMENTO, CONFORME TERMO DE REFERÊNCIA, onde a contratada foi vencedora dos seguintes itens: 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72"/>
        <w:gridCol w:w="535"/>
        <w:gridCol w:w="512"/>
        <w:gridCol w:w="5852"/>
        <w:gridCol w:w="851"/>
        <w:gridCol w:w="1134"/>
        <w:gridCol w:w="1134"/>
      </w:tblGrid>
      <w:tr w:rsidR="002F477F" w:rsidRPr="002F477F" w:rsidTr="00292B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F477F" w:rsidP="002F477F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F477F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F477F" w:rsidP="002F477F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F477F">
              <w:rPr>
                <w:rFonts w:ascii="Tahoma" w:hAnsi="Tahoma" w:cs="Tahoma"/>
                <w:sz w:val="18"/>
                <w:szCs w:val="18"/>
              </w:rPr>
              <w:t>Qtde</w:t>
            </w:r>
            <w:proofErr w:type="spellEnd"/>
            <w:r w:rsidRPr="002F477F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F477F" w:rsidP="002F477F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F477F">
              <w:rPr>
                <w:rFonts w:ascii="Tahoma" w:hAnsi="Tahoma" w:cs="Tahoma"/>
                <w:sz w:val="18"/>
                <w:szCs w:val="18"/>
              </w:rPr>
              <w:t>Unid</w:t>
            </w:r>
            <w:proofErr w:type="spellEnd"/>
            <w:r w:rsidRPr="002F477F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F477F" w:rsidP="002F477F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F477F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92B41" w:rsidP="00292B41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92B41" w:rsidP="00292B41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Unit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92B41" w:rsidP="00292B41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</w:tr>
      <w:tr w:rsidR="002F477F" w:rsidRPr="002F477F" w:rsidTr="00292B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F477F" w:rsidP="002F477F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2F477F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F477F" w:rsidP="002F477F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F477F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F477F" w:rsidP="002F477F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F477F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F477F" w:rsidP="002F477F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F477F">
              <w:rPr>
                <w:rFonts w:ascii="Tahoma" w:hAnsi="Tahoma" w:cs="Tahoma"/>
                <w:sz w:val="18"/>
                <w:szCs w:val="18"/>
              </w:rPr>
              <w:t xml:space="preserve">LICENÇA DE USO DE SOFTWARE DE GESTÃO TRIBUTÁRIA CONFORME TERMO DE REFERÊNCIA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92B41" w:rsidP="00292B41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92B41" w:rsidP="00292B41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R$ 1.460,00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2F477F" w:rsidRDefault="00292B41" w:rsidP="00292B41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R$ 17.520,00</w:t>
            </w:r>
          </w:p>
        </w:tc>
      </w:tr>
    </w:tbl>
    <w:p w:rsidR="002F477F" w:rsidRPr="002F477F" w:rsidRDefault="002F477F" w:rsidP="002F477F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SEGUNDA – DO PREÇO, CONDIÇÕES DE PAGAMENTO E REAJUSTE</w:t>
      </w:r>
    </w:p>
    <w:p w:rsidR="002F477F" w:rsidRDefault="002F477F" w:rsidP="002F477F">
      <w:pPr>
        <w:pStyle w:val="Textopadr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2.1. A Contratada receberá o valor total de R$</w:t>
      </w:r>
      <w:r w:rsidR="00292B41">
        <w:rPr>
          <w:rFonts w:ascii="Tahoma" w:hAnsi="Tahoma" w:cs="Tahoma"/>
          <w:color w:val="000000"/>
          <w:sz w:val="20"/>
          <w:szCs w:val="20"/>
        </w:rPr>
        <w:t xml:space="preserve"> 17.520,00</w:t>
      </w:r>
      <w:r>
        <w:rPr>
          <w:rFonts w:ascii="Tahoma" w:hAnsi="Tahoma" w:cs="Tahoma"/>
          <w:color w:val="000000"/>
          <w:sz w:val="20"/>
          <w:szCs w:val="20"/>
        </w:rPr>
        <w:t xml:space="preserve"> (</w:t>
      </w:r>
      <w:r w:rsidR="00292B41">
        <w:rPr>
          <w:rFonts w:ascii="Tahoma" w:hAnsi="Tahoma" w:cs="Tahoma"/>
          <w:color w:val="000000"/>
          <w:sz w:val="20"/>
          <w:szCs w:val="20"/>
        </w:rPr>
        <w:t>dezessete mil e quinhentos e vinte reais</w:t>
      </w:r>
      <w:r>
        <w:rPr>
          <w:rFonts w:ascii="Tahoma" w:hAnsi="Tahoma" w:cs="Tahoma"/>
          <w:color w:val="000000"/>
          <w:sz w:val="20"/>
          <w:szCs w:val="20"/>
        </w:rPr>
        <w:t>), pagos proporcionalmente à quantidade entregue.</w:t>
      </w:r>
    </w:p>
    <w:p w:rsidR="00292B41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2.2. </w:t>
      </w:r>
      <w:r w:rsidRPr="00BD63B1">
        <w:rPr>
          <w:rFonts w:ascii="Tahoma" w:hAnsi="Tahoma" w:cs="Tahoma"/>
          <w:color w:val="000000"/>
          <w:sz w:val="20"/>
          <w:szCs w:val="20"/>
        </w:rPr>
        <w:t>Os pagamentos serão realizados</w:t>
      </w:r>
      <w:r>
        <w:rPr>
          <w:rFonts w:ascii="Tahoma" w:hAnsi="Tahoma" w:cs="Tahoma"/>
          <w:color w:val="000000"/>
          <w:sz w:val="20"/>
          <w:szCs w:val="20"/>
        </w:rPr>
        <w:t xml:space="preserve"> no mês subsequente a prestação do serviço e serão pagos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BD63B1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gramEnd"/>
      <w:r w:rsidRPr="00BD63B1">
        <w:rPr>
          <w:rFonts w:ascii="Tahoma" w:hAnsi="Tahoma" w:cs="Tahoma"/>
          <w:color w:val="000000"/>
          <w:sz w:val="20"/>
          <w:szCs w:val="20"/>
        </w:rPr>
        <w:t>em até 15 dias após a liquidação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</w:t>
      </w:r>
      <w:r>
        <w:rPr>
          <w:rFonts w:ascii="Tahoma" w:hAnsi="Tahoma" w:cs="Tahoma"/>
          <w:color w:val="000000"/>
          <w:sz w:val="20"/>
          <w:szCs w:val="20"/>
        </w:rPr>
        <w:tab/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2.3.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2F477F" w:rsidRPr="00292B41" w:rsidRDefault="002F477F" w:rsidP="00292B41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2.4. Os preços constantes do presente contrato não sofrerão reajuste durante toda a sua vigência.</w:t>
      </w:r>
    </w:p>
    <w:p w:rsidR="002F477F" w:rsidRPr="002F477F" w:rsidRDefault="002F477F" w:rsidP="002F477F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TERCEIRA – DO PRAZO E FORMA DE ENTREGA</w:t>
      </w:r>
    </w:p>
    <w:p w:rsidR="002F477F" w:rsidRPr="00F96A30" w:rsidRDefault="002F477F" w:rsidP="002F477F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3.1. </w:t>
      </w:r>
      <w:r>
        <w:rPr>
          <w:rFonts w:ascii="Tahoma" w:hAnsi="Tahoma" w:cs="Tahoma"/>
          <w:sz w:val="20"/>
          <w:szCs w:val="20"/>
        </w:rPr>
        <w:t>Os serviços deverão ser prestados de acordo com o Termo de Referência (Anexo III).</w:t>
      </w:r>
    </w:p>
    <w:p w:rsidR="002F477F" w:rsidRPr="00F96A30" w:rsidRDefault="002F477F" w:rsidP="002F477F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3.2. </w:t>
      </w:r>
      <w:r w:rsidRPr="002E7434">
        <w:rPr>
          <w:rFonts w:ascii="Tahoma" w:hAnsi="Tahoma" w:cs="Tahoma"/>
          <w:sz w:val="20"/>
          <w:szCs w:val="20"/>
        </w:rPr>
        <w:t>Caso algum serviço não corresponda ao exigido pelo Edital, a Contratada deverá providenciar no prazo máximo de 03 (três) dias, contados da data de notificação expedida pelo Contratante, a sua substituição visando o atendimento das especificações, sem prejuízo da incidência das sanções previstas no Contrato, no Edital, conforme dispõe a Lei Federal nº 8.666/93 e suas alterações posteriores e no Código de Defesa do Consumidor.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3.3. O prazo de vigência do presente contrato será de 365 dias a contar de sua assinatura podendo ser renovado por iguais e sucessivos períodos.</w:t>
      </w:r>
    </w:p>
    <w:p w:rsidR="002F477F" w:rsidRPr="00BD63B1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3.3.1. Em caso de renovação o contrato poderá ser reajustado de acordo com o menor índice entre o IGPM e o IPCA, ou acordo entre as partes.</w:t>
      </w:r>
    </w:p>
    <w:p w:rsidR="002F477F" w:rsidRPr="002F477F" w:rsidRDefault="002F477F" w:rsidP="002F477F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 - DOS RECURSOS</w:t>
      </w:r>
    </w:p>
    <w:p w:rsidR="002F477F" w:rsidRDefault="002F477F" w:rsidP="002F477F">
      <w:pPr>
        <w:pStyle w:val="Textopadr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4.1. As despesas decorrentes da execução do presente Contrato correrão por conta da seguinte dotação orçamentária:</w:t>
      </w:r>
    </w:p>
    <w:tbl>
      <w:tblPr>
        <w:tblW w:w="96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7"/>
        <w:gridCol w:w="8693"/>
      </w:tblGrid>
      <w:tr w:rsidR="002F477F" w:rsidRPr="00AE0374" w:rsidTr="002F47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AE0374" w:rsidRDefault="002F477F" w:rsidP="002F477F">
            <w:pPr>
              <w:spacing w:after="0" w:line="240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E0374">
              <w:rPr>
                <w:rFonts w:ascii="Tahoma" w:hAnsi="Tahoma" w:cs="Tahoma"/>
                <w:b/>
                <w:bCs/>
                <w:sz w:val="16"/>
                <w:szCs w:val="16"/>
              </w:rPr>
              <w:t>Projeto</w:t>
            </w:r>
          </w:p>
          <w:p w:rsidR="002F477F" w:rsidRPr="00AE0374" w:rsidRDefault="002F477F" w:rsidP="002F477F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AE0374">
              <w:rPr>
                <w:rFonts w:ascii="Tahoma" w:hAnsi="Tahoma" w:cs="Tahoma"/>
                <w:b/>
                <w:bCs/>
                <w:sz w:val="16"/>
                <w:szCs w:val="16"/>
              </w:rPr>
              <w:t>Despesa</w:t>
            </w:r>
            <w:proofErr w:type="gramStart"/>
            <w:r w:rsidRPr="00AE0374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8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7F" w:rsidRPr="00AE0374" w:rsidRDefault="002F477F" w:rsidP="002F477F">
            <w:pPr>
              <w:spacing w:after="0" w:line="24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gramEnd"/>
            <w:r w:rsidRPr="00AE0374">
              <w:rPr>
                <w:rFonts w:ascii="Tahoma" w:hAnsi="Tahoma" w:cs="Tahoma"/>
                <w:color w:val="000000"/>
                <w:sz w:val="16"/>
                <w:szCs w:val="16"/>
              </w:rPr>
              <w:t xml:space="preserve">2163 - </w:t>
            </w:r>
            <w:proofErr w:type="gramStart"/>
            <w:r w:rsidRPr="00AE0374">
              <w:rPr>
                <w:rFonts w:ascii="Tahoma" w:hAnsi="Tahoma" w:cs="Tahoma"/>
                <w:color w:val="000000"/>
                <w:sz w:val="16"/>
                <w:szCs w:val="16"/>
              </w:rPr>
              <w:t>MANUT.</w:t>
            </w:r>
            <w:proofErr w:type="gramEnd"/>
            <w:r w:rsidRPr="00AE0374">
              <w:rPr>
                <w:rFonts w:ascii="Tahoma" w:hAnsi="Tahoma" w:cs="Tahoma"/>
                <w:color w:val="000000"/>
                <w:sz w:val="16"/>
                <w:szCs w:val="16"/>
              </w:rPr>
              <w:t>DESP.DAS ATIVIDADES DE ADMINISTRAÇÃO TRIBUTÁRIA DO MUNICÍPIO</w:t>
            </w:r>
          </w:p>
          <w:p w:rsidR="002F477F" w:rsidRPr="00AE0374" w:rsidRDefault="002F477F" w:rsidP="002F477F">
            <w:pPr>
              <w:spacing w:after="0" w:line="24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E0374">
              <w:rPr>
                <w:rFonts w:ascii="Tahoma" w:hAnsi="Tahoma" w:cs="Tahoma"/>
                <w:color w:val="000000"/>
                <w:sz w:val="16"/>
                <w:szCs w:val="16"/>
              </w:rPr>
              <w:t xml:space="preserve">3390.40.96.00.00.00 SERVIÇOS DE </w:t>
            </w:r>
            <w:proofErr w:type="spellStart"/>
            <w:r w:rsidRPr="00AE0374">
              <w:rPr>
                <w:rFonts w:ascii="Tahoma" w:hAnsi="Tahoma" w:cs="Tahoma"/>
                <w:color w:val="000000"/>
                <w:sz w:val="16"/>
                <w:szCs w:val="16"/>
              </w:rPr>
              <w:t>T.I.C.</w:t>
            </w:r>
            <w:proofErr w:type="spellEnd"/>
            <w:r w:rsidRPr="00AE0374">
              <w:rPr>
                <w:rFonts w:ascii="Tahoma" w:hAnsi="Tahoma" w:cs="Tahoma"/>
                <w:color w:val="000000"/>
                <w:sz w:val="16"/>
                <w:szCs w:val="16"/>
              </w:rPr>
              <w:t xml:space="preserve"> - PAGAMENTO </w:t>
            </w:r>
            <w:proofErr w:type="gramStart"/>
            <w:r w:rsidRPr="00AE0374">
              <w:rPr>
                <w:rFonts w:ascii="Tahoma" w:hAnsi="Tahoma" w:cs="Tahoma"/>
                <w:color w:val="000000"/>
                <w:sz w:val="16"/>
                <w:szCs w:val="16"/>
              </w:rPr>
              <w:t>ANTECIPADO</w:t>
            </w:r>
            <w:proofErr w:type="gramEnd"/>
          </w:p>
        </w:tc>
      </w:tr>
    </w:tbl>
    <w:p w:rsidR="002F477F" w:rsidRDefault="002F477F" w:rsidP="002F477F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 - DAS RESPONSABILIDADES DA CONTRATADA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5.1. Entregar o objeto conforme especificações e em consonância com a proposta de preços; 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5.2. Manter, durante toda a execução do contrato, em compatibilidade com as obrigações assumidas, todas as condições de habilitação e qualificação exigidas na licitação;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5.4. Arcar com eventuais prejuízos causados ao CONTRATANTE e/ou a terceiros, provocados por ineficiência ou irregularidade cometida na execução do contrato;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5.5. Arcar com todas as despesas com transporte, taxas, impostos ou quaisquer outros acréscimos legais, que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correrão por conta exclusiva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do Contratado;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5.8 A CONTRATADA assumirá integral responsabilidade por danos causados ao Município ou a terceiros, decorrentes da má execução do fornecimento de mercadorias ora contratado, inclusive quanto a acidentes, mortes, perdas ou </w:t>
      </w:r>
      <w:r>
        <w:rPr>
          <w:rFonts w:ascii="Tahoma" w:hAnsi="Tahoma" w:cs="Tahoma"/>
          <w:color w:val="000000"/>
          <w:sz w:val="20"/>
          <w:szCs w:val="20"/>
        </w:rPr>
        <w:lastRenderedPageBreak/>
        <w:t>destruição.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2F477F" w:rsidRPr="00292B41" w:rsidRDefault="002F477F" w:rsidP="002F477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5.10. Outras responsabilidades já descritas na Cláusula 12.2 deste Edital.</w:t>
      </w:r>
    </w:p>
    <w:p w:rsidR="002F477F" w:rsidRPr="002F477F" w:rsidRDefault="002F477F" w:rsidP="002F477F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SEXTA - DAS PENALIDADES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6.1 - Manter comportamento inadequado durante o pregão: afastamento do certame e suspensão do direito de licitar e contratar com a Administração pelo prazo de até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1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ano;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6.2 - Deixar de manter a proposta (recusa injustificada para contratar): suspensão do direito de licitar e contratar com a Administração pelo prazo de até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1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ano e multa de até 10% sobre o valor do último lance ofertado;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6.3 - Executar o contrato com irregularidades, passíveis de correção durante a execução e sem prejuízo ao resultado: advertência;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6.4 - Executar o contrato com atraso injustificado, até o limite de 03(três) dias, após os quais será considerado como inexecução contratual: multa diária de 0,5% sobre o valor atualizado do contrato;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6.5 - Inexecução parcial do contrato: suspensão do direito de licitar e contratar com a Administração pelo prazo de até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2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anos e multa de até 8% sobre o valor correspondente ao montante não adimplido do contrato;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6.6 - Inexecução total do contrato: suspensão do direito de licitar e contratar com a Administração pelo prazo de até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2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anos e multa de até 10% sobre o valor atualizado do contrato;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6.7 - Causar prejuízo material resultante diretamente de execução contratual: declaração de inidoneidade cumulada com a suspensão do direito de licitar e contratar com a Administração Pública pelo prazo de até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2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anos e multa de até 10 % sobre o valor atualizado do contrato.</w:t>
      </w:r>
    </w:p>
    <w:p w:rsidR="002F477F" w:rsidRDefault="002F477F" w:rsidP="002F477F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6.2 - As penalidades serão registradas no cadastro da contratada, quando for o caso.</w:t>
      </w:r>
    </w:p>
    <w:p w:rsidR="002F477F" w:rsidRDefault="002F477F" w:rsidP="00292B41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6.3 - Nenhum pagamento será efetuado pela Administração enquanto pendente de liquidação qualquer obrigação financeira que for imposta ao fornecedor em virtude de penalidade ou inadimplência contratual.</w:t>
      </w:r>
    </w:p>
    <w:p w:rsidR="002F477F" w:rsidRPr="002F477F" w:rsidRDefault="002F477F" w:rsidP="002F477F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SÉTIMA - DOS CASOS DE RESCISÃO</w:t>
      </w:r>
    </w:p>
    <w:p w:rsidR="002F477F" w:rsidRDefault="002F477F" w:rsidP="002F477F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7.1. O presente contrato poderá ser rescindido:</w:t>
      </w:r>
    </w:p>
    <w:p w:rsidR="002F477F" w:rsidRDefault="002F477F" w:rsidP="002F477F">
      <w:pPr>
        <w:pStyle w:val="Textopadro"/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2F477F" w:rsidRPr="00292B41" w:rsidRDefault="002F477F" w:rsidP="00292B41">
      <w:pPr>
        <w:pStyle w:val="Textopadro"/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7.1.2. Por acordo entre as partes, desde que haja conveniência para a CONTRATANTE.</w:t>
      </w:r>
    </w:p>
    <w:p w:rsidR="002F477F" w:rsidRDefault="002F477F" w:rsidP="002F477F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OITAVA – DA VINCULAÇÃO</w:t>
      </w:r>
    </w:p>
    <w:p w:rsidR="002F477F" w:rsidRPr="00292B41" w:rsidRDefault="002F477F" w:rsidP="002F477F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8.1. O presente contrato acha-se estritamente vinculado ao Edital de Licitação constante do preâmbulo deste e à proposta da CONTRATADA.</w:t>
      </w:r>
    </w:p>
    <w:p w:rsidR="002F477F" w:rsidRDefault="002F477F" w:rsidP="002F477F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NONA – DAS DISPOSIÇÕES GERAIS</w:t>
      </w:r>
    </w:p>
    <w:p w:rsidR="002F477F" w:rsidRDefault="002F477F" w:rsidP="002F477F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9.1. Situações não previstas expressamente neste instrumento, e acaso incidentes, regular-se-ão pelo contido na Lei Federal nº 8.666/93, e alterações subsequentes.</w:t>
      </w:r>
    </w:p>
    <w:p w:rsidR="002F477F" w:rsidRPr="00292B41" w:rsidRDefault="002F477F" w:rsidP="00292B41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9.2. O Município se reserva no direito de adquirir somente parte da quantidade contratada, sem que caiba indenização de qualquer espécie.</w:t>
      </w:r>
    </w:p>
    <w:p w:rsidR="002F477F" w:rsidRPr="002F477F" w:rsidRDefault="002F477F" w:rsidP="002F477F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2F477F" w:rsidRDefault="002F477F" w:rsidP="002F477F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10.1. As partes elegem o Foro da cidade de Planalto/RS, com renúncia a qualquer outro, por mais privilegiado que </w:t>
      </w:r>
      <w:proofErr w:type="gramStart"/>
      <w:r>
        <w:rPr>
          <w:rFonts w:ascii="Tahoma" w:hAnsi="Tahoma" w:cs="Tahoma"/>
          <w:sz w:val="20"/>
          <w:szCs w:val="20"/>
        </w:rPr>
        <w:t>seja,</w:t>
      </w:r>
      <w:proofErr w:type="gramEnd"/>
      <w:r>
        <w:rPr>
          <w:rFonts w:ascii="Tahoma" w:hAnsi="Tahoma" w:cs="Tahoma"/>
          <w:sz w:val="20"/>
          <w:szCs w:val="20"/>
        </w:rPr>
        <w:t xml:space="preserve"> para dirimir as questões judiciais relativas ou resultantes do presente Contrato.</w:t>
      </w:r>
    </w:p>
    <w:p w:rsidR="002F477F" w:rsidRDefault="002F477F" w:rsidP="002F477F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10.2. E por estarem assim, justos e contratados, firmam o presente em três vias de igual teor e forma, para que produza os jurídicos e desejados efeitos.</w:t>
      </w:r>
    </w:p>
    <w:p w:rsidR="002F477F" w:rsidRDefault="002F477F" w:rsidP="002F477F">
      <w:pPr>
        <w:pStyle w:val="Textopadro"/>
        <w:jc w:val="both"/>
      </w:pPr>
    </w:p>
    <w:p w:rsidR="002F477F" w:rsidRDefault="002F477F" w:rsidP="002F477F">
      <w:pPr>
        <w:pStyle w:val="Corpodetexto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Alpestre/RS, 18 de outubro de 2021. </w:t>
      </w:r>
    </w:p>
    <w:p w:rsidR="007A3CB6" w:rsidRDefault="007A3CB6" w:rsidP="002F477F">
      <w:pPr>
        <w:spacing w:after="0" w:line="240" w:lineRule="auto"/>
        <w:jc w:val="both"/>
      </w:pPr>
    </w:p>
    <w:p w:rsidR="002F477F" w:rsidRDefault="002F477F" w:rsidP="002F477F">
      <w:pPr>
        <w:spacing w:after="0" w:line="240" w:lineRule="auto"/>
        <w:jc w:val="both"/>
      </w:pPr>
    </w:p>
    <w:p w:rsidR="002F477F" w:rsidRDefault="002F477F" w:rsidP="002F477F">
      <w:pPr>
        <w:spacing w:after="0" w:line="240" w:lineRule="auto"/>
        <w:jc w:val="both"/>
      </w:pPr>
    </w:p>
    <w:p w:rsidR="002F477F" w:rsidRDefault="002F477F" w:rsidP="002F477F">
      <w:pPr>
        <w:spacing w:after="0" w:line="240" w:lineRule="auto"/>
        <w:jc w:val="both"/>
      </w:pPr>
    </w:p>
    <w:p w:rsidR="002F477F" w:rsidRPr="002F477F" w:rsidRDefault="002F477F" w:rsidP="002F47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F477F">
        <w:rPr>
          <w:rFonts w:ascii="Tahoma" w:hAnsi="Tahoma" w:cs="Tahoma"/>
          <w:sz w:val="20"/>
          <w:szCs w:val="20"/>
        </w:rPr>
        <w:t xml:space="preserve">     </w:t>
      </w:r>
      <w:r w:rsidRPr="002F477F"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2F477F" w:rsidRPr="002F477F" w:rsidRDefault="00292B41" w:rsidP="002F47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9"/>
          <w:szCs w:val="19"/>
        </w:rPr>
        <w:t xml:space="preserve">         </w:t>
      </w:r>
      <w:r w:rsidRPr="00292B41">
        <w:rPr>
          <w:rFonts w:ascii="Tahoma" w:hAnsi="Tahoma" w:cs="Tahoma"/>
          <w:color w:val="000000"/>
          <w:sz w:val="19"/>
          <w:szCs w:val="19"/>
        </w:rPr>
        <w:t>MILTON ANTONIO MATTANA</w:t>
      </w:r>
      <w:r w:rsidR="002F477F" w:rsidRPr="002F477F">
        <w:rPr>
          <w:rFonts w:ascii="Tahoma" w:hAnsi="Tahoma" w:cs="Tahoma"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                                       </w:t>
      </w:r>
      <w:r w:rsidR="002F477F" w:rsidRPr="002F477F">
        <w:rPr>
          <w:rFonts w:ascii="Tahoma" w:hAnsi="Tahoma" w:cs="Tahoma"/>
          <w:sz w:val="20"/>
          <w:szCs w:val="20"/>
        </w:rPr>
        <w:t xml:space="preserve"> VALDIR JOSÉ ZASSO</w:t>
      </w:r>
    </w:p>
    <w:p w:rsidR="002F477F" w:rsidRPr="002F477F" w:rsidRDefault="002F477F" w:rsidP="002F47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F477F">
        <w:rPr>
          <w:rFonts w:ascii="Tahoma" w:hAnsi="Tahoma" w:cs="Tahoma"/>
          <w:sz w:val="20"/>
          <w:szCs w:val="20"/>
        </w:rPr>
        <w:t xml:space="preserve">          </w:t>
      </w:r>
      <w:r w:rsidR="00292B41">
        <w:rPr>
          <w:rFonts w:ascii="Tahoma" w:hAnsi="Tahoma" w:cs="Tahoma"/>
          <w:sz w:val="20"/>
          <w:szCs w:val="20"/>
        </w:rPr>
        <w:t xml:space="preserve">   </w:t>
      </w:r>
      <w:r w:rsidRPr="002F477F">
        <w:rPr>
          <w:rFonts w:ascii="Tahoma" w:hAnsi="Tahoma" w:cs="Tahoma"/>
          <w:sz w:val="20"/>
          <w:szCs w:val="20"/>
        </w:rPr>
        <w:t xml:space="preserve">  P/ CONTRATADA                                                           PREFEITO MUNICIPAL</w:t>
      </w:r>
    </w:p>
    <w:p w:rsidR="002F477F" w:rsidRPr="002F477F" w:rsidRDefault="002F477F" w:rsidP="002F477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F477F" w:rsidRPr="002F477F" w:rsidRDefault="002F477F" w:rsidP="002F477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F477F" w:rsidRPr="002F477F" w:rsidRDefault="002F477F" w:rsidP="002F477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F477F" w:rsidRPr="002F477F" w:rsidRDefault="002F477F" w:rsidP="002F477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F477F" w:rsidRPr="002F477F" w:rsidRDefault="002F477F" w:rsidP="002F47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F477F" w:rsidRPr="002F477F" w:rsidRDefault="002F477F" w:rsidP="002F47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F477F">
        <w:rPr>
          <w:rFonts w:ascii="Tahoma" w:hAnsi="Tahoma" w:cs="Tahoma"/>
          <w:sz w:val="20"/>
          <w:szCs w:val="20"/>
        </w:rPr>
        <w:t>Visto</w:t>
      </w:r>
      <w:r w:rsidRPr="002F477F">
        <w:rPr>
          <w:rFonts w:ascii="Tahoma" w:hAnsi="Tahoma" w:cs="Tahoma"/>
          <w:sz w:val="18"/>
          <w:szCs w:val="18"/>
        </w:rPr>
        <w:t>:_______________________________</w:t>
      </w:r>
    </w:p>
    <w:p w:rsidR="002F477F" w:rsidRPr="002F477F" w:rsidRDefault="002F477F" w:rsidP="002F477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proofErr w:type="spellStart"/>
      <w:r w:rsidRPr="002F477F">
        <w:rPr>
          <w:rFonts w:ascii="Tahoma" w:hAnsi="Tahoma" w:cs="Tahoma"/>
          <w:sz w:val="20"/>
          <w:szCs w:val="20"/>
        </w:rPr>
        <w:t>Linonrose</w:t>
      </w:r>
      <w:proofErr w:type="spellEnd"/>
      <w:r w:rsidRPr="002F477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2F477F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2F477F" w:rsidRPr="002F477F" w:rsidRDefault="002F477F" w:rsidP="002F477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2F477F">
        <w:rPr>
          <w:rFonts w:ascii="Tahoma" w:hAnsi="Tahoma" w:cs="Tahoma"/>
          <w:sz w:val="20"/>
          <w:szCs w:val="20"/>
        </w:rPr>
        <w:t>OAB/RS 62.637</w:t>
      </w:r>
    </w:p>
    <w:p w:rsidR="002F477F" w:rsidRDefault="002F477F" w:rsidP="00292B4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</w:pPr>
      <w:r w:rsidRPr="002F477F">
        <w:rPr>
          <w:rFonts w:ascii="Tahoma" w:hAnsi="Tahoma" w:cs="Tahoma"/>
          <w:sz w:val="20"/>
          <w:szCs w:val="20"/>
        </w:rPr>
        <w:t>Assessora Jurídica</w:t>
      </w:r>
    </w:p>
    <w:sectPr w:rsidR="002F477F" w:rsidSect="002F2DB4">
      <w:pgSz w:w="11906" w:h="16838"/>
      <w:pgMar w:top="568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2DB4"/>
    <w:rsid w:val="000975EE"/>
    <w:rsid w:val="001401C0"/>
    <w:rsid w:val="001469A8"/>
    <w:rsid w:val="001E59D1"/>
    <w:rsid w:val="00207E9F"/>
    <w:rsid w:val="00214676"/>
    <w:rsid w:val="00292B41"/>
    <w:rsid w:val="002D4DB2"/>
    <w:rsid w:val="002F105D"/>
    <w:rsid w:val="002F1DFF"/>
    <w:rsid w:val="002F2DB4"/>
    <w:rsid w:val="002F477F"/>
    <w:rsid w:val="00360451"/>
    <w:rsid w:val="004B17B5"/>
    <w:rsid w:val="00502DB2"/>
    <w:rsid w:val="00575314"/>
    <w:rsid w:val="005C0D97"/>
    <w:rsid w:val="00685295"/>
    <w:rsid w:val="006B4C92"/>
    <w:rsid w:val="006C57F6"/>
    <w:rsid w:val="007104AB"/>
    <w:rsid w:val="007A3CB6"/>
    <w:rsid w:val="007A4FFD"/>
    <w:rsid w:val="007B5117"/>
    <w:rsid w:val="007D5347"/>
    <w:rsid w:val="00830E65"/>
    <w:rsid w:val="0085251D"/>
    <w:rsid w:val="008644A2"/>
    <w:rsid w:val="009C34C5"/>
    <w:rsid w:val="009F564B"/>
    <w:rsid w:val="00A145D9"/>
    <w:rsid w:val="00AE7A60"/>
    <w:rsid w:val="00B718E3"/>
    <w:rsid w:val="00C57D3E"/>
    <w:rsid w:val="00C60EEA"/>
    <w:rsid w:val="00D0227A"/>
    <w:rsid w:val="00D3766B"/>
    <w:rsid w:val="00E44639"/>
    <w:rsid w:val="00EE619F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DB4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2F477F"/>
    <w:pPr>
      <w:spacing w:after="0" w:line="240" w:lineRule="auto"/>
      <w:ind w:right="-1161"/>
      <w:jc w:val="center"/>
      <w:outlineLvl w:val="6"/>
    </w:pPr>
    <w:rPr>
      <w:rFonts w:ascii="Courier New" w:hAnsi="Courier New" w:cs="Courier New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F2DB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7Char">
    <w:name w:val="Título 7 Char"/>
    <w:basedOn w:val="Fontepargpadro"/>
    <w:link w:val="Ttulo7"/>
    <w:uiPriority w:val="99"/>
    <w:rsid w:val="002F477F"/>
    <w:rPr>
      <w:rFonts w:ascii="Courier New" w:eastAsia="Times New Roman" w:hAnsi="Courier New" w:cs="Courier New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2F477F"/>
    <w:pPr>
      <w:spacing w:after="0" w:line="360" w:lineRule="auto"/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2F477F"/>
    <w:rPr>
      <w:rFonts w:ascii="Arial" w:eastAsia="Times New Roman" w:hAnsi="Arial" w:cs="Arial"/>
      <w:lang w:eastAsia="pt-BR"/>
    </w:rPr>
  </w:style>
  <w:style w:type="paragraph" w:customStyle="1" w:styleId="Textopadro">
    <w:name w:val="Texto padrão"/>
    <w:uiPriority w:val="99"/>
    <w:rsid w:val="002F47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1375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2021-10-13T14:00:00Z</cp:lastPrinted>
  <dcterms:created xsi:type="dcterms:W3CDTF">2021-09-13T13:52:00Z</dcterms:created>
  <dcterms:modified xsi:type="dcterms:W3CDTF">2021-10-18T13:01:00Z</dcterms:modified>
</cp:coreProperties>
</file>