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4AC3" w:rsidRPr="00D121B2" w:rsidRDefault="00A04AC3" w:rsidP="00A04AC3">
      <w:pPr>
        <w:widowControl/>
        <w:autoSpaceDE/>
        <w:autoSpaceDN/>
        <w:adjustRightInd/>
        <w:spacing w:after="0" w:line="240" w:lineRule="auto"/>
        <w:rPr>
          <w:rFonts w:ascii="Tahoma" w:hAnsi="Tahoma" w:cs="Tahoma"/>
          <w:sz w:val="18"/>
          <w:szCs w:val="18"/>
        </w:rPr>
      </w:pPr>
      <w:r w:rsidRPr="00D121B2">
        <w:rPr>
          <w:rFonts w:ascii="Tahoma" w:hAnsi="Tahoma" w:cs="Tahoma"/>
          <w:sz w:val="18"/>
          <w:szCs w:val="18"/>
        </w:rPr>
        <w:t>ESTADO DO RIO GRANDE DO SUL</w:t>
      </w:r>
    </w:p>
    <w:p w:rsidR="00A04AC3" w:rsidRPr="00D121B2" w:rsidRDefault="00A04AC3" w:rsidP="00A04AC3">
      <w:pPr>
        <w:widowControl/>
        <w:autoSpaceDE/>
        <w:autoSpaceDN/>
        <w:adjustRightInd/>
        <w:spacing w:after="0" w:line="240" w:lineRule="auto"/>
        <w:rPr>
          <w:rFonts w:ascii="Tahoma" w:hAnsi="Tahoma" w:cs="Tahoma"/>
          <w:sz w:val="18"/>
          <w:szCs w:val="18"/>
        </w:rPr>
      </w:pPr>
      <w:r w:rsidRPr="00D121B2">
        <w:rPr>
          <w:rFonts w:ascii="Tahoma" w:hAnsi="Tahoma" w:cs="Tahoma"/>
          <w:sz w:val="18"/>
          <w:szCs w:val="18"/>
        </w:rPr>
        <w:t>PREFEITURA MUNICIPAL DE ALPESTRE</w:t>
      </w:r>
    </w:p>
    <w:p w:rsidR="00A04AC3" w:rsidRPr="00D121B2" w:rsidRDefault="00A04AC3" w:rsidP="00A04AC3">
      <w:pPr>
        <w:keepNext/>
        <w:widowControl/>
        <w:autoSpaceDE/>
        <w:autoSpaceDN/>
        <w:adjustRightInd/>
        <w:spacing w:after="0" w:line="240" w:lineRule="auto"/>
        <w:outlineLvl w:val="0"/>
        <w:rPr>
          <w:rFonts w:ascii="Tahoma" w:hAnsi="Tahoma" w:cs="Tahoma"/>
          <w:sz w:val="18"/>
          <w:szCs w:val="18"/>
        </w:rPr>
      </w:pPr>
      <w:r w:rsidRPr="00D121B2">
        <w:rPr>
          <w:rFonts w:ascii="Tahoma" w:hAnsi="Tahoma" w:cs="Tahoma"/>
          <w:sz w:val="18"/>
          <w:szCs w:val="18"/>
        </w:rPr>
        <w:t>DEPARTAMENTO DE COMPRAS E LICITAÇÕES</w:t>
      </w:r>
    </w:p>
    <w:p w:rsidR="00A04AC3" w:rsidRPr="00D121B2" w:rsidRDefault="00A04AC3" w:rsidP="00A04AC3">
      <w:pPr>
        <w:keepNext/>
        <w:widowControl/>
        <w:autoSpaceDE/>
        <w:autoSpaceDN/>
        <w:adjustRightInd/>
        <w:spacing w:after="0" w:line="240" w:lineRule="auto"/>
        <w:jc w:val="center"/>
        <w:outlineLvl w:val="0"/>
        <w:rPr>
          <w:rFonts w:ascii="Tahoma" w:hAnsi="Tahoma" w:cs="Tahoma"/>
          <w:b/>
          <w:bCs/>
          <w:sz w:val="18"/>
          <w:szCs w:val="18"/>
        </w:rPr>
      </w:pPr>
    </w:p>
    <w:p w:rsidR="00A04AC3" w:rsidRPr="0025510A" w:rsidRDefault="00A04AC3" w:rsidP="00A04AC3">
      <w:pPr>
        <w:keepNext/>
        <w:widowControl/>
        <w:autoSpaceDE/>
        <w:autoSpaceDN/>
        <w:adjustRightInd/>
        <w:spacing w:after="0" w:line="240" w:lineRule="auto"/>
        <w:jc w:val="center"/>
        <w:outlineLvl w:val="0"/>
        <w:rPr>
          <w:rFonts w:ascii="Tahoma" w:hAnsi="Tahoma" w:cs="Tahoma"/>
          <w:b/>
          <w:bCs/>
          <w:sz w:val="18"/>
          <w:szCs w:val="18"/>
        </w:rPr>
      </w:pPr>
      <w:r w:rsidRPr="0025510A">
        <w:rPr>
          <w:rFonts w:ascii="Tahoma" w:hAnsi="Tahoma" w:cs="Tahoma"/>
          <w:b/>
          <w:bCs/>
          <w:sz w:val="18"/>
          <w:szCs w:val="18"/>
        </w:rPr>
        <w:t xml:space="preserve">CONTRATO N. </w:t>
      </w:r>
      <w:r w:rsidR="0016401C">
        <w:rPr>
          <w:rFonts w:ascii="Tahoma" w:hAnsi="Tahoma" w:cs="Tahoma"/>
          <w:b/>
          <w:bCs/>
          <w:sz w:val="18"/>
          <w:szCs w:val="18"/>
        </w:rPr>
        <w:t>177</w:t>
      </w:r>
      <w:r>
        <w:rPr>
          <w:rFonts w:ascii="Tahoma" w:hAnsi="Tahoma" w:cs="Tahoma"/>
          <w:b/>
          <w:bCs/>
          <w:sz w:val="18"/>
          <w:szCs w:val="18"/>
        </w:rPr>
        <w:t>/2020</w:t>
      </w:r>
    </w:p>
    <w:p w:rsidR="007A3CB6" w:rsidRDefault="00A04AC3" w:rsidP="00AC647E">
      <w:pPr>
        <w:keepNext/>
        <w:widowControl/>
        <w:autoSpaceDE/>
        <w:autoSpaceDN/>
        <w:adjustRightInd/>
        <w:spacing w:after="0" w:line="240" w:lineRule="auto"/>
        <w:jc w:val="center"/>
        <w:outlineLvl w:val="0"/>
        <w:rPr>
          <w:rFonts w:ascii="Tahoma" w:hAnsi="Tahoma" w:cs="Tahoma"/>
          <w:b/>
          <w:bCs/>
          <w:sz w:val="18"/>
          <w:szCs w:val="18"/>
        </w:rPr>
      </w:pPr>
      <w:r>
        <w:rPr>
          <w:rFonts w:ascii="Tahoma" w:hAnsi="Tahoma" w:cs="Tahoma"/>
          <w:b/>
          <w:bCs/>
          <w:sz w:val="18"/>
          <w:szCs w:val="18"/>
        </w:rPr>
        <w:t>CREDENCIAMENTO Nº 03/2020</w:t>
      </w:r>
    </w:p>
    <w:p w:rsidR="00AC647E" w:rsidRPr="00AC647E" w:rsidRDefault="00AC647E" w:rsidP="00AC647E">
      <w:pPr>
        <w:keepNext/>
        <w:widowControl/>
        <w:autoSpaceDE/>
        <w:autoSpaceDN/>
        <w:adjustRightInd/>
        <w:spacing w:after="0" w:line="240" w:lineRule="auto"/>
        <w:jc w:val="center"/>
        <w:outlineLvl w:val="0"/>
        <w:rPr>
          <w:rFonts w:ascii="Tahoma" w:hAnsi="Tahoma" w:cs="Tahoma"/>
          <w:b/>
          <w:bCs/>
          <w:sz w:val="18"/>
          <w:szCs w:val="18"/>
        </w:rPr>
      </w:pPr>
    </w:p>
    <w:p w:rsidR="00A04AC3" w:rsidRPr="00A04AC3" w:rsidRDefault="00A04AC3" w:rsidP="00A04AC3">
      <w:pPr>
        <w:widowControl/>
        <w:spacing w:after="0" w:line="240" w:lineRule="auto"/>
        <w:ind w:left="4678"/>
        <w:jc w:val="both"/>
        <w:rPr>
          <w:rFonts w:ascii="Tahoma" w:eastAsia="Arial Unicode MS" w:hAnsi="Tahoma" w:cs="Tahoma"/>
          <w:b/>
          <w:bCs/>
          <w:color w:val="000000"/>
          <w:sz w:val="20"/>
          <w:szCs w:val="20"/>
        </w:rPr>
      </w:pPr>
      <w:r w:rsidRPr="00A04AC3">
        <w:rPr>
          <w:rFonts w:ascii="Tahoma" w:eastAsia="Arial Unicode MS" w:hAnsi="Tahoma" w:cs="Tahoma"/>
          <w:bCs/>
          <w:color w:val="000000"/>
          <w:sz w:val="20"/>
          <w:szCs w:val="20"/>
        </w:rPr>
        <w:t xml:space="preserve">CONTRATAÇÃO DE EMPRESA PARA </w:t>
      </w:r>
      <w:r w:rsidR="006562B0">
        <w:rPr>
          <w:rFonts w:ascii="Tahoma" w:eastAsia="Arial Unicode MS" w:hAnsi="Tahoma" w:cs="Tahoma"/>
          <w:color w:val="000000"/>
          <w:sz w:val="20"/>
          <w:szCs w:val="20"/>
        </w:rPr>
        <w:t>REALIZAÇÃO DE SERVIÇOS DE</w:t>
      </w:r>
      <w:r w:rsidRPr="00A04AC3">
        <w:rPr>
          <w:rFonts w:ascii="Tahoma" w:eastAsia="Arial Unicode MS" w:hAnsi="Tahoma" w:cs="Tahoma"/>
          <w:color w:val="000000"/>
          <w:sz w:val="20"/>
          <w:szCs w:val="20"/>
        </w:rPr>
        <w:t xml:space="preserve"> EXAMES LABORATORIAIS</w:t>
      </w:r>
      <w:r w:rsidRPr="00A04AC3">
        <w:rPr>
          <w:rFonts w:ascii="Tahoma" w:eastAsia="Arial Unicode MS" w:hAnsi="Tahoma" w:cs="Tahoma"/>
          <w:bCs/>
          <w:color w:val="000000"/>
          <w:sz w:val="20"/>
          <w:szCs w:val="20"/>
        </w:rPr>
        <w:t xml:space="preserve">. QUE ENTRE SI CELEBRAM O MUNICIPIO DE ALPESTRE/RS E A EMPRESA </w:t>
      </w:r>
      <w:r w:rsidR="00273358">
        <w:rPr>
          <w:rFonts w:eastAsia="Arial Unicode MS"/>
          <w:bCs/>
          <w:iCs/>
          <w:color w:val="000000"/>
        </w:rPr>
        <w:t>LABORATORIO PANISSI LTDA – ME</w:t>
      </w:r>
      <w:r w:rsidRPr="00A04AC3">
        <w:rPr>
          <w:rFonts w:ascii="Tahoma" w:eastAsia="Arial Unicode MS" w:hAnsi="Tahoma" w:cs="Tahoma"/>
          <w:bCs/>
          <w:color w:val="000000"/>
          <w:sz w:val="20"/>
          <w:szCs w:val="20"/>
        </w:rPr>
        <w:t>.</w:t>
      </w:r>
      <w:r w:rsidRPr="00A04AC3">
        <w:rPr>
          <w:rFonts w:ascii="Tahoma" w:eastAsia="Arial Unicode MS" w:hAnsi="Tahoma" w:cs="Tahoma"/>
          <w:b/>
          <w:bCs/>
          <w:color w:val="000000"/>
          <w:sz w:val="20"/>
          <w:szCs w:val="20"/>
        </w:rPr>
        <w:t xml:space="preserve"> </w:t>
      </w:r>
    </w:p>
    <w:p w:rsidR="00A04AC3" w:rsidRPr="00A04AC3" w:rsidRDefault="00A04AC3" w:rsidP="00A04AC3">
      <w:pPr>
        <w:widowControl/>
        <w:spacing w:after="0" w:line="240" w:lineRule="auto"/>
        <w:jc w:val="both"/>
        <w:rPr>
          <w:rFonts w:ascii="Tahoma" w:eastAsia="Arial Unicode MS" w:hAnsi="Tahoma" w:cs="Tahoma"/>
          <w:color w:val="000000"/>
          <w:sz w:val="20"/>
          <w:szCs w:val="20"/>
        </w:rPr>
      </w:pPr>
    </w:p>
    <w:p w:rsidR="00A04AC3" w:rsidRPr="00A04AC3" w:rsidRDefault="00A04AC3" w:rsidP="00A04AC3">
      <w:pPr>
        <w:widowControl/>
        <w:spacing w:after="0" w:line="240" w:lineRule="auto"/>
        <w:jc w:val="both"/>
        <w:rPr>
          <w:rFonts w:ascii="Tahoma" w:eastAsia="Arial Unicode MS" w:hAnsi="Tahoma" w:cs="Tahoma"/>
          <w:color w:val="000000"/>
          <w:sz w:val="20"/>
          <w:szCs w:val="20"/>
        </w:rPr>
      </w:pPr>
      <w:r w:rsidRPr="00A04AC3">
        <w:rPr>
          <w:rFonts w:ascii="Tahoma" w:hAnsi="Tahoma" w:cs="Tahoma"/>
          <w:sz w:val="20"/>
          <w:szCs w:val="20"/>
        </w:rPr>
        <w:t>Contrato que entre si celebram</w:t>
      </w:r>
      <w:r w:rsidRPr="00A04AC3">
        <w:rPr>
          <w:rFonts w:ascii="Tahoma" w:eastAsia="Arial Unicode MS" w:hAnsi="Tahoma" w:cs="Tahoma"/>
          <w:color w:val="000000"/>
          <w:sz w:val="20"/>
          <w:szCs w:val="20"/>
        </w:rPr>
        <w:t xml:space="preserve">, de um lado </w:t>
      </w:r>
      <w:r w:rsidRPr="00A04AC3">
        <w:rPr>
          <w:rFonts w:ascii="Tahoma" w:eastAsia="Arial Unicode MS" w:hAnsi="Tahoma" w:cs="Tahoma"/>
          <w:b/>
          <w:bCs/>
          <w:color w:val="000000"/>
          <w:sz w:val="20"/>
          <w:szCs w:val="20"/>
        </w:rPr>
        <w:t>O MUNICIPIO DE ALPESTRE/RS</w:t>
      </w:r>
      <w:r w:rsidRPr="00A04AC3">
        <w:rPr>
          <w:rFonts w:ascii="Tahoma" w:eastAsia="Arial Unicode MS" w:hAnsi="Tahoma" w:cs="Tahoma"/>
          <w:color w:val="000000"/>
          <w:sz w:val="20"/>
          <w:szCs w:val="20"/>
        </w:rPr>
        <w:t>, Pessoa Jurídica de Direito Público, inscrita no CNPJ Sob n.º 87.612.933/0001-18, com sede à Praça Tancredo Neves, n.º300 - Centro, nesta cidade de Alpestre/RS, neste ato representada por seu Prefeito,</w:t>
      </w:r>
      <w:proofErr w:type="gramStart"/>
      <w:r w:rsidRPr="00A04AC3">
        <w:rPr>
          <w:rFonts w:ascii="Tahoma" w:eastAsia="Arial Unicode MS" w:hAnsi="Tahoma" w:cs="Tahoma"/>
          <w:color w:val="000000"/>
          <w:sz w:val="20"/>
          <w:szCs w:val="20"/>
        </w:rPr>
        <w:t xml:space="preserve">  </w:t>
      </w:r>
      <w:proofErr w:type="gramEnd"/>
      <w:r w:rsidRPr="00A04AC3">
        <w:rPr>
          <w:rFonts w:ascii="Tahoma" w:eastAsia="Arial Unicode MS" w:hAnsi="Tahoma" w:cs="Tahoma"/>
          <w:color w:val="000000"/>
          <w:sz w:val="20"/>
          <w:szCs w:val="20"/>
        </w:rPr>
        <w:t xml:space="preserve">VALDIR JOSÉ ZASSO, no final assinado, doravante denominado simplesmente CONTRATANTE, e de outro lado a empresa </w:t>
      </w:r>
      <w:r w:rsidR="0016401C" w:rsidRPr="00AC647E">
        <w:rPr>
          <w:rFonts w:eastAsia="Arial Unicode MS"/>
          <w:b/>
          <w:bCs/>
          <w:iCs/>
          <w:color w:val="000000"/>
        </w:rPr>
        <w:t>LABORATORIO PANISSI LTDA – ME</w:t>
      </w:r>
      <w:r w:rsidR="0016401C">
        <w:rPr>
          <w:rFonts w:eastAsia="Arial Unicode MS"/>
          <w:bCs/>
          <w:iCs/>
          <w:color w:val="000000"/>
        </w:rPr>
        <w:t>,</w:t>
      </w:r>
      <w:r w:rsidR="0016401C">
        <w:rPr>
          <w:rFonts w:eastAsia="Arial Unicode MS"/>
          <w:iCs/>
          <w:color w:val="000000"/>
        </w:rPr>
        <w:t xml:space="preserve"> Pessoa Jurídica de Direito Privado, inscrita no CNPJ sob n°. </w:t>
      </w:r>
      <w:r w:rsidR="0016401C">
        <w:rPr>
          <w:rFonts w:eastAsia="Arial Unicode MS"/>
          <w:bCs/>
          <w:iCs/>
          <w:color w:val="000000"/>
        </w:rPr>
        <w:t xml:space="preserve">03.149.012/0001-70, </w:t>
      </w:r>
      <w:r w:rsidR="0016401C">
        <w:rPr>
          <w:rFonts w:eastAsia="Arial Unicode MS"/>
          <w:iCs/>
          <w:color w:val="000000"/>
        </w:rPr>
        <w:t>localizada à rua Dr. Álvaro Leitão, n.º 523, Centro, Alpestre/RS, neste ato representada por seu representante legal, o Sra. DANIELA TOZONI PANISSI</w:t>
      </w:r>
      <w:r w:rsidR="00273358">
        <w:rPr>
          <w:rFonts w:eastAsia="Arial Unicode MS"/>
          <w:iCs/>
          <w:color w:val="000000"/>
        </w:rPr>
        <w:t xml:space="preserve">, </w:t>
      </w:r>
      <w:r w:rsidRPr="00A04AC3">
        <w:rPr>
          <w:rFonts w:ascii="Tahoma" w:eastAsia="Arial Unicode MS" w:hAnsi="Tahoma" w:cs="Tahoma"/>
          <w:color w:val="000000"/>
          <w:sz w:val="20"/>
          <w:szCs w:val="20"/>
        </w:rPr>
        <w:t>portador</w:t>
      </w:r>
      <w:r w:rsidR="00273358">
        <w:rPr>
          <w:rFonts w:ascii="Tahoma" w:eastAsia="Arial Unicode MS" w:hAnsi="Tahoma" w:cs="Tahoma"/>
          <w:color w:val="000000"/>
          <w:sz w:val="20"/>
          <w:szCs w:val="20"/>
        </w:rPr>
        <w:t>a</w:t>
      </w:r>
      <w:r w:rsidRPr="00A04AC3">
        <w:rPr>
          <w:rFonts w:ascii="Tahoma" w:eastAsia="Arial Unicode MS" w:hAnsi="Tahoma" w:cs="Tahoma"/>
          <w:color w:val="000000"/>
          <w:sz w:val="20"/>
          <w:szCs w:val="20"/>
        </w:rPr>
        <w:t xml:space="preserve"> do CPF n° </w:t>
      </w:r>
      <w:r w:rsidR="00AC647E">
        <w:rPr>
          <w:rFonts w:ascii="Tahoma" w:eastAsia="Arial Unicode MS" w:hAnsi="Tahoma" w:cs="Tahoma"/>
          <w:color w:val="000000"/>
          <w:sz w:val="20"/>
          <w:szCs w:val="20"/>
        </w:rPr>
        <w:t>962.271.410-20</w:t>
      </w:r>
      <w:r w:rsidRPr="00A04AC3">
        <w:rPr>
          <w:rFonts w:ascii="Tahoma" w:eastAsia="Arial Unicode MS" w:hAnsi="Tahoma" w:cs="Tahoma"/>
          <w:color w:val="000000"/>
          <w:sz w:val="20"/>
          <w:szCs w:val="20"/>
        </w:rPr>
        <w:t xml:space="preserve">, doravante denominado simplesmente CONTRATADA, pactuam o presente contrato, firmado nos termo do edital de credenciamento n.º 03/2020. </w:t>
      </w:r>
    </w:p>
    <w:p w:rsidR="00A04AC3" w:rsidRPr="00A04AC3" w:rsidRDefault="00A04AC3" w:rsidP="00A04AC3">
      <w:pPr>
        <w:widowControl/>
        <w:spacing w:after="0" w:line="240" w:lineRule="auto"/>
        <w:jc w:val="both"/>
        <w:rPr>
          <w:rFonts w:ascii="Tahoma" w:eastAsia="Arial Unicode MS" w:hAnsi="Tahoma" w:cs="Tahoma"/>
          <w:b/>
          <w:bCs/>
          <w:color w:val="000000"/>
          <w:sz w:val="20"/>
          <w:szCs w:val="20"/>
        </w:rPr>
      </w:pPr>
    </w:p>
    <w:p w:rsidR="00A04AC3" w:rsidRPr="00A04AC3" w:rsidRDefault="00A04AC3" w:rsidP="00A04AC3">
      <w:pPr>
        <w:widowControl/>
        <w:spacing w:after="0" w:line="240" w:lineRule="auto"/>
        <w:jc w:val="both"/>
        <w:rPr>
          <w:rFonts w:ascii="Tahoma" w:eastAsia="Arial Unicode MS" w:hAnsi="Tahoma" w:cs="Tahoma"/>
          <w:color w:val="000000"/>
          <w:sz w:val="20"/>
          <w:szCs w:val="20"/>
        </w:rPr>
      </w:pPr>
      <w:r w:rsidRPr="00A04AC3">
        <w:rPr>
          <w:rFonts w:ascii="Tahoma" w:eastAsia="Arial Unicode MS" w:hAnsi="Tahoma" w:cs="Tahoma"/>
          <w:b/>
          <w:bCs/>
          <w:color w:val="000000"/>
          <w:sz w:val="20"/>
          <w:szCs w:val="20"/>
        </w:rPr>
        <w:t xml:space="preserve">CLÁUSULA PRIMEIRA - DO OBJETO </w:t>
      </w:r>
    </w:p>
    <w:p w:rsidR="00A04AC3" w:rsidRPr="00A04AC3" w:rsidRDefault="00A04AC3" w:rsidP="00A04AC3">
      <w:pPr>
        <w:widowControl/>
        <w:numPr>
          <w:ilvl w:val="1"/>
          <w:numId w:val="1"/>
        </w:numPr>
        <w:autoSpaceDE/>
        <w:autoSpaceDN/>
        <w:adjustRightInd/>
        <w:spacing w:after="0" w:line="240" w:lineRule="auto"/>
        <w:jc w:val="both"/>
        <w:rPr>
          <w:rFonts w:ascii="Tahoma" w:eastAsia="Arial Unicode MS" w:hAnsi="Tahoma" w:cs="Tahoma"/>
          <w:color w:val="000000"/>
          <w:sz w:val="20"/>
          <w:szCs w:val="20"/>
        </w:rPr>
      </w:pPr>
      <w:r w:rsidRPr="00A04AC3">
        <w:rPr>
          <w:rFonts w:ascii="Tahoma" w:eastAsia="Arial Unicode MS" w:hAnsi="Tahoma" w:cs="Tahoma"/>
          <w:color w:val="000000"/>
          <w:sz w:val="20"/>
          <w:szCs w:val="20"/>
        </w:rPr>
        <w:t>O presente contrato tem por objeto a realização de exames laboratoriais</w:t>
      </w:r>
      <w:r w:rsidRPr="00A04AC3">
        <w:rPr>
          <w:rFonts w:ascii="Tahoma" w:eastAsia="Arial Unicode MS" w:hAnsi="Tahoma" w:cs="Tahoma"/>
          <w:b/>
          <w:color w:val="000000"/>
          <w:sz w:val="20"/>
          <w:szCs w:val="20"/>
        </w:rPr>
        <w:t>,</w:t>
      </w:r>
      <w:r w:rsidRPr="00A04AC3">
        <w:rPr>
          <w:rFonts w:ascii="Tahoma" w:eastAsia="Arial Unicode MS" w:hAnsi="Tahoma" w:cs="Tahoma"/>
          <w:color w:val="000000"/>
          <w:sz w:val="20"/>
          <w:szCs w:val="20"/>
        </w:rPr>
        <w:t xml:space="preserve"> a seguir descritos:</w:t>
      </w:r>
    </w:p>
    <w:tbl>
      <w:tblPr>
        <w:tblW w:w="9072" w:type="dxa"/>
        <w:tblInd w:w="5" w:type="dxa"/>
        <w:tblLayout w:type="fixed"/>
        <w:tblCellMar>
          <w:left w:w="0" w:type="dxa"/>
          <w:right w:w="0" w:type="dxa"/>
        </w:tblCellMar>
        <w:tblLook w:val="04A0"/>
      </w:tblPr>
      <w:tblGrid>
        <w:gridCol w:w="567"/>
        <w:gridCol w:w="709"/>
        <w:gridCol w:w="567"/>
        <w:gridCol w:w="4961"/>
        <w:gridCol w:w="1134"/>
        <w:gridCol w:w="1134"/>
      </w:tblGrid>
      <w:tr w:rsidR="00A04AC3" w:rsidRPr="00643E60" w:rsidTr="00643E60">
        <w:trPr>
          <w:tblHeader/>
        </w:trPr>
        <w:tc>
          <w:tcPr>
            <w:tcW w:w="567" w:type="dxa"/>
            <w:tcBorders>
              <w:top w:val="single" w:sz="4" w:space="0" w:color="auto"/>
              <w:left w:val="single" w:sz="4" w:space="0" w:color="auto"/>
              <w:bottom w:val="single" w:sz="4" w:space="0" w:color="auto"/>
              <w:right w:val="single" w:sz="4" w:space="0" w:color="auto"/>
            </w:tcBorders>
            <w:hideMark/>
          </w:tcPr>
          <w:p w:rsidR="00A04AC3" w:rsidRPr="00643E60" w:rsidRDefault="00A04AC3" w:rsidP="00643E60">
            <w:pPr>
              <w:spacing w:after="0" w:line="240" w:lineRule="auto"/>
              <w:jc w:val="center"/>
              <w:rPr>
                <w:rFonts w:ascii="Tahoma" w:hAnsi="Tahoma" w:cs="Tahoma"/>
                <w:b/>
                <w:bCs/>
                <w:sz w:val="18"/>
                <w:szCs w:val="18"/>
              </w:rPr>
            </w:pPr>
            <w:r w:rsidRPr="00643E60">
              <w:rPr>
                <w:rFonts w:ascii="Tahoma" w:hAnsi="Tahoma" w:cs="Tahoma"/>
                <w:b/>
                <w:bCs/>
                <w:sz w:val="18"/>
                <w:szCs w:val="18"/>
              </w:rPr>
              <w:t>Item</w:t>
            </w:r>
          </w:p>
        </w:tc>
        <w:tc>
          <w:tcPr>
            <w:tcW w:w="709" w:type="dxa"/>
            <w:tcBorders>
              <w:top w:val="single" w:sz="4" w:space="0" w:color="auto"/>
              <w:left w:val="single" w:sz="4" w:space="0" w:color="auto"/>
              <w:bottom w:val="single" w:sz="4" w:space="0" w:color="auto"/>
              <w:right w:val="single" w:sz="4" w:space="0" w:color="auto"/>
            </w:tcBorders>
            <w:hideMark/>
          </w:tcPr>
          <w:p w:rsidR="00A04AC3" w:rsidRPr="00643E60" w:rsidRDefault="00A04AC3" w:rsidP="00643E60">
            <w:pPr>
              <w:spacing w:after="0" w:line="240" w:lineRule="auto"/>
              <w:jc w:val="center"/>
              <w:rPr>
                <w:rFonts w:ascii="Tahoma" w:hAnsi="Tahoma" w:cs="Tahoma"/>
                <w:b/>
                <w:bCs/>
                <w:sz w:val="18"/>
                <w:szCs w:val="18"/>
              </w:rPr>
            </w:pPr>
            <w:proofErr w:type="spellStart"/>
            <w:r w:rsidRPr="00643E60">
              <w:rPr>
                <w:rFonts w:ascii="Tahoma" w:hAnsi="Tahoma" w:cs="Tahoma"/>
                <w:b/>
                <w:bCs/>
                <w:sz w:val="18"/>
                <w:szCs w:val="18"/>
              </w:rPr>
              <w:t>Qtde</w:t>
            </w:r>
            <w:proofErr w:type="spellEnd"/>
            <w:r w:rsidRPr="00643E60">
              <w:rPr>
                <w:rFonts w:ascii="Tahoma" w:hAnsi="Tahoma" w:cs="Tahoma"/>
                <w:b/>
                <w:bCs/>
                <w:sz w:val="18"/>
                <w:szCs w:val="18"/>
              </w:rPr>
              <w:t>.</w:t>
            </w:r>
          </w:p>
        </w:tc>
        <w:tc>
          <w:tcPr>
            <w:tcW w:w="567" w:type="dxa"/>
            <w:tcBorders>
              <w:top w:val="single" w:sz="4" w:space="0" w:color="auto"/>
              <w:left w:val="single" w:sz="4" w:space="0" w:color="auto"/>
              <w:bottom w:val="single" w:sz="4" w:space="0" w:color="auto"/>
              <w:right w:val="single" w:sz="4" w:space="0" w:color="auto"/>
            </w:tcBorders>
            <w:hideMark/>
          </w:tcPr>
          <w:p w:rsidR="00A04AC3" w:rsidRPr="00643E60" w:rsidRDefault="00A04AC3" w:rsidP="00643E60">
            <w:pPr>
              <w:spacing w:after="0" w:line="240" w:lineRule="auto"/>
              <w:jc w:val="center"/>
              <w:rPr>
                <w:rFonts w:ascii="Tahoma" w:hAnsi="Tahoma" w:cs="Tahoma"/>
                <w:b/>
                <w:bCs/>
                <w:sz w:val="18"/>
                <w:szCs w:val="18"/>
              </w:rPr>
            </w:pPr>
            <w:proofErr w:type="spellStart"/>
            <w:r w:rsidRPr="00643E60">
              <w:rPr>
                <w:rFonts w:ascii="Tahoma" w:hAnsi="Tahoma" w:cs="Tahoma"/>
                <w:b/>
                <w:bCs/>
                <w:sz w:val="18"/>
                <w:szCs w:val="18"/>
              </w:rPr>
              <w:t>Unid</w:t>
            </w:r>
            <w:proofErr w:type="spellEnd"/>
            <w:r w:rsidRPr="00643E60">
              <w:rPr>
                <w:rFonts w:ascii="Tahoma" w:hAnsi="Tahoma" w:cs="Tahoma"/>
                <w:b/>
                <w:bCs/>
                <w:sz w:val="18"/>
                <w:szCs w:val="18"/>
              </w:rPr>
              <w:t>.</w:t>
            </w:r>
          </w:p>
        </w:tc>
        <w:tc>
          <w:tcPr>
            <w:tcW w:w="4961" w:type="dxa"/>
            <w:tcBorders>
              <w:top w:val="single" w:sz="4" w:space="0" w:color="auto"/>
              <w:left w:val="single" w:sz="4" w:space="0" w:color="auto"/>
              <w:bottom w:val="single" w:sz="4" w:space="0" w:color="auto"/>
              <w:right w:val="single" w:sz="4" w:space="0" w:color="auto"/>
            </w:tcBorders>
            <w:hideMark/>
          </w:tcPr>
          <w:p w:rsidR="00A04AC3" w:rsidRPr="00643E60" w:rsidRDefault="00A04AC3" w:rsidP="00643E60">
            <w:pPr>
              <w:spacing w:after="0" w:line="240" w:lineRule="auto"/>
              <w:jc w:val="center"/>
              <w:rPr>
                <w:rFonts w:ascii="Tahoma" w:hAnsi="Tahoma" w:cs="Tahoma"/>
                <w:b/>
                <w:bCs/>
                <w:sz w:val="18"/>
                <w:szCs w:val="18"/>
              </w:rPr>
            </w:pPr>
            <w:r w:rsidRPr="00643E60">
              <w:rPr>
                <w:rFonts w:ascii="Tahoma" w:hAnsi="Tahoma" w:cs="Tahoma"/>
                <w:b/>
                <w:bCs/>
                <w:sz w:val="18"/>
                <w:szCs w:val="18"/>
              </w:rPr>
              <w:t>Descrição</w:t>
            </w:r>
          </w:p>
        </w:tc>
        <w:tc>
          <w:tcPr>
            <w:tcW w:w="1134" w:type="dxa"/>
            <w:tcBorders>
              <w:top w:val="single" w:sz="4" w:space="0" w:color="auto"/>
              <w:left w:val="single" w:sz="4" w:space="0" w:color="auto"/>
              <w:bottom w:val="single" w:sz="4" w:space="0" w:color="auto"/>
              <w:right w:val="single" w:sz="4" w:space="0" w:color="auto"/>
            </w:tcBorders>
          </w:tcPr>
          <w:p w:rsidR="00A04AC3" w:rsidRPr="00643E60" w:rsidRDefault="00A04AC3" w:rsidP="00643E60">
            <w:pPr>
              <w:spacing w:after="0" w:line="240" w:lineRule="auto"/>
              <w:jc w:val="center"/>
              <w:rPr>
                <w:rFonts w:ascii="Tahoma" w:hAnsi="Tahoma" w:cs="Tahoma"/>
                <w:b/>
                <w:bCs/>
                <w:sz w:val="18"/>
                <w:szCs w:val="18"/>
              </w:rPr>
            </w:pPr>
            <w:r w:rsidRPr="00643E60">
              <w:rPr>
                <w:rFonts w:ascii="Tahoma" w:hAnsi="Tahoma" w:cs="Tahoma"/>
                <w:b/>
                <w:bCs/>
                <w:sz w:val="18"/>
                <w:szCs w:val="18"/>
              </w:rPr>
              <w:t xml:space="preserve">Valor </w:t>
            </w:r>
            <w:proofErr w:type="spellStart"/>
            <w:r w:rsidRPr="00643E60">
              <w:rPr>
                <w:rFonts w:ascii="Tahoma" w:hAnsi="Tahoma" w:cs="Tahoma"/>
                <w:b/>
                <w:bCs/>
                <w:sz w:val="18"/>
                <w:szCs w:val="18"/>
              </w:rPr>
              <w:t>Unit</w:t>
            </w:r>
            <w:proofErr w:type="spellEnd"/>
            <w:r w:rsidRPr="00643E60">
              <w:rPr>
                <w:rFonts w:ascii="Tahoma" w:hAnsi="Tahoma" w:cs="Tahoma"/>
                <w:b/>
                <w:bCs/>
                <w:sz w:val="18"/>
                <w:szCs w:val="18"/>
              </w:rPr>
              <w:t>.</w:t>
            </w:r>
          </w:p>
        </w:tc>
        <w:tc>
          <w:tcPr>
            <w:tcW w:w="1134" w:type="dxa"/>
            <w:tcBorders>
              <w:top w:val="single" w:sz="4" w:space="0" w:color="auto"/>
              <w:left w:val="single" w:sz="4" w:space="0" w:color="auto"/>
              <w:bottom w:val="single" w:sz="4" w:space="0" w:color="auto"/>
              <w:right w:val="single" w:sz="4" w:space="0" w:color="auto"/>
            </w:tcBorders>
          </w:tcPr>
          <w:p w:rsidR="00A04AC3" w:rsidRPr="00643E60" w:rsidRDefault="00A04AC3" w:rsidP="00643E60">
            <w:pPr>
              <w:spacing w:after="0" w:line="240" w:lineRule="auto"/>
              <w:jc w:val="center"/>
              <w:rPr>
                <w:rFonts w:ascii="Tahoma" w:hAnsi="Tahoma" w:cs="Tahoma"/>
                <w:b/>
                <w:bCs/>
                <w:sz w:val="18"/>
                <w:szCs w:val="18"/>
              </w:rPr>
            </w:pPr>
            <w:r w:rsidRPr="00643E60">
              <w:rPr>
                <w:rFonts w:ascii="Tahoma" w:hAnsi="Tahoma" w:cs="Tahoma"/>
                <w:b/>
                <w:bCs/>
                <w:sz w:val="18"/>
                <w:szCs w:val="18"/>
              </w:rPr>
              <w:t>Valor total</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proofErr w:type="gramStart"/>
            <w:r w:rsidRPr="00643E60">
              <w:rPr>
                <w:rFonts w:ascii="Tahoma" w:hAnsi="Tahoma" w:cs="Tahoma"/>
                <w:sz w:val="18"/>
                <w:szCs w:val="18"/>
              </w:rPr>
              <w:t>1</w:t>
            </w:r>
            <w:proofErr w:type="gramEnd"/>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1224</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ÁCIDO ÚRICO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R$ 2,40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R$ 2.937,60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proofErr w:type="gramStart"/>
            <w:r w:rsidRPr="00643E60">
              <w:rPr>
                <w:rFonts w:ascii="Tahoma" w:hAnsi="Tahoma" w:cs="Tahoma"/>
                <w:sz w:val="18"/>
                <w:szCs w:val="18"/>
              </w:rPr>
              <w:t>2</w:t>
            </w:r>
            <w:proofErr w:type="gramEnd"/>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160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AMILASE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R$ 2,92</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R$ 467,20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proofErr w:type="gramStart"/>
            <w:r w:rsidRPr="00643E60">
              <w:rPr>
                <w:rFonts w:ascii="Tahoma" w:hAnsi="Tahoma" w:cs="Tahoma"/>
                <w:sz w:val="18"/>
                <w:szCs w:val="18"/>
              </w:rPr>
              <w:t>3</w:t>
            </w:r>
            <w:proofErr w:type="gramEnd"/>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218</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BILIRRUBINAS TOTAL E FRAÇÕES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R$ 2,61</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R$ 568,98</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proofErr w:type="gramStart"/>
            <w:r w:rsidRPr="00643E60">
              <w:rPr>
                <w:rFonts w:ascii="Tahoma" w:hAnsi="Tahoma" w:cs="Tahoma"/>
                <w:sz w:val="18"/>
                <w:szCs w:val="18"/>
              </w:rPr>
              <w:t>4</w:t>
            </w:r>
            <w:proofErr w:type="gramEnd"/>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92</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CALCIO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R$ 2,40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R$ 220,80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proofErr w:type="gramStart"/>
            <w:r w:rsidRPr="00643E60">
              <w:rPr>
                <w:rFonts w:ascii="Tahoma" w:hAnsi="Tahoma" w:cs="Tahoma"/>
                <w:sz w:val="18"/>
                <w:szCs w:val="18"/>
              </w:rPr>
              <w:t>5</w:t>
            </w:r>
            <w:proofErr w:type="gramEnd"/>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2050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COLESTEROL HDL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R$ 4,56</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R$ 9.348,00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proofErr w:type="gramStart"/>
            <w:r w:rsidRPr="00643E60">
              <w:rPr>
                <w:rFonts w:ascii="Tahoma" w:hAnsi="Tahoma" w:cs="Tahoma"/>
                <w:sz w:val="18"/>
                <w:szCs w:val="18"/>
              </w:rPr>
              <w:t>6</w:t>
            </w:r>
            <w:proofErr w:type="gramEnd"/>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2022</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COLESTEROL LDL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R$ 4,56</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R$ 9.220,32</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proofErr w:type="gramStart"/>
            <w:r w:rsidRPr="00643E60">
              <w:rPr>
                <w:rFonts w:ascii="Tahoma" w:hAnsi="Tahoma" w:cs="Tahoma"/>
                <w:sz w:val="18"/>
                <w:szCs w:val="18"/>
              </w:rPr>
              <w:t>7</w:t>
            </w:r>
            <w:proofErr w:type="gramEnd"/>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3090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COLESTEROL TOTAL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R$ 2,40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R$ 7.416,00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proofErr w:type="gramStart"/>
            <w:r w:rsidRPr="00643E60">
              <w:rPr>
                <w:rFonts w:ascii="Tahoma" w:hAnsi="Tahoma" w:cs="Tahoma"/>
                <w:sz w:val="18"/>
                <w:szCs w:val="18"/>
              </w:rPr>
              <w:t>8</w:t>
            </w:r>
            <w:proofErr w:type="gramEnd"/>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36</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COLINESTERASE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R$ 4,78</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R$ 172,08</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proofErr w:type="gramStart"/>
            <w:r w:rsidRPr="00643E60">
              <w:rPr>
                <w:rFonts w:ascii="Tahoma" w:hAnsi="Tahoma" w:cs="Tahoma"/>
                <w:sz w:val="18"/>
                <w:szCs w:val="18"/>
              </w:rPr>
              <w:t>9</w:t>
            </w:r>
            <w:proofErr w:type="gramEnd"/>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3286</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CREATININA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R$ 2,40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R$ 7.886,40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10</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62</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CREATINOFODFOQUINASE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CPK)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R$ 4,78</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R$ 296,36</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11</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120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DESIDROGENASE LÁTICA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R$ 4,78</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R$ 573,60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12</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86</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FERRO SÉRRICO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R$ 4,56</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R$ 392,16</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13</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190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FERRETINA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R$ 20,27</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R$ 3.851,30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14</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230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FOSFATASE ALCALINA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R$ 2,61</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R$ 600,30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15</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34</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FÓSFORO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R$ 2,40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R$ 81,60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16</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430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GAMA-GLUTAMIL-TRANSFRASE (GAMA GT)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R$ 4,56</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R$ 1.960,80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17</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3740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GLICOSE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R$ 2,40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R$ 8.976,00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18</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52</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LIPASE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R$ 2,92</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R$ 151,84</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19</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46</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MAGNÉSIO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R$ 2,61</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R$ 120,06</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20</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proofErr w:type="gramStart"/>
            <w:r w:rsidRPr="00643E60">
              <w:rPr>
                <w:rFonts w:ascii="Tahoma" w:hAnsi="Tahoma" w:cs="Tahoma"/>
                <w:sz w:val="18"/>
                <w:szCs w:val="18"/>
              </w:rPr>
              <w:t>6</w:t>
            </w:r>
            <w:proofErr w:type="gramEnd"/>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MUCO-PROTEINAS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R$ 2,61</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R$ 15,66</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21</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380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POTASSIO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R$ 2,40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R$ 912,00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22</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432</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PROTEINA C REATIVA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R$ 3,68</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R$ 1.589,76</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23</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proofErr w:type="gramStart"/>
            <w:r w:rsidRPr="00643E60">
              <w:rPr>
                <w:rFonts w:ascii="Tahoma" w:hAnsi="Tahoma" w:cs="Tahoma"/>
                <w:sz w:val="18"/>
                <w:szCs w:val="18"/>
              </w:rPr>
              <w:t>6</w:t>
            </w:r>
            <w:proofErr w:type="gramEnd"/>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PROTEINAS TOTAIS E F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R$ 2,40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R$ 14,40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24</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304</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SÓDIO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R$ 2,40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R$ 729,60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25</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2072</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TRANSAMINASE GLUTAMICO-OXALACETICA (TGO)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R$ 2,61</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R$ 5.407,92</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26</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2072</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TRANSAMINASE GLUTAMICO-PIRUVICA (TGP)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R$ 2,61</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R$ 5.407,92</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27</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2654</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TRIGLICERIDIOS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R$ 4,56</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R$ 12.102,24</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lastRenderedPageBreak/>
              <w:t>28</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2554</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URÉIA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R$ 2,40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R$ 6.129,60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29</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4800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HEMOGRAMA COMPLETO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R$ 5,34</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R$ 25.632,00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30</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proofErr w:type="gramStart"/>
            <w:r w:rsidRPr="00643E60">
              <w:rPr>
                <w:rFonts w:ascii="Tahoma" w:hAnsi="Tahoma" w:cs="Tahoma"/>
                <w:sz w:val="18"/>
                <w:szCs w:val="18"/>
              </w:rPr>
              <w:t>EXAMES LABORATORIAL</w:t>
            </w:r>
            <w:proofErr w:type="gramEnd"/>
            <w:r w:rsidRPr="00643E60">
              <w:rPr>
                <w:rFonts w:ascii="Tahoma" w:hAnsi="Tahoma" w:cs="Tahoma"/>
                <w:sz w:val="18"/>
                <w:szCs w:val="18"/>
              </w:rPr>
              <w:t xml:space="preserve"> CONTAGEM DE RETICULOCITOS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R$ 3,55</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R$ 35,50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31</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450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DETERMINAÇÃO DE TEMPO DE COAGULAÇÃO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R$ 3,55</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R$ 1.597,50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32</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100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DETERMINAÇÃO TEMPO DE TROMBOPLASTINA PARCIAL ATIVA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TTP ATIVADA )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R$ 7,50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R$ 750,00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33</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90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DETERMINAÇÃO DE TEMPO E ATIVIDADE DA </w:t>
            </w:r>
            <w:proofErr w:type="gramStart"/>
            <w:r w:rsidRPr="00643E60">
              <w:rPr>
                <w:rFonts w:ascii="Tahoma" w:hAnsi="Tahoma" w:cs="Tahoma"/>
                <w:sz w:val="18"/>
                <w:szCs w:val="18"/>
              </w:rPr>
              <w:t>PROTROMBINA(</w:t>
            </w:r>
            <w:proofErr w:type="gramEnd"/>
            <w:r w:rsidRPr="00643E60">
              <w:rPr>
                <w:rFonts w:ascii="Tahoma" w:hAnsi="Tahoma" w:cs="Tahoma"/>
                <w:sz w:val="18"/>
                <w:szCs w:val="18"/>
              </w:rPr>
              <w:t xml:space="preserve"> TAP )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R$ 3,55</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R$ 319,50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34</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450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PROVA DE RETRAÇÃO DO COAGULO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R$ 3,55</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R$ 1.597,50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35</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20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ERITROGRAMA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ERITRÓCITOS, HEMOGLOBINA, HEMATOCRITO )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R$ 3,55</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R$ 71,00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36</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proofErr w:type="gramStart"/>
            <w:r w:rsidRPr="00643E60">
              <w:rPr>
                <w:rFonts w:ascii="Tahoma" w:hAnsi="Tahoma" w:cs="Tahoma"/>
                <w:sz w:val="18"/>
                <w:szCs w:val="18"/>
              </w:rPr>
              <w:t>6</w:t>
            </w:r>
            <w:proofErr w:type="gramEnd"/>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HEMATÓCRITO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R$ 1,99</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R$ 11,94</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37</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LEUCOGRAMA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R$ 3,55</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R$ 35,50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38</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38</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PROVA DO LAÇO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R$ 3,55</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R$ 134,90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39</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404</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DETERMINAÇÃO DE FATOR REUMÁTOIDE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R$ 3,68</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R$ 1.486,72</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40</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34</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PESQUISA DE ANTICORPOS ANTIESTREPTOLISINA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ASLO )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R$ 3,68</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R$ 125,12</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41</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300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TESTE DE VDRL PARA DIAGNOSTICO DA SÍFILIS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R$ 3,68</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R$ 1.104,00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42</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proofErr w:type="gramStart"/>
            <w:r w:rsidRPr="00643E60">
              <w:rPr>
                <w:rFonts w:ascii="Tahoma" w:hAnsi="Tahoma" w:cs="Tahoma"/>
                <w:sz w:val="18"/>
                <w:szCs w:val="18"/>
              </w:rPr>
              <w:t>4</w:t>
            </w:r>
            <w:proofErr w:type="gramEnd"/>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GORDURA FECAL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R$ 3,95</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R$ 15,80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43</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proofErr w:type="gramStart"/>
            <w:r w:rsidRPr="00643E60">
              <w:rPr>
                <w:rFonts w:ascii="Tahoma" w:hAnsi="Tahoma" w:cs="Tahoma"/>
                <w:sz w:val="18"/>
                <w:szCs w:val="18"/>
              </w:rPr>
              <w:t>4</w:t>
            </w:r>
            <w:proofErr w:type="gramEnd"/>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COPROLOGICO FUNCIONAL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R$ 3,95</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R$ 15,80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44</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proofErr w:type="gramStart"/>
            <w:r w:rsidRPr="00643E60">
              <w:rPr>
                <w:rFonts w:ascii="Tahoma" w:hAnsi="Tahoma" w:cs="Tahoma"/>
                <w:sz w:val="18"/>
                <w:szCs w:val="18"/>
              </w:rPr>
              <w:t>4</w:t>
            </w:r>
            <w:proofErr w:type="gramEnd"/>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PESQUISA DE GORDURA FECAL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R$ 2,14</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R$ 8,56</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45</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1104</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PESQUISA DE LARVAS NAS FEZES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R$ 2,14</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R$ 2.362,56</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46</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proofErr w:type="gramStart"/>
            <w:r w:rsidRPr="00643E60">
              <w:rPr>
                <w:rFonts w:ascii="Tahoma" w:hAnsi="Tahoma" w:cs="Tahoma"/>
                <w:sz w:val="18"/>
                <w:szCs w:val="18"/>
              </w:rPr>
              <w:t>8</w:t>
            </w:r>
            <w:proofErr w:type="gramEnd"/>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PESQUISA DE LEUCÓCITOS NAS FEZES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R$ 2,14</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R$ 17,12</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47</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12</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PESQUISA DE LEVEDURAS NAS FEZES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R$ 2,14</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R$ 25,68</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48</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PESQUISA DE OVOS E CISTOS DE PARASITAS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R$ 2,14</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R$ 21,40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49</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60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PESQUISA DE SANGUE OCULTO NAS FEZES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R$ 2,14</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R$ 128,40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50</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16</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w:t>
            </w:r>
            <w:proofErr w:type="gramStart"/>
            <w:r w:rsidRPr="00643E60">
              <w:rPr>
                <w:rFonts w:ascii="Tahoma" w:hAnsi="Tahoma" w:cs="Tahoma"/>
                <w:sz w:val="18"/>
                <w:szCs w:val="18"/>
              </w:rPr>
              <w:t>PROTEINAS(</w:t>
            </w:r>
            <w:proofErr w:type="gramEnd"/>
            <w:r w:rsidRPr="00643E60">
              <w:rPr>
                <w:rFonts w:ascii="Tahoma" w:hAnsi="Tahoma" w:cs="Tahoma"/>
                <w:sz w:val="18"/>
                <w:szCs w:val="18"/>
              </w:rPr>
              <w:t xml:space="preserve"> URINA DE 24 HORAS)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R$ 2,65</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R$ 42,40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51</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2960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ANÁLISE DE </w:t>
            </w:r>
            <w:proofErr w:type="gramStart"/>
            <w:r w:rsidRPr="00643E60">
              <w:rPr>
                <w:rFonts w:ascii="Tahoma" w:hAnsi="Tahoma" w:cs="Tahoma"/>
                <w:sz w:val="18"/>
                <w:szCs w:val="18"/>
              </w:rPr>
              <w:t>CARACTERES FÍSICO</w:t>
            </w:r>
            <w:proofErr w:type="gramEnd"/>
            <w:r w:rsidRPr="00643E60">
              <w:rPr>
                <w:rFonts w:ascii="Tahoma" w:hAnsi="Tahoma" w:cs="Tahoma"/>
                <w:sz w:val="18"/>
                <w:szCs w:val="18"/>
              </w:rPr>
              <w:t xml:space="preserve">, ELEMENTOS E SEDIMENTOS DA URINA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R$ 4,81</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R$ 14.237,60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52</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1420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EXAMES LABORATORIAL DOSAGEM DE HORMÔNIO TIREOESTIMULANTE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TSH )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R$ 11,65</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R$ 16.543,00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53</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418</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TIROXINA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T4 )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R$ 11,39</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R$ 4.761,02</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54</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364</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TRIIODOTIRONINA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T3 )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R$ 11,32</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R$ 4.120,48</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55</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830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ANTIBIOGRAMA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R$ 6,47</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R$ 5.370,10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56</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proofErr w:type="gramStart"/>
            <w:r w:rsidRPr="00643E60">
              <w:rPr>
                <w:rFonts w:ascii="Tahoma" w:hAnsi="Tahoma" w:cs="Tahoma"/>
                <w:sz w:val="18"/>
                <w:szCs w:val="18"/>
              </w:rPr>
              <w:t>8</w:t>
            </w:r>
            <w:proofErr w:type="gramEnd"/>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EXAMA LABORATORIAL BACTEROSCOPIA (GRAM)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R$ 3,64</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R$ 29,12</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57</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1038</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CULTURA DE BACTÉRIAS PARA IDENTIFICAÇÃO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R$ 7,31</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R$ 7.587,78</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58</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proofErr w:type="gramStart"/>
            <w:r w:rsidRPr="00643E60">
              <w:rPr>
                <w:rFonts w:ascii="Tahoma" w:hAnsi="Tahoma" w:cs="Tahoma"/>
                <w:sz w:val="18"/>
                <w:szCs w:val="18"/>
              </w:rPr>
              <w:t>6</w:t>
            </w:r>
            <w:proofErr w:type="gramEnd"/>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MICROBIOLOGICO A FRESCO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DIRET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R$ 3,64</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R$ 21,84</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59</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200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DETERMINAÇÃO DIRETA E RESERVA DE GRUPO ABO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R$ 1,78</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R$ 356,00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60</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200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PESQUISA DE FATOR RH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INCLUI D FRACO)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R$ 1,78</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R$ 356,00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61</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TESTE INDIRETO DE ANTIGLOBULINA HUMANA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TIA )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R$ 3,55</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R$ 142,00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62</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20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PROGESTERONA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R$ 13,29</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R$ 265,80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63</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110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HORMÔNIO FOLÍCULO-ESTIMULANTE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FSH )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R$ 10,26</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R$ 1.128,60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64</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870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ANTÍGENO PROSTÁTICO ESPECÍFICO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PSA )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R$ 21,35</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R$ 18.574,50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65</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400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ANTÍGENO AUSTRALIA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R$ 19,50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R$ 7.800,00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66</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34</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ANTI-HBC-IGG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R$ 27,50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R$ 935,00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lastRenderedPageBreak/>
              <w:t>67</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220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ANTI-HBS </w:t>
            </w:r>
            <w:proofErr w:type="gramStart"/>
            <w:r w:rsidRPr="00643E60">
              <w:rPr>
                <w:rFonts w:ascii="Tahoma" w:hAnsi="Tahoma" w:cs="Tahoma"/>
                <w:sz w:val="18"/>
                <w:szCs w:val="18"/>
              </w:rPr>
              <w:t xml:space="preserve">( </w:t>
            </w:r>
            <w:proofErr w:type="gramEnd"/>
            <w:r w:rsidRPr="00643E60">
              <w:rPr>
                <w:rFonts w:ascii="Tahoma" w:hAnsi="Tahoma" w:cs="Tahoma"/>
                <w:sz w:val="18"/>
                <w:szCs w:val="18"/>
              </w:rPr>
              <w:t>HEPATITE B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R$ 38,00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R$ 8.360,00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68</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420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ANTI-HCV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HEPATITE C )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R$ 43,00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R$ 18.060,00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69</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400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ANTI-HIV I E II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R$ 27,00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R$ 10.800,00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70</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CA 125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R$ 70,00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R$ 2.800,00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71</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60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CA 15.3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R$ 60,00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R$ 3.600,00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72</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60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COOMBS INDIRETO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R$ 5,55</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R$ 333,00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73</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20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CPK - MB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R$ 30,00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R$ 600,00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74</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DIMERO D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R$ 160,00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R$ 6.400,00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75</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200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PLANO TESTE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TESTE DE GRAVIDEZ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R$ 10,20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R$ 2.040,00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76</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920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T4 LIVRE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R$ 21,00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R$ 19.320,00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77</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160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TOXOPLASMOSE IGG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R$ 23,76</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R$ 3.801,60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78</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160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TOXOPLASMOSE IGM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R$ 25,97</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R$ 4.155,20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79</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328</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EXAME LABORATORIAL HEMOGLOBINA GLICADA</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R$ 27,00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R$ 8.856,00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80</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20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HBEAG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R$ 31,50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R$ 630,00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81</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30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ANTI-HBE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R$ 34,50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R$ 1.035,00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82</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20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HBC TOTAL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R$ 29,70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R$ 594,00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83</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38</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EXAME LABORATORIAL ANTI - HBC - IGM</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R$ 27,50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R$ 1.045,00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84</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100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LH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R$ 25,80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R$ 2.580,00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85</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62</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ESTRADIOL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R$ 27,00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R$ 1.674,00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86</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54</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CA 19.9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R$ 52,50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R$ 2.835,00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87</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50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CEA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R$ 39,00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R$ 1.950,00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88</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100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VITAMINA B12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R$ 21,34</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R$ 2.134,00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89</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RUBEOLA IGM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R$ 24,02</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R$ 960,80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90</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RUBEOLA IGG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R$ 24,02</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R$ 960,80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91</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50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PESQUISA DE ANTICORPOS IGG CONTRA ARBO VIRUS - DENGUE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R$ 39,00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R$ 1.950,00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92</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50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PESQUISA DE ANTICORPOS IGM CONTRA ARBO VIRUS - DENGUE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R$ 26,00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R$ 1.300,00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93</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80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PROLACTINA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R$ 13,19</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R$ 1.055,20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94</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TESTOSTERONA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R$ 13,56</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R$ 542,40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95</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TESTOSTERONA LIVRE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R$ 17,04</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R$ 681,60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96</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PESQUISA DE ANTICORPOS ANTITIREOGLOBULINA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R$ 22,31</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R$ 892,40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97</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TIREOGLOBULINA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R$ 19,95</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R$ 798,00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98</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PESQUISA DE ANTICORPOS IGG ANTICITOMEGALOVIRUS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R$ 14,30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R$ 572,00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99</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PESQUISA DE ANTICORPOS IGM ANTICITOMEGALOVIRUS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R$ 15,09</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R$ 603,60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100</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300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DOSAGEM DE ANTIGENOPROSTÁTICO ESPECIFICO - PSA TOTAL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R$ 21,35</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R$ 6.405,00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101</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50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ÁCIDO FÓLICO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R$ 20,34</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R$ 1.017,00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102</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30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PROTEINOGRAMA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R$ 5,75</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R$ 172,50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103</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80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TESTE DE TOLERÂNCIA A GLICOSE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R$ 15,61</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R$ 1.248,80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104</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50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ANTI TPO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TIROPEROXIDIASE )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R$ 22,30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R$ 1.115,00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105</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30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COPROCULTURA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GRAN + CULTURA )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R$ 10,95</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R$ 328,50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106</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80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lang w:val="en-US"/>
              </w:rPr>
              <w:t xml:space="preserve">EXAME LABORATORIAL FAN ( FATOR ANTI NUCLEAR )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R$ 22,31</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R$ 1.784,80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107</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70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COLETA PARA LÂMINA DE BK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TUBERCULOSE )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R$ 10,92</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R$ 764,40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108</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300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PSA LIVRE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R$ 21,35</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R$ 6.405,00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109</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450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TPT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PROVA DE CONSUMO PROTROMBINA )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R$ 3,55</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R$ 1.597,50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110</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450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DETERMINAÇÃO DE TEMPO DE SANGRAMENTO DUKE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R$ 3,55</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R$ 1.597,50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111</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4800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CONTAGEM DE PLAQUETAS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R$ 3,55</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R$ 17.040,00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112</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60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CULTURA DE SECREÇÃO VAGINAL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R$ 58,50</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R$ 3.510,00</w:t>
            </w:r>
          </w:p>
        </w:tc>
      </w:tr>
      <w:tr w:rsidR="00643E60" w:rsidRPr="00643E60" w:rsidTr="00643E60">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113</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1120</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EXAME LABORATORIAL EPF (PESQUISA DE LARVAS NAS FEZES; PESQUISA DE LEUCOCITOS NAS FEZES; PESQUISA DE LEVEDURAS NAS FEZES; PESQUISA DE OVOS E CISTO DE PARASITA NAS FEZES</w:t>
            </w:r>
            <w:proofErr w:type="gramStart"/>
            <w:r w:rsidRPr="00643E60">
              <w:rPr>
                <w:rFonts w:ascii="Tahoma" w:hAnsi="Tahoma" w:cs="Tahoma"/>
                <w:sz w:val="18"/>
                <w:szCs w:val="18"/>
              </w:rPr>
              <w:t>)</w:t>
            </w:r>
            <w:proofErr w:type="gramEnd"/>
            <w:r w:rsidRPr="00643E60">
              <w:rPr>
                <w:rFonts w:ascii="Tahoma" w:hAnsi="Tahoma" w:cs="Tahoma"/>
                <w:sz w:val="18"/>
                <w:szCs w:val="18"/>
              </w:rPr>
              <w:t xml:space="preserve">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R$ 8,56</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R$ 9.587,20</w:t>
            </w:r>
          </w:p>
        </w:tc>
      </w:tr>
      <w:tr w:rsidR="00643E60" w:rsidRPr="00643E60" w:rsidTr="006562B0">
        <w:trPr>
          <w:trHeight w:val="470"/>
        </w:trPr>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lastRenderedPageBreak/>
              <w:t>114</w:t>
            </w:r>
          </w:p>
        </w:tc>
        <w:tc>
          <w:tcPr>
            <w:tcW w:w="709"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274</w:t>
            </w:r>
          </w:p>
        </w:tc>
        <w:tc>
          <w:tcPr>
            <w:tcW w:w="567"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jc w:val="center"/>
              <w:rPr>
                <w:rFonts w:ascii="Tahoma" w:hAnsi="Tahoma" w:cs="Tahoma"/>
                <w:sz w:val="18"/>
                <w:szCs w:val="18"/>
              </w:rPr>
            </w:pPr>
            <w:r w:rsidRPr="00643E60">
              <w:rPr>
                <w:rFonts w:ascii="Tahoma" w:hAnsi="Tahoma" w:cs="Tahoma"/>
                <w:sz w:val="18"/>
                <w:szCs w:val="18"/>
              </w:rPr>
              <w:t>UN</w:t>
            </w:r>
          </w:p>
        </w:tc>
        <w:tc>
          <w:tcPr>
            <w:tcW w:w="4961" w:type="dxa"/>
            <w:tcBorders>
              <w:top w:val="single" w:sz="4" w:space="0" w:color="auto"/>
              <w:left w:val="single" w:sz="4" w:space="0" w:color="auto"/>
              <w:bottom w:val="single" w:sz="4" w:space="0" w:color="auto"/>
              <w:right w:val="single" w:sz="4" w:space="0" w:color="auto"/>
            </w:tcBorders>
            <w:hideMark/>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 xml:space="preserve">EXAME LABORATORIAL DETERMINAÇÃO DE VELOCIDADE DE HEMOSSEDIMENTAÇÃO </w:t>
            </w:r>
            <w:proofErr w:type="gramStart"/>
            <w:r w:rsidRPr="00643E60">
              <w:rPr>
                <w:rFonts w:ascii="Tahoma" w:hAnsi="Tahoma" w:cs="Tahoma"/>
                <w:sz w:val="18"/>
                <w:szCs w:val="18"/>
              </w:rPr>
              <w:t xml:space="preserve">( </w:t>
            </w:r>
            <w:proofErr w:type="gramEnd"/>
            <w:r w:rsidRPr="00643E60">
              <w:rPr>
                <w:rFonts w:ascii="Tahoma" w:hAnsi="Tahoma" w:cs="Tahoma"/>
                <w:sz w:val="18"/>
                <w:szCs w:val="18"/>
              </w:rPr>
              <w:t xml:space="preserve">VHS ) </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43E60">
            <w:pPr>
              <w:spacing w:after="0" w:line="240" w:lineRule="auto"/>
              <w:rPr>
                <w:rFonts w:ascii="Tahoma" w:hAnsi="Tahoma" w:cs="Tahoma"/>
                <w:sz w:val="18"/>
                <w:szCs w:val="18"/>
              </w:rPr>
            </w:pPr>
            <w:r w:rsidRPr="00643E60">
              <w:rPr>
                <w:rFonts w:ascii="Tahoma" w:hAnsi="Tahoma" w:cs="Tahoma"/>
                <w:sz w:val="18"/>
                <w:szCs w:val="18"/>
              </w:rPr>
              <w:t>R$ 3,55</w:t>
            </w:r>
          </w:p>
        </w:tc>
        <w:tc>
          <w:tcPr>
            <w:tcW w:w="1134" w:type="dxa"/>
            <w:tcBorders>
              <w:top w:val="single" w:sz="4" w:space="0" w:color="auto"/>
              <w:left w:val="single" w:sz="4" w:space="0" w:color="auto"/>
              <w:bottom w:val="single" w:sz="4" w:space="0" w:color="auto"/>
              <w:right w:val="single" w:sz="4" w:space="0" w:color="auto"/>
            </w:tcBorders>
          </w:tcPr>
          <w:p w:rsidR="00643E60" w:rsidRPr="00643E60" w:rsidRDefault="00643E60" w:rsidP="006562B0">
            <w:pPr>
              <w:spacing w:after="0" w:line="240" w:lineRule="auto"/>
              <w:rPr>
                <w:rFonts w:ascii="Tahoma" w:hAnsi="Tahoma" w:cs="Tahoma"/>
                <w:color w:val="000000"/>
                <w:sz w:val="18"/>
                <w:szCs w:val="18"/>
              </w:rPr>
            </w:pPr>
            <w:r w:rsidRPr="00643E60">
              <w:rPr>
                <w:rFonts w:ascii="Tahoma" w:hAnsi="Tahoma" w:cs="Tahoma"/>
                <w:color w:val="000000"/>
                <w:sz w:val="18"/>
                <w:szCs w:val="18"/>
              </w:rPr>
              <w:t>R$ 972,70</w:t>
            </w:r>
          </w:p>
        </w:tc>
      </w:tr>
      <w:tr w:rsidR="006562B0" w:rsidRPr="00643E60" w:rsidTr="006562B0">
        <w:trPr>
          <w:trHeight w:val="463"/>
        </w:trPr>
        <w:tc>
          <w:tcPr>
            <w:tcW w:w="7938" w:type="dxa"/>
            <w:gridSpan w:val="5"/>
            <w:tcBorders>
              <w:top w:val="single" w:sz="4" w:space="0" w:color="auto"/>
              <w:left w:val="single" w:sz="4" w:space="0" w:color="auto"/>
              <w:bottom w:val="single" w:sz="4" w:space="0" w:color="auto"/>
              <w:right w:val="single" w:sz="4" w:space="0" w:color="auto"/>
            </w:tcBorders>
          </w:tcPr>
          <w:p w:rsidR="006562B0" w:rsidRPr="006562B0" w:rsidRDefault="006562B0" w:rsidP="006562B0">
            <w:pPr>
              <w:spacing w:after="0" w:line="240" w:lineRule="auto"/>
              <w:jc w:val="right"/>
              <w:rPr>
                <w:rFonts w:ascii="Tahoma" w:hAnsi="Tahoma" w:cs="Tahoma"/>
                <w:b/>
                <w:sz w:val="18"/>
                <w:szCs w:val="18"/>
              </w:rPr>
            </w:pPr>
            <w:r>
              <w:rPr>
                <w:rFonts w:ascii="Tahoma" w:hAnsi="Tahoma" w:cs="Tahoma"/>
                <w:b/>
                <w:sz w:val="18"/>
                <w:szCs w:val="18"/>
              </w:rPr>
              <w:t xml:space="preserve">VALOR TOTAL </w:t>
            </w:r>
          </w:p>
        </w:tc>
        <w:tc>
          <w:tcPr>
            <w:tcW w:w="1134" w:type="dxa"/>
            <w:tcBorders>
              <w:top w:val="single" w:sz="4" w:space="0" w:color="auto"/>
              <w:left w:val="single" w:sz="4" w:space="0" w:color="auto"/>
              <w:bottom w:val="single" w:sz="4" w:space="0" w:color="auto"/>
              <w:right w:val="single" w:sz="4" w:space="0" w:color="auto"/>
            </w:tcBorders>
          </w:tcPr>
          <w:p w:rsidR="006562B0" w:rsidRPr="006562B0" w:rsidRDefault="006562B0" w:rsidP="006562B0">
            <w:pPr>
              <w:spacing w:after="0" w:line="240" w:lineRule="auto"/>
              <w:jc w:val="center"/>
              <w:rPr>
                <w:rFonts w:ascii="Tahoma" w:hAnsi="Tahoma" w:cs="Tahoma"/>
                <w:b/>
                <w:color w:val="000000"/>
                <w:sz w:val="18"/>
                <w:szCs w:val="18"/>
              </w:rPr>
            </w:pPr>
            <w:r w:rsidRPr="006562B0">
              <w:rPr>
                <w:rFonts w:ascii="Tahoma" w:hAnsi="Tahoma" w:cs="Tahoma"/>
                <w:b/>
                <w:color w:val="000000"/>
                <w:sz w:val="18"/>
                <w:szCs w:val="18"/>
              </w:rPr>
              <w:t>R$ 372.783,74</w:t>
            </w:r>
          </w:p>
        </w:tc>
      </w:tr>
    </w:tbl>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b/>
          <w:sz w:val="20"/>
          <w:szCs w:val="20"/>
          <w:u w:val="single"/>
        </w:rPr>
        <w:t xml:space="preserve">1.2. </w:t>
      </w:r>
      <w:r w:rsidRPr="00A04AC3">
        <w:rPr>
          <w:rFonts w:ascii="Tahoma" w:eastAsia="Arial Unicode MS" w:hAnsi="Tahoma" w:cs="Tahoma"/>
          <w:sz w:val="20"/>
          <w:szCs w:val="20"/>
        </w:rPr>
        <w:t>Considerando que se trata de Credenciamento, onde é o beneficiário quem escolhe o Laboratório no qual deseja realizar seus exames, será formalizado contrato da totalidade da estimativa dos para os próximos 12 meses para todos os Credenciados apenas por aspectos formais, uma vez que sistema não permite o lançamento de um contrato sem valor. Deste modo, a Administração se reserva o direito de não adquirir as quantidades em sua totalidade, bem como suprimir valores superiores a 25% do total do contrato, sem que</w:t>
      </w:r>
      <w:r w:rsidRPr="00A04AC3">
        <w:rPr>
          <w:rFonts w:ascii="Tahoma" w:eastAsia="Arial Unicode MS" w:hAnsi="Tahoma" w:cs="Tahoma"/>
          <w:bCs/>
          <w:sz w:val="20"/>
          <w:szCs w:val="20"/>
        </w:rPr>
        <w:t xml:space="preserve"> qualquer ônus para a Administração ou direito a indenização do Credenciado.</w:t>
      </w:r>
    </w:p>
    <w:p w:rsidR="00A04AC3" w:rsidRPr="00A04AC3" w:rsidRDefault="00A04AC3" w:rsidP="00A04AC3">
      <w:pPr>
        <w:widowControl/>
        <w:spacing w:after="0" w:line="240" w:lineRule="auto"/>
        <w:jc w:val="both"/>
        <w:rPr>
          <w:rFonts w:ascii="Tahoma" w:eastAsia="Arial Unicode MS" w:hAnsi="Tahoma" w:cs="Tahoma"/>
          <w:sz w:val="20"/>
          <w:szCs w:val="20"/>
          <w:u w:val="single"/>
        </w:rPr>
      </w:pPr>
      <w:r w:rsidRPr="00A04AC3">
        <w:rPr>
          <w:rFonts w:ascii="Tahoma" w:eastAsia="Arial Unicode MS" w:hAnsi="Tahoma" w:cs="Tahoma"/>
          <w:b/>
          <w:sz w:val="20"/>
          <w:szCs w:val="20"/>
          <w:u w:val="single"/>
        </w:rPr>
        <w:t>1.3.</w:t>
      </w:r>
      <w:r w:rsidRPr="00A04AC3">
        <w:rPr>
          <w:rFonts w:ascii="Tahoma" w:eastAsia="Arial Unicode MS" w:hAnsi="Tahoma" w:cs="Tahoma"/>
          <w:sz w:val="20"/>
          <w:szCs w:val="20"/>
          <w:u w:val="single"/>
        </w:rPr>
        <w:t xml:space="preserve"> Para a formalização dos contratos será dividido momentaneamente as quantidades entre os credenciados. Porém se em algum momento surgir novos credenciados as quantidades serão redistribuídas. </w:t>
      </w:r>
    </w:p>
    <w:p w:rsidR="00A04AC3" w:rsidRPr="00AC647E" w:rsidRDefault="00A04AC3" w:rsidP="00A04AC3">
      <w:pPr>
        <w:widowControl/>
        <w:spacing w:after="0" w:line="240" w:lineRule="auto"/>
        <w:jc w:val="both"/>
        <w:rPr>
          <w:rFonts w:ascii="Tahoma" w:eastAsia="Arial Unicode MS" w:hAnsi="Tahoma" w:cs="Tahoma"/>
          <w:sz w:val="20"/>
          <w:szCs w:val="20"/>
          <w:u w:val="single"/>
        </w:rPr>
      </w:pPr>
      <w:r w:rsidRPr="00A04AC3">
        <w:rPr>
          <w:rFonts w:ascii="Tahoma" w:eastAsia="Arial Unicode MS" w:hAnsi="Tahoma" w:cs="Tahoma"/>
          <w:b/>
          <w:sz w:val="20"/>
          <w:szCs w:val="20"/>
          <w:u w:val="single"/>
        </w:rPr>
        <w:t xml:space="preserve">1.4. </w:t>
      </w:r>
      <w:r w:rsidRPr="00A04AC3">
        <w:rPr>
          <w:rFonts w:ascii="Tahoma" w:eastAsia="Arial Unicode MS" w:hAnsi="Tahoma" w:cs="Tahoma"/>
          <w:sz w:val="20"/>
          <w:szCs w:val="20"/>
          <w:u w:val="single"/>
        </w:rPr>
        <w:t xml:space="preserve">Se no decorrer do contrato de um dos credenciados um ou mais itens estiver se esgotando e o contrato de outro credenciado tiver saldo, será feito um termo supressivo de quantidade do contrato que tem saldo de exames e será repassado através de termo aditivo para o contrato sem saldo. </w:t>
      </w:r>
    </w:p>
    <w:p w:rsidR="00A04AC3" w:rsidRPr="00A04AC3" w:rsidRDefault="00A04AC3" w:rsidP="00A04AC3">
      <w:pPr>
        <w:widowControl/>
        <w:spacing w:after="0" w:line="240" w:lineRule="auto"/>
        <w:jc w:val="both"/>
        <w:outlineLvl w:val="6"/>
        <w:rPr>
          <w:rFonts w:ascii="Tahoma" w:eastAsia="Arial Unicode MS" w:hAnsi="Tahoma" w:cs="Tahoma"/>
          <w:color w:val="000000"/>
          <w:sz w:val="20"/>
          <w:szCs w:val="20"/>
        </w:rPr>
      </w:pPr>
      <w:r w:rsidRPr="00A04AC3">
        <w:rPr>
          <w:rFonts w:ascii="Tahoma" w:eastAsia="Arial Unicode MS" w:hAnsi="Tahoma" w:cs="Tahoma"/>
          <w:b/>
          <w:bCs/>
          <w:color w:val="000000"/>
          <w:sz w:val="20"/>
          <w:szCs w:val="20"/>
        </w:rPr>
        <w:t xml:space="preserve">CLÁUSULA SEGUNDA – FUNDAMENTAÇÃO LEGAL </w:t>
      </w:r>
    </w:p>
    <w:p w:rsidR="00A04AC3" w:rsidRPr="00A04AC3" w:rsidRDefault="00A04AC3" w:rsidP="00A04AC3">
      <w:pPr>
        <w:widowControl/>
        <w:spacing w:after="0" w:line="240" w:lineRule="auto"/>
        <w:jc w:val="both"/>
        <w:rPr>
          <w:rFonts w:ascii="Tahoma" w:eastAsia="Arial Unicode MS" w:hAnsi="Tahoma" w:cs="Tahoma"/>
          <w:color w:val="000000"/>
          <w:sz w:val="20"/>
          <w:szCs w:val="20"/>
        </w:rPr>
      </w:pPr>
      <w:r w:rsidRPr="00A04AC3">
        <w:rPr>
          <w:rFonts w:ascii="Tahoma" w:eastAsia="Arial Unicode MS" w:hAnsi="Tahoma" w:cs="Tahoma"/>
          <w:color w:val="000000"/>
          <w:sz w:val="20"/>
          <w:szCs w:val="20"/>
        </w:rPr>
        <w:t>2.1. O presente Contrato é firmado através do Edital de Credenciamento Nº 03/2020.</w:t>
      </w:r>
    </w:p>
    <w:p w:rsidR="00A04AC3" w:rsidRPr="00AC647E" w:rsidRDefault="00A04AC3" w:rsidP="00A04AC3">
      <w:pPr>
        <w:widowControl/>
        <w:spacing w:after="0" w:line="240" w:lineRule="auto"/>
        <w:jc w:val="both"/>
        <w:rPr>
          <w:rFonts w:ascii="Tahoma" w:eastAsia="Arial Unicode MS" w:hAnsi="Tahoma" w:cs="Tahoma"/>
          <w:color w:val="000000"/>
          <w:sz w:val="20"/>
          <w:szCs w:val="20"/>
        </w:rPr>
      </w:pPr>
      <w:r w:rsidRPr="00A04AC3">
        <w:rPr>
          <w:rFonts w:ascii="Tahoma" w:eastAsia="Arial Unicode MS" w:hAnsi="Tahoma" w:cs="Tahoma"/>
          <w:color w:val="000000"/>
          <w:sz w:val="20"/>
          <w:szCs w:val="20"/>
        </w:rPr>
        <w:t xml:space="preserve">2.2. O presente contrato poderá ser objeto de aditamento, mediante instrumento específico, que importe em alteração de qualquer condição contratual, desde que sejam assinados por representantes legais das partes, observando os limites e as formalidades legais. </w:t>
      </w:r>
    </w:p>
    <w:p w:rsidR="00A04AC3" w:rsidRPr="00A04AC3" w:rsidRDefault="00A04AC3" w:rsidP="00A04AC3">
      <w:pPr>
        <w:widowControl/>
        <w:spacing w:after="0" w:line="240" w:lineRule="auto"/>
        <w:jc w:val="both"/>
        <w:rPr>
          <w:rFonts w:ascii="Tahoma" w:eastAsia="Arial Unicode MS" w:hAnsi="Tahoma" w:cs="Tahoma"/>
          <w:color w:val="000000"/>
          <w:sz w:val="20"/>
          <w:szCs w:val="20"/>
        </w:rPr>
      </w:pPr>
      <w:r w:rsidRPr="00A04AC3">
        <w:rPr>
          <w:rFonts w:ascii="Tahoma" w:eastAsia="Arial Unicode MS" w:hAnsi="Tahoma" w:cs="Tahoma"/>
          <w:b/>
          <w:bCs/>
          <w:color w:val="000000"/>
          <w:sz w:val="20"/>
          <w:szCs w:val="20"/>
        </w:rPr>
        <w:t xml:space="preserve">CLÁUSULA TERCEIRA - DO VALOR </w:t>
      </w:r>
    </w:p>
    <w:p w:rsidR="00A04AC3" w:rsidRPr="00AC647E" w:rsidRDefault="00A04AC3" w:rsidP="00A04AC3">
      <w:pPr>
        <w:widowControl/>
        <w:spacing w:after="0" w:line="240" w:lineRule="auto"/>
        <w:jc w:val="both"/>
        <w:rPr>
          <w:rFonts w:ascii="Tahoma" w:eastAsia="Arial Unicode MS" w:hAnsi="Tahoma" w:cs="Tahoma"/>
          <w:color w:val="000000"/>
          <w:sz w:val="20"/>
          <w:szCs w:val="20"/>
        </w:rPr>
      </w:pPr>
      <w:r w:rsidRPr="00A04AC3">
        <w:rPr>
          <w:rFonts w:ascii="Tahoma" w:eastAsia="Arial Unicode MS" w:hAnsi="Tahoma" w:cs="Tahoma"/>
          <w:color w:val="000000"/>
          <w:sz w:val="20"/>
          <w:szCs w:val="20"/>
        </w:rPr>
        <w:t xml:space="preserve">3.1. OS VALORES DO PRESENTE CONTRATO SÃO OS ESTABELECIDOS </w:t>
      </w:r>
      <w:r w:rsidRPr="00A04AC3">
        <w:rPr>
          <w:rFonts w:ascii="Tahoma" w:eastAsia="Arial Unicode MS" w:hAnsi="Tahoma" w:cs="Tahoma"/>
          <w:bCs/>
          <w:color w:val="000000"/>
          <w:sz w:val="20"/>
          <w:szCs w:val="20"/>
        </w:rPr>
        <w:t>PELO MUNICÍPIO.</w:t>
      </w:r>
    </w:p>
    <w:p w:rsidR="00A04AC3" w:rsidRPr="00A04AC3" w:rsidRDefault="00A04AC3" w:rsidP="00A04AC3">
      <w:pPr>
        <w:widowControl/>
        <w:spacing w:after="0" w:line="240" w:lineRule="auto"/>
        <w:jc w:val="both"/>
        <w:rPr>
          <w:rFonts w:ascii="Tahoma" w:eastAsia="Arial Unicode MS" w:hAnsi="Tahoma" w:cs="Tahoma"/>
          <w:color w:val="000000"/>
          <w:sz w:val="20"/>
          <w:szCs w:val="20"/>
        </w:rPr>
      </w:pPr>
      <w:r w:rsidRPr="00A04AC3">
        <w:rPr>
          <w:rFonts w:ascii="Tahoma" w:eastAsia="Arial Unicode MS" w:hAnsi="Tahoma" w:cs="Tahoma"/>
          <w:b/>
          <w:bCs/>
          <w:color w:val="000000"/>
          <w:sz w:val="20"/>
          <w:szCs w:val="20"/>
        </w:rPr>
        <w:t xml:space="preserve">CLÁUSULA QUARTA - DO REAJUSTE DE PREÇOS </w:t>
      </w:r>
    </w:p>
    <w:p w:rsidR="00A04AC3" w:rsidRPr="00AC647E" w:rsidRDefault="00A04AC3" w:rsidP="00A04AC3">
      <w:pPr>
        <w:widowControl/>
        <w:spacing w:after="0" w:line="240" w:lineRule="auto"/>
        <w:jc w:val="both"/>
        <w:rPr>
          <w:rFonts w:ascii="Tahoma" w:eastAsia="Arial Unicode MS" w:hAnsi="Tahoma" w:cs="Tahoma"/>
          <w:color w:val="000000"/>
          <w:sz w:val="20"/>
          <w:szCs w:val="20"/>
        </w:rPr>
      </w:pPr>
      <w:r w:rsidRPr="00A04AC3">
        <w:rPr>
          <w:rFonts w:ascii="Tahoma" w:eastAsia="Arial Unicode MS" w:hAnsi="Tahoma" w:cs="Tahoma"/>
          <w:color w:val="000000"/>
          <w:sz w:val="20"/>
          <w:szCs w:val="20"/>
        </w:rPr>
        <w:t xml:space="preserve">4.1. Os valores dos exames constantes na tabela do item </w:t>
      </w:r>
      <w:proofErr w:type="gramStart"/>
      <w:r w:rsidRPr="00A04AC3">
        <w:rPr>
          <w:rFonts w:ascii="Tahoma" w:eastAsia="Arial Unicode MS" w:hAnsi="Tahoma" w:cs="Tahoma"/>
          <w:color w:val="000000"/>
          <w:sz w:val="20"/>
          <w:szCs w:val="20"/>
        </w:rPr>
        <w:t>1</w:t>
      </w:r>
      <w:proofErr w:type="gramEnd"/>
      <w:r w:rsidRPr="00A04AC3">
        <w:rPr>
          <w:rFonts w:ascii="Tahoma" w:eastAsia="Arial Unicode MS" w:hAnsi="Tahoma" w:cs="Tahoma"/>
          <w:color w:val="000000"/>
          <w:sz w:val="20"/>
          <w:szCs w:val="20"/>
        </w:rPr>
        <w:t xml:space="preserve"> serão reajustados de acordo com reajustes efetuados na tabela do SUS.</w:t>
      </w:r>
    </w:p>
    <w:p w:rsidR="00A04AC3" w:rsidRPr="00A04AC3" w:rsidRDefault="00A04AC3" w:rsidP="00A04AC3">
      <w:pPr>
        <w:widowControl/>
        <w:spacing w:after="0" w:line="240" w:lineRule="auto"/>
        <w:jc w:val="both"/>
        <w:rPr>
          <w:rFonts w:ascii="Tahoma" w:eastAsia="Arial Unicode MS" w:hAnsi="Tahoma" w:cs="Tahoma"/>
          <w:b/>
          <w:bCs/>
          <w:color w:val="000000"/>
          <w:sz w:val="20"/>
          <w:szCs w:val="20"/>
        </w:rPr>
      </w:pPr>
      <w:r w:rsidRPr="00A04AC3">
        <w:rPr>
          <w:rFonts w:ascii="Tahoma" w:eastAsia="Arial Unicode MS" w:hAnsi="Tahoma" w:cs="Tahoma"/>
          <w:b/>
          <w:bCs/>
          <w:color w:val="000000"/>
          <w:sz w:val="20"/>
          <w:szCs w:val="20"/>
        </w:rPr>
        <w:t xml:space="preserve">CLÁUSULA QUINTA - DO PAGAMENTO, E FORMA DE ENTREGA E EXECUÇÃO DOS </w:t>
      </w:r>
      <w:proofErr w:type="gramStart"/>
      <w:r w:rsidRPr="00A04AC3">
        <w:rPr>
          <w:rFonts w:ascii="Tahoma" w:eastAsia="Arial Unicode MS" w:hAnsi="Tahoma" w:cs="Tahoma"/>
          <w:b/>
          <w:bCs/>
          <w:color w:val="000000"/>
          <w:sz w:val="20"/>
          <w:szCs w:val="20"/>
        </w:rPr>
        <w:t>SERVIÇOS</w:t>
      </w:r>
      <w:proofErr w:type="gramEnd"/>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5.1. O pagamento será mensal, até o dia 10(dez) do mês </w:t>
      </w:r>
      <w:proofErr w:type="spellStart"/>
      <w:r w:rsidRPr="00A04AC3">
        <w:rPr>
          <w:rFonts w:ascii="Tahoma" w:eastAsia="Arial Unicode MS" w:hAnsi="Tahoma" w:cs="Tahoma"/>
          <w:sz w:val="20"/>
          <w:szCs w:val="20"/>
        </w:rPr>
        <w:t>subseqüente</w:t>
      </w:r>
      <w:proofErr w:type="spellEnd"/>
      <w:r w:rsidRPr="00A04AC3">
        <w:rPr>
          <w:rFonts w:ascii="Tahoma" w:eastAsia="Arial Unicode MS" w:hAnsi="Tahoma" w:cs="Tahoma"/>
          <w:sz w:val="20"/>
          <w:szCs w:val="20"/>
        </w:rPr>
        <w:t xml:space="preserve"> aos serviços prestados;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bCs/>
          <w:sz w:val="20"/>
          <w:szCs w:val="20"/>
        </w:rPr>
        <w:t xml:space="preserve">5.2. </w:t>
      </w:r>
      <w:r w:rsidRPr="00A04AC3">
        <w:rPr>
          <w:rFonts w:ascii="Tahoma" w:eastAsia="Arial Unicode MS" w:hAnsi="Tahoma" w:cs="Tahoma"/>
          <w:sz w:val="20"/>
          <w:szCs w:val="20"/>
        </w:rPr>
        <w:t xml:space="preserve">O pagamento somente será efetuado mediante apresentação de nota fiscal e relação dos pacientes e exames que realizaram, até o dia 30 do mês anterior, devidamente assinada pelo responsável da Secretaria Municipal de Saúde e Saneamento;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bCs/>
          <w:sz w:val="20"/>
          <w:szCs w:val="20"/>
        </w:rPr>
        <w:t>5.3. E</w:t>
      </w:r>
      <w:r w:rsidRPr="00A04AC3">
        <w:rPr>
          <w:rFonts w:ascii="Tahoma" w:eastAsia="Arial Unicode MS" w:hAnsi="Tahoma" w:cs="Tahoma"/>
          <w:sz w:val="20"/>
          <w:szCs w:val="20"/>
        </w:rPr>
        <w:t xml:space="preserve">m caso de atraso na entrega da relação dos pacientes atendidos no mês por parte da CONTRATADA, ficará o pagamento da fatura correspondente, retardado proporcionalmente;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bCs/>
          <w:sz w:val="20"/>
          <w:szCs w:val="20"/>
        </w:rPr>
        <w:t xml:space="preserve">5.4. </w:t>
      </w:r>
      <w:r w:rsidRPr="00A04AC3">
        <w:rPr>
          <w:rFonts w:ascii="Tahoma" w:eastAsia="Arial Unicode MS" w:hAnsi="Tahoma" w:cs="Tahoma"/>
          <w:sz w:val="20"/>
          <w:szCs w:val="20"/>
        </w:rPr>
        <w:t xml:space="preserve">Se, por qualquer motivo alheio à vontade da CONTRATANTE, for paralisada a prestação do fornecimento, o período remanescente não gerará obrigação de pagamento.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bCs/>
          <w:color w:val="000000"/>
          <w:sz w:val="20"/>
          <w:szCs w:val="20"/>
        </w:rPr>
        <w:t>5.5.</w:t>
      </w:r>
      <w:r w:rsidRPr="00A04AC3">
        <w:rPr>
          <w:rFonts w:ascii="Tahoma" w:eastAsia="Arial Unicode MS" w:hAnsi="Tahoma" w:cs="Tahoma"/>
          <w:sz w:val="20"/>
          <w:szCs w:val="20"/>
        </w:rPr>
        <w:t xml:space="preserve"> Pelos pagamentos devidos em razão da execução do fornecimento, responderão os recursos repassados pelo Ministério da Saúde.</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5.6. T</w:t>
      </w:r>
      <w:r w:rsidRPr="00A04AC3">
        <w:rPr>
          <w:rFonts w:ascii="Tahoma" w:hAnsi="Tahoma" w:cs="Tahoma"/>
          <w:sz w:val="20"/>
          <w:szCs w:val="20"/>
        </w:rPr>
        <w:t>odos os equipamentos, utensílios e materiais necessários na elaboração dos exames serão de responsabilidade da empresa contratada</w:t>
      </w:r>
      <w:r w:rsidRPr="00A04AC3">
        <w:rPr>
          <w:rFonts w:ascii="Tahoma" w:eastAsia="Arial Unicode MS" w:hAnsi="Tahoma" w:cs="Tahoma"/>
          <w:sz w:val="20"/>
          <w:szCs w:val="20"/>
        </w:rPr>
        <w:t xml:space="preserve">;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5.7 Os serviços serão distribuídos aos credenciados a critério da Secretaria Municipal de Saúde e Saneamento.</w:t>
      </w:r>
    </w:p>
    <w:p w:rsidR="00A04AC3" w:rsidRPr="00AC647E" w:rsidRDefault="00A04AC3" w:rsidP="00A04AC3">
      <w:pPr>
        <w:widowControl/>
        <w:spacing w:after="0" w:line="240" w:lineRule="auto"/>
        <w:jc w:val="both"/>
        <w:rPr>
          <w:rFonts w:ascii="Tahoma" w:hAnsi="Tahoma" w:cs="Tahoma"/>
          <w:sz w:val="20"/>
          <w:szCs w:val="20"/>
        </w:rPr>
      </w:pPr>
      <w:r w:rsidRPr="00A04AC3">
        <w:rPr>
          <w:rFonts w:ascii="Tahoma" w:hAnsi="Tahoma" w:cs="Tahoma"/>
          <w:sz w:val="20"/>
          <w:szCs w:val="20"/>
          <w:lang/>
        </w:rPr>
        <w:t>5.</w:t>
      </w:r>
      <w:r w:rsidRPr="00A04AC3">
        <w:rPr>
          <w:rFonts w:ascii="Tahoma" w:hAnsi="Tahoma" w:cs="Tahoma"/>
          <w:sz w:val="20"/>
          <w:szCs w:val="20"/>
        </w:rPr>
        <w:t>8</w:t>
      </w:r>
      <w:r w:rsidRPr="00A04AC3">
        <w:rPr>
          <w:rFonts w:ascii="Tahoma" w:hAnsi="Tahoma" w:cs="Tahoma"/>
          <w:sz w:val="20"/>
          <w:szCs w:val="20"/>
          <w:lang/>
        </w:rPr>
        <w:t>. A coleta dos materiais para exame deverá ser feita</w:t>
      </w:r>
      <w:r w:rsidRPr="00A04AC3">
        <w:rPr>
          <w:rFonts w:ascii="Tahoma" w:hAnsi="Tahoma" w:cs="Tahoma"/>
          <w:sz w:val="20"/>
          <w:szCs w:val="20"/>
        </w:rPr>
        <w:t xml:space="preserve"> por laboratório estabelecido</w:t>
      </w:r>
      <w:r w:rsidRPr="00A04AC3">
        <w:rPr>
          <w:rFonts w:ascii="Tahoma" w:hAnsi="Tahoma" w:cs="Tahoma"/>
          <w:sz w:val="20"/>
          <w:szCs w:val="20"/>
          <w:lang/>
        </w:rPr>
        <w:t xml:space="preserve"> nesta cidade de Alpestre, diariamente até as </w:t>
      </w:r>
      <w:r w:rsidRPr="00A04AC3">
        <w:rPr>
          <w:rFonts w:ascii="Tahoma" w:hAnsi="Tahoma" w:cs="Tahoma"/>
          <w:b/>
          <w:sz w:val="20"/>
          <w:szCs w:val="20"/>
          <w:lang/>
        </w:rPr>
        <w:t>1</w:t>
      </w:r>
      <w:r w:rsidRPr="00A04AC3">
        <w:rPr>
          <w:rFonts w:ascii="Tahoma" w:hAnsi="Tahoma" w:cs="Tahoma"/>
          <w:b/>
          <w:sz w:val="20"/>
          <w:szCs w:val="20"/>
        </w:rPr>
        <w:t>1</w:t>
      </w:r>
      <w:r w:rsidRPr="00A04AC3">
        <w:rPr>
          <w:rFonts w:ascii="Tahoma" w:hAnsi="Tahoma" w:cs="Tahoma"/>
          <w:b/>
          <w:sz w:val="20"/>
          <w:szCs w:val="20"/>
          <w:lang/>
        </w:rPr>
        <w:t>h</w:t>
      </w:r>
      <w:r w:rsidRPr="00A04AC3">
        <w:rPr>
          <w:rFonts w:ascii="Tahoma" w:hAnsi="Tahoma" w:cs="Tahoma"/>
          <w:sz w:val="20"/>
          <w:szCs w:val="20"/>
          <w:lang/>
        </w:rPr>
        <w:t xml:space="preserve"> e o resultado deverá ser entregue ao paciente nesta mesma cidade e no mesmo dia da coleta, exceto aqueles que necessitem de análises mais aprofundadas ou que são considerados exames especiais e necessitem de envio à laboratórios terceiros, os quais poderão ser entregues em até dez dias.</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b/>
          <w:bCs/>
          <w:sz w:val="20"/>
          <w:szCs w:val="20"/>
        </w:rPr>
        <w:t xml:space="preserve">CLÁUSULA SEXTA - DOS RECURSOS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6.1. As despesas decorrentes da execução deste contrato correrão à conta das seguintes dotações orçamentárias:</w:t>
      </w:r>
    </w:p>
    <w:tbl>
      <w:tblPr>
        <w:tblW w:w="9600" w:type="dxa"/>
        <w:tblInd w:w="-32" w:type="dxa"/>
        <w:tblLayout w:type="fixed"/>
        <w:tblCellMar>
          <w:left w:w="0" w:type="dxa"/>
          <w:right w:w="0" w:type="dxa"/>
        </w:tblCellMar>
        <w:tblLook w:val="0000"/>
      </w:tblPr>
      <w:tblGrid>
        <w:gridCol w:w="1162"/>
        <w:gridCol w:w="8438"/>
      </w:tblGrid>
      <w:tr w:rsidR="00A04AC3" w:rsidRPr="00A04AC3" w:rsidTr="00A04AC3">
        <w:tblPrEx>
          <w:tblCellMar>
            <w:top w:w="0" w:type="dxa"/>
            <w:left w:w="0" w:type="dxa"/>
            <w:bottom w:w="0" w:type="dxa"/>
            <w:right w:w="0" w:type="dxa"/>
          </w:tblCellMar>
        </w:tblPrEx>
        <w:tc>
          <w:tcPr>
            <w:tcW w:w="1162" w:type="dxa"/>
            <w:tcBorders>
              <w:top w:val="single" w:sz="4" w:space="0" w:color="auto"/>
              <w:left w:val="single" w:sz="4" w:space="0" w:color="auto"/>
              <w:bottom w:val="single" w:sz="4" w:space="0" w:color="auto"/>
              <w:right w:val="single" w:sz="4" w:space="0" w:color="auto"/>
            </w:tcBorders>
          </w:tcPr>
          <w:p w:rsidR="00A04AC3" w:rsidRPr="00A04AC3" w:rsidRDefault="00A04AC3" w:rsidP="00A04AC3">
            <w:pPr>
              <w:widowControl/>
              <w:spacing w:after="0" w:line="240" w:lineRule="auto"/>
              <w:rPr>
                <w:rFonts w:ascii="Tahoma" w:eastAsia="Calibri" w:hAnsi="Tahoma" w:cs="Tahoma"/>
                <w:b/>
                <w:bCs/>
                <w:sz w:val="20"/>
                <w:szCs w:val="20"/>
              </w:rPr>
            </w:pPr>
            <w:r w:rsidRPr="00A04AC3">
              <w:rPr>
                <w:rFonts w:ascii="Tahoma" w:eastAsia="Calibri" w:hAnsi="Tahoma" w:cs="Tahoma"/>
                <w:b/>
                <w:bCs/>
                <w:sz w:val="20"/>
                <w:szCs w:val="20"/>
              </w:rPr>
              <w:t>Projeto</w:t>
            </w:r>
          </w:p>
          <w:p w:rsidR="00A04AC3" w:rsidRPr="00A04AC3" w:rsidRDefault="00A04AC3" w:rsidP="00A04AC3">
            <w:pPr>
              <w:widowControl/>
              <w:spacing w:after="0" w:line="240" w:lineRule="auto"/>
              <w:rPr>
                <w:rFonts w:ascii="Tahoma" w:eastAsia="Calibri" w:hAnsi="Tahoma" w:cs="Tahoma"/>
                <w:sz w:val="20"/>
                <w:szCs w:val="20"/>
              </w:rPr>
            </w:pPr>
            <w:r w:rsidRPr="00A04AC3">
              <w:rPr>
                <w:rFonts w:ascii="Tahoma" w:eastAsia="Calibri" w:hAnsi="Tahoma" w:cs="Tahoma"/>
                <w:b/>
                <w:bCs/>
                <w:sz w:val="20"/>
                <w:szCs w:val="20"/>
              </w:rPr>
              <w:t>Despesa</w:t>
            </w:r>
            <w:proofErr w:type="gramStart"/>
            <w:r w:rsidRPr="00A04AC3">
              <w:rPr>
                <w:rFonts w:ascii="Tahoma" w:eastAsia="Calibri" w:hAnsi="Tahoma" w:cs="Tahoma"/>
                <w:sz w:val="20"/>
                <w:szCs w:val="20"/>
              </w:rPr>
              <w:t xml:space="preserve">  </w:t>
            </w:r>
          </w:p>
        </w:tc>
        <w:proofErr w:type="gramEnd"/>
        <w:tc>
          <w:tcPr>
            <w:tcW w:w="8438" w:type="dxa"/>
            <w:tcBorders>
              <w:top w:val="single" w:sz="4" w:space="0" w:color="auto"/>
              <w:left w:val="single" w:sz="4" w:space="0" w:color="auto"/>
              <w:bottom w:val="single" w:sz="4" w:space="0" w:color="auto"/>
              <w:right w:val="single" w:sz="4" w:space="0" w:color="auto"/>
            </w:tcBorders>
          </w:tcPr>
          <w:p w:rsidR="00A04AC3" w:rsidRPr="00A04AC3" w:rsidRDefault="00A04AC3" w:rsidP="00A04AC3">
            <w:pPr>
              <w:widowControl/>
              <w:spacing w:after="0" w:line="240" w:lineRule="auto"/>
              <w:rPr>
                <w:rFonts w:ascii="Tahoma" w:eastAsia="Calibri" w:hAnsi="Tahoma" w:cs="Tahoma"/>
                <w:color w:val="000000"/>
                <w:sz w:val="20"/>
                <w:szCs w:val="20"/>
              </w:rPr>
            </w:pPr>
            <w:r w:rsidRPr="00A04AC3">
              <w:rPr>
                <w:rFonts w:ascii="Tahoma" w:eastAsia="Calibri" w:hAnsi="Tahoma" w:cs="Tahoma"/>
                <w:color w:val="000000"/>
                <w:sz w:val="20"/>
                <w:szCs w:val="20"/>
              </w:rPr>
              <w:fldChar w:fldCharType="begin"/>
            </w:r>
            <w:r w:rsidRPr="00A04AC3">
              <w:rPr>
                <w:rFonts w:ascii="Tahoma" w:eastAsia="Calibri" w:hAnsi="Tahoma" w:cs="Tahoma"/>
                <w:color w:val="000000"/>
                <w:sz w:val="20"/>
                <w:szCs w:val="20"/>
              </w:rPr>
              <w:instrText>MERGEFIELD RECURSO_ORCAMENTARIO.COD_PA</w:instrText>
            </w:r>
            <w:r w:rsidRPr="00A04AC3">
              <w:rPr>
                <w:rFonts w:ascii="Tahoma" w:eastAsia="Calibri" w:hAnsi="Tahoma" w:cs="Tahoma"/>
                <w:color w:val="000000"/>
                <w:sz w:val="20"/>
                <w:szCs w:val="20"/>
              </w:rPr>
              <w:fldChar w:fldCharType="separate"/>
            </w:r>
            <w:r w:rsidRPr="00A04AC3">
              <w:rPr>
                <w:rFonts w:ascii="Tahoma" w:eastAsia="Calibri" w:hAnsi="Tahoma" w:cs="Tahoma"/>
                <w:color w:val="000000"/>
                <w:sz w:val="20"/>
                <w:szCs w:val="20"/>
              </w:rPr>
              <w:t>2036</w:t>
            </w:r>
            <w:r w:rsidRPr="00A04AC3">
              <w:rPr>
                <w:rFonts w:ascii="Tahoma" w:eastAsia="Calibri" w:hAnsi="Tahoma" w:cs="Tahoma"/>
                <w:color w:val="000000"/>
                <w:sz w:val="20"/>
                <w:szCs w:val="20"/>
              </w:rPr>
              <w:fldChar w:fldCharType="end"/>
            </w:r>
            <w:r w:rsidRPr="00A04AC3">
              <w:rPr>
                <w:rFonts w:ascii="Tahoma" w:eastAsia="Calibri" w:hAnsi="Tahoma" w:cs="Tahoma"/>
                <w:color w:val="000000"/>
                <w:sz w:val="20"/>
                <w:szCs w:val="20"/>
              </w:rPr>
              <w:t xml:space="preserve"> - </w:t>
            </w:r>
            <w:r w:rsidRPr="00A04AC3">
              <w:rPr>
                <w:rFonts w:ascii="Tahoma" w:eastAsia="Calibri" w:hAnsi="Tahoma" w:cs="Tahoma"/>
                <w:color w:val="000000"/>
                <w:sz w:val="20"/>
                <w:szCs w:val="20"/>
              </w:rPr>
              <w:fldChar w:fldCharType="begin"/>
            </w:r>
            <w:r w:rsidRPr="00A04AC3">
              <w:rPr>
                <w:rFonts w:ascii="Tahoma" w:eastAsia="Calibri" w:hAnsi="Tahoma" w:cs="Tahoma"/>
                <w:color w:val="000000"/>
                <w:sz w:val="20"/>
                <w:szCs w:val="20"/>
              </w:rPr>
              <w:instrText>MERGEFIELD RECURSO_ORCAMENTARIO.DESC_PA</w:instrText>
            </w:r>
            <w:r w:rsidRPr="00A04AC3">
              <w:rPr>
                <w:rFonts w:ascii="Tahoma" w:eastAsia="Calibri" w:hAnsi="Tahoma" w:cs="Tahoma"/>
                <w:color w:val="000000"/>
                <w:sz w:val="20"/>
                <w:szCs w:val="20"/>
              </w:rPr>
              <w:fldChar w:fldCharType="separate"/>
            </w:r>
            <w:r w:rsidRPr="00A04AC3">
              <w:rPr>
                <w:rFonts w:ascii="Tahoma" w:eastAsia="Calibri" w:hAnsi="Tahoma" w:cs="Tahoma"/>
                <w:color w:val="000000"/>
                <w:sz w:val="20"/>
                <w:szCs w:val="20"/>
              </w:rPr>
              <w:t>MANUT. DESP. OPERACIONAIS AÇÕES BÁSICAS DE SAÚDE - ASPS</w:t>
            </w:r>
            <w:proofErr w:type="gramStart"/>
            <w:r w:rsidRPr="00A04AC3">
              <w:rPr>
                <w:rFonts w:ascii="Tahoma" w:eastAsia="Calibri" w:hAnsi="Tahoma" w:cs="Tahoma"/>
                <w:color w:val="000000"/>
                <w:sz w:val="20"/>
                <w:szCs w:val="20"/>
              </w:rPr>
              <w:fldChar w:fldCharType="end"/>
            </w:r>
            <w:proofErr w:type="gramEnd"/>
          </w:p>
          <w:p w:rsidR="00A04AC3" w:rsidRPr="00A04AC3" w:rsidRDefault="00A04AC3" w:rsidP="00A04AC3">
            <w:pPr>
              <w:widowControl/>
              <w:spacing w:after="0" w:line="240" w:lineRule="auto"/>
              <w:rPr>
                <w:rFonts w:ascii="Tahoma" w:eastAsia="Calibri" w:hAnsi="Tahoma" w:cs="Tahoma"/>
                <w:color w:val="000000"/>
                <w:sz w:val="20"/>
                <w:szCs w:val="20"/>
              </w:rPr>
            </w:pPr>
            <w:r w:rsidRPr="00A04AC3">
              <w:rPr>
                <w:rFonts w:ascii="Tahoma" w:eastAsia="Calibri" w:hAnsi="Tahoma" w:cs="Tahoma"/>
                <w:color w:val="000000"/>
                <w:sz w:val="20"/>
                <w:szCs w:val="20"/>
              </w:rPr>
              <w:fldChar w:fldCharType="begin"/>
            </w:r>
            <w:r w:rsidRPr="00A04AC3">
              <w:rPr>
                <w:rFonts w:ascii="Tahoma" w:eastAsia="Calibri" w:hAnsi="Tahoma" w:cs="Tahoma"/>
                <w:color w:val="000000"/>
                <w:sz w:val="20"/>
                <w:szCs w:val="20"/>
              </w:rPr>
              <w:instrText>MERGEFIELD RECURSO_ORCAMENTARIO.COD_DES</w:instrText>
            </w:r>
            <w:r w:rsidRPr="00A04AC3">
              <w:rPr>
                <w:rFonts w:ascii="Tahoma" w:eastAsia="Calibri" w:hAnsi="Tahoma" w:cs="Tahoma"/>
                <w:color w:val="000000"/>
                <w:sz w:val="20"/>
                <w:szCs w:val="20"/>
              </w:rPr>
              <w:fldChar w:fldCharType="separate"/>
            </w:r>
            <w:r w:rsidRPr="00A04AC3">
              <w:rPr>
                <w:rFonts w:ascii="Tahoma" w:eastAsia="Calibri" w:hAnsi="Tahoma" w:cs="Tahoma"/>
                <w:color w:val="000000"/>
                <w:sz w:val="20"/>
                <w:szCs w:val="20"/>
              </w:rPr>
              <w:t>3390.39.00.00.00.00</w:t>
            </w:r>
            <w:r w:rsidRPr="00A04AC3">
              <w:rPr>
                <w:rFonts w:ascii="Tahoma" w:eastAsia="Calibri" w:hAnsi="Tahoma" w:cs="Tahoma"/>
                <w:color w:val="000000"/>
                <w:sz w:val="20"/>
                <w:szCs w:val="20"/>
              </w:rPr>
              <w:fldChar w:fldCharType="end"/>
            </w:r>
            <w:r w:rsidRPr="00A04AC3">
              <w:rPr>
                <w:rFonts w:ascii="Tahoma" w:eastAsia="Calibri" w:hAnsi="Tahoma" w:cs="Tahoma"/>
                <w:color w:val="000000"/>
                <w:sz w:val="20"/>
                <w:szCs w:val="20"/>
              </w:rPr>
              <w:t xml:space="preserve"> </w:t>
            </w:r>
            <w:r w:rsidRPr="00A04AC3">
              <w:rPr>
                <w:rFonts w:ascii="Tahoma" w:eastAsia="Calibri" w:hAnsi="Tahoma" w:cs="Tahoma"/>
                <w:color w:val="000000"/>
                <w:sz w:val="20"/>
                <w:szCs w:val="20"/>
              </w:rPr>
              <w:fldChar w:fldCharType="begin"/>
            </w:r>
            <w:r w:rsidRPr="00A04AC3">
              <w:rPr>
                <w:rFonts w:ascii="Tahoma" w:eastAsia="Calibri" w:hAnsi="Tahoma" w:cs="Tahoma"/>
                <w:color w:val="000000"/>
                <w:sz w:val="20"/>
                <w:szCs w:val="20"/>
              </w:rPr>
              <w:instrText>MERGEFIELD RECURSO_ORCAMENTARIO.DESC_PLCTA</w:instrText>
            </w:r>
            <w:r w:rsidRPr="00A04AC3">
              <w:rPr>
                <w:rFonts w:ascii="Tahoma" w:eastAsia="Calibri" w:hAnsi="Tahoma" w:cs="Tahoma"/>
                <w:color w:val="000000"/>
                <w:sz w:val="20"/>
                <w:szCs w:val="20"/>
              </w:rPr>
              <w:fldChar w:fldCharType="separate"/>
            </w:r>
            <w:proofErr w:type="gramStart"/>
            <w:r w:rsidRPr="00A04AC3">
              <w:rPr>
                <w:rFonts w:ascii="Tahoma" w:eastAsia="Calibri" w:hAnsi="Tahoma" w:cs="Tahoma"/>
                <w:color w:val="000000"/>
                <w:sz w:val="20"/>
                <w:szCs w:val="20"/>
              </w:rPr>
              <w:t>OUTROS SERVIÇOS DE TERCEIROS - PESSOA JURÍDICA</w:t>
            </w:r>
            <w:proofErr w:type="gramEnd"/>
            <w:r w:rsidRPr="00A04AC3">
              <w:rPr>
                <w:rFonts w:ascii="Tahoma" w:eastAsia="Calibri" w:hAnsi="Tahoma" w:cs="Tahoma"/>
                <w:color w:val="000000"/>
                <w:sz w:val="20"/>
                <w:szCs w:val="20"/>
              </w:rPr>
              <w:fldChar w:fldCharType="end"/>
            </w:r>
          </w:p>
        </w:tc>
      </w:tr>
      <w:tr w:rsidR="00A04AC3" w:rsidRPr="00A04AC3" w:rsidTr="00A04AC3">
        <w:tblPrEx>
          <w:tblCellMar>
            <w:top w:w="0" w:type="dxa"/>
            <w:left w:w="0" w:type="dxa"/>
            <w:bottom w:w="0" w:type="dxa"/>
            <w:right w:w="0" w:type="dxa"/>
          </w:tblCellMar>
        </w:tblPrEx>
        <w:tc>
          <w:tcPr>
            <w:tcW w:w="1162" w:type="dxa"/>
            <w:tcBorders>
              <w:top w:val="single" w:sz="4" w:space="0" w:color="auto"/>
              <w:left w:val="single" w:sz="4" w:space="0" w:color="auto"/>
              <w:bottom w:val="single" w:sz="4" w:space="0" w:color="auto"/>
              <w:right w:val="single" w:sz="4" w:space="0" w:color="auto"/>
            </w:tcBorders>
          </w:tcPr>
          <w:p w:rsidR="00A04AC3" w:rsidRPr="00A04AC3" w:rsidRDefault="00A04AC3" w:rsidP="00A04AC3">
            <w:pPr>
              <w:widowControl/>
              <w:spacing w:after="0" w:line="240" w:lineRule="auto"/>
              <w:rPr>
                <w:rFonts w:ascii="Tahoma" w:eastAsia="Calibri" w:hAnsi="Tahoma" w:cs="Tahoma"/>
                <w:b/>
                <w:bCs/>
                <w:sz w:val="20"/>
                <w:szCs w:val="20"/>
              </w:rPr>
            </w:pPr>
            <w:r w:rsidRPr="00A04AC3">
              <w:rPr>
                <w:rFonts w:ascii="Tahoma" w:eastAsia="Calibri" w:hAnsi="Tahoma" w:cs="Tahoma"/>
                <w:b/>
                <w:bCs/>
                <w:sz w:val="20"/>
                <w:szCs w:val="20"/>
              </w:rPr>
              <w:t>Projeto</w:t>
            </w:r>
          </w:p>
          <w:p w:rsidR="00A04AC3" w:rsidRPr="00A04AC3" w:rsidRDefault="00A04AC3" w:rsidP="00A04AC3">
            <w:pPr>
              <w:widowControl/>
              <w:spacing w:after="0" w:line="240" w:lineRule="auto"/>
              <w:rPr>
                <w:rFonts w:ascii="Tahoma" w:eastAsia="Calibri" w:hAnsi="Tahoma" w:cs="Tahoma"/>
                <w:sz w:val="20"/>
                <w:szCs w:val="20"/>
              </w:rPr>
            </w:pPr>
            <w:r w:rsidRPr="00A04AC3">
              <w:rPr>
                <w:rFonts w:ascii="Tahoma" w:eastAsia="Calibri" w:hAnsi="Tahoma" w:cs="Tahoma"/>
                <w:b/>
                <w:bCs/>
                <w:sz w:val="20"/>
                <w:szCs w:val="20"/>
              </w:rPr>
              <w:t>Despesa</w:t>
            </w:r>
            <w:proofErr w:type="gramStart"/>
            <w:r w:rsidRPr="00A04AC3">
              <w:rPr>
                <w:rFonts w:ascii="Tahoma" w:eastAsia="Calibri" w:hAnsi="Tahoma" w:cs="Tahoma"/>
                <w:sz w:val="20"/>
                <w:szCs w:val="20"/>
              </w:rPr>
              <w:t xml:space="preserve">  </w:t>
            </w:r>
          </w:p>
        </w:tc>
        <w:proofErr w:type="gramEnd"/>
        <w:tc>
          <w:tcPr>
            <w:tcW w:w="8438" w:type="dxa"/>
            <w:tcBorders>
              <w:top w:val="single" w:sz="4" w:space="0" w:color="auto"/>
              <w:left w:val="single" w:sz="4" w:space="0" w:color="auto"/>
              <w:bottom w:val="single" w:sz="4" w:space="0" w:color="auto"/>
              <w:right w:val="single" w:sz="4" w:space="0" w:color="auto"/>
            </w:tcBorders>
          </w:tcPr>
          <w:p w:rsidR="00A04AC3" w:rsidRPr="00A04AC3" w:rsidRDefault="00A04AC3" w:rsidP="00A04AC3">
            <w:pPr>
              <w:widowControl/>
              <w:spacing w:after="0" w:line="240" w:lineRule="auto"/>
              <w:rPr>
                <w:rFonts w:ascii="Tahoma" w:eastAsia="Calibri" w:hAnsi="Tahoma" w:cs="Tahoma"/>
                <w:color w:val="000000"/>
                <w:sz w:val="20"/>
                <w:szCs w:val="20"/>
              </w:rPr>
            </w:pPr>
            <w:r w:rsidRPr="00A04AC3">
              <w:rPr>
                <w:rFonts w:ascii="Tahoma" w:eastAsia="Calibri" w:hAnsi="Tahoma" w:cs="Tahoma"/>
                <w:color w:val="000000"/>
                <w:sz w:val="20"/>
                <w:szCs w:val="20"/>
              </w:rPr>
              <w:fldChar w:fldCharType="begin"/>
            </w:r>
            <w:r w:rsidRPr="00A04AC3">
              <w:rPr>
                <w:rFonts w:ascii="Tahoma" w:eastAsia="Calibri" w:hAnsi="Tahoma" w:cs="Tahoma"/>
                <w:color w:val="000000"/>
                <w:sz w:val="20"/>
                <w:szCs w:val="20"/>
              </w:rPr>
              <w:instrText>MERGEFIELD RECURSO_ORCAMENTARIO.COD_PA</w:instrText>
            </w:r>
            <w:r w:rsidRPr="00A04AC3">
              <w:rPr>
                <w:rFonts w:ascii="Tahoma" w:eastAsia="Calibri" w:hAnsi="Tahoma" w:cs="Tahoma"/>
                <w:color w:val="000000"/>
                <w:sz w:val="20"/>
                <w:szCs w:val="20"/>
              </w:rPr>
              <w:fldChar w:fldCharType="separate"/>
            </w:r>
            <w:r w:rsidRPr="00A04AC3">
              <w:rPr>
                <w:rFonts w:ascii="Tahoma" w:eastAsia="Calibri" w:hAnsi="Tahoma" w:cs="Tahoma"/>
                <w:color w:val="000000"/>
                <w:sz w:val="20"/>
                <w:szCs w:val="20"/>
              </w:rPr>
              <w:t>1131</w:t>
            </w:r>
            <w:r w:rsidRPr="00A04AC3">
              <w:rPr>
                <w:rFonts w:ascii="Tahoma" w:eastAsia="Calibri" w:hAnsi="Tahoma" w:cs="Tahoma"/>
                <w:color w:val="000000"/>
                <w:sz w:val="20"/>
                <w:szCs w:val="20"/>
              </w:rPr>
              <w:fldChar w:fldCharType="end"/>
            </w:r>
            <w:r w:rsidRPr="00A04AC3">
              <w:rPr>
                <w:rFonts w:ascii="Tahoma" w:eastAsia="Calibri" w:hAnsi="Tahoma" w:cs="Tahoma"/>
                <w:color w:val="000000"/>
                <w:sz w:val="20"/>
                <w:szCs w:val="20"/>
              </w:rPr>
              <w:t xml:space="preserve"> - </w:t>
            </w:r>
            <w:r w:rsidRPr="00A04AC3">
              <w:rPr>
                <w:rFonts w:ascii="Tahoma" w:eastAsia="Calibri" w:hAnsi="Tahoma" w:cs="Tahoma"/>
                <w:color w:val="000000"/>
                <w:sz w:val="20"/>
                <w:szCs w:val="20"/>
              </w:rPr>
              <w:fldChar w:fldCharType="begin"/>
            </w:r>
            <w:r w:rsidRPr="00A04AC3">
              <w:rPr>
                <w:rFonts w:ascii="Tahoma" w:eastAsia="Calibri" w:hAnsi="Tahoma" w:cs="Tahoma"/>
                <w:color w:val="000000"/>
                <w:sz w:val="20"/>
                <w:szCs w:val="20"/>
              </w:rPr>
              <w:instrText>MERGEFIELD RECURSO_ORCAMENTARIO.DESC_PA</w:instrText>
            </w:r>
            <w:r w:rsidRPr="00A04AC3">
              <w:rPr>
                <w:rFonts w:ascii="Tahoma" w:eastAsia="Calibri" w:hAnsi="Tahoma" w:cs="Tahoma"/>
                <w:color w:val="000000"/>
                <w:sz w:val="20"/>
                <w:szCs w:val="20"/>
              </w:rPr>
              <w:fldChar w:fldCharType="separate"/>
            </w:r>
            <w:proofErr w:type="spellStart"/>
            <w:proofErr w:type="gramStart"/>
            <w:r w:rsidRPr="00A04AC3">
              <w:rPr>
                <w:rFonts w:ascii="Tahoma" w:eastAsia="Calibri" w:hAnsi="Tahoma" w:cs="Tahoma"/>
                <w:color w:val="000000"/>
                <w:sz w:val="20"/>
                <w:szCs w:val="20"/>
              </w:rPr>
              <w:t>Manut</w:t>
            </w:r>
            <w:proofErr w:type="spellEnd"/>
            <w:r w:rsidRPr="00A04AC3">
              <w:rPr>
                <w:rFonts w:ascii="Tahoma" w:eastAsia="Calibri" w:hAnsi="Tahoma" w:cs="Tahoma"/>
                <w:color w:val="000000"/>
                <w:sz w:val="20"/>
                <w:szCs w:val="20"/>
              </w:rPr>
              <w:t>.</w:t>
            </w:r>
            <w:proofErr w:type="gramEnd"/>
            <w:r w:rsidRPr="00A04AC3">
              <w:rPr>
                <w:rFonts w:ascii="Tahoma" w:eastAsia="Calibri" w:hAnsi="Tahoma" w:cs="Tahoma"/>
                <w:color w:val="000000"/>
                <w:sz w:val="20"/>
                <w:szCs w:val="20"/>
              </w:rPr>
              <w:t>Transferência-Apoio a Manutenção as Unidades de Saúde Emendas Parlamentares 01 e 02</w:t>
            </w:r>
            <w:r w:rsidRPr="00A04AC3">
              <w:rPr>
                <w:rFonts w:ascii="Tahoma" w:eastAsia="Calibri" w:hAnsi="Tahoma" w:cs="Tahoma"/>
                <w:color w:val="000000"/>
                <w:sz w:val="20"/>
                <w:szCs w:val="20"/>
              </w:rPr>
              <w:fldChar w:fldCharType="end"/>
            </w:r>
          </w:p>
          <w:p w:rsidR="00A04AC3" w:rsidRPr="00A04AC3" w:rsidRDefault="00A04AC3" w:rsidP="00A04AC3">
            <w:pPr>
              <w:widowControl/>
              <w:spacing w:after="0" w:line="240" w:lineRule="auto"/>
              <w:rPr>
                <w:rFonts w:ascii="Tahoma" w:eastAsia="Calibri" w:hAnsi="Tahoma" w:cs="Tahoma"/>
                <w:color w:val="000000"/>
                <w:sz w:val="20"/>
                <w:szCs w:val="20"/>
              </w:rPr>
            </w:pPr>
            <w:r w:rsidRPr="00A04AC3">
              <w:rPr>
                <w:rFonts w:ascii="Tahoma" w:eastAsia="Calibri" w:hAnsi="Tahoma" w:cs="Tahoma"/>
                <w:color w:val="000000"/>
                <w:sz w:val="20"/>
                <w:szCs w:val="20"/>
              </w:rPr>
              <w:fldChar w:fldCharType="begin"/>
            </w:r>
            <w:r w:rsidRPr="00A04AC3">
              <w:rPr>
                <w:rFonts w:ascii="Tahoma" w:eastAsia="Calibri" w:hAnsi="Tahoma" w:cs="Tahoma"/>
                <w:color w:val="000000"/>
                <w:sz w:val="20"/>
                <w:szCs w:val="20"/>
              </w:rPr>
              <w:instrText>MERGEFIELD RECURSO_ORCAMENTARIO.COD_DES</w:instrText>
            </w:r>
            <w:r w:rsidRPr="00A04AC3">
              <w:rPr>
                <w:rFonts w:ascii="Tahoma" w:eastAsia="Calibri" w:hAnsi="Tahoma" w:cs="Tahoma"/>
                <w:color w:val="000000"/>
                <w:sz w:val="20"/>
                <w:szCs w:val="20"/>
              </w:rPr>
              <w:fldChar w:fldCharType="separate"/>
            </w:r>
            <w:r w:rsidRPr="00A04AC3">
              <w:rPr>
                <w:rFonts w:ascii="Tahoma" w:eastAsia="Calibri" w:hAnsi="Tahoma" w:cs="Tahoma"/>
                <w:color w:val="000000"/>
                <w:sz w:val="20"/>
                <w:szCs w:val="20"/>
              </w:rPr>
              <w:t>3390.39.00.00.00.00</w:t>
            </w:r>
            <w:r w:rsidRPr="00A04AC3">
              <w:rPr>
                <w:rFonts w:ascii="Tahoma" w:eastAsia="Calibri" w:hAnsi="Tahoma" w:cs="Tahoma"/>
                <w:color w:val="000000"/>
                <w:sz w:val="20"/>
                <w:szCs w:val="20"/>
              </w:rPr>
              <w:fldChar w:fldCharType="end"/>
            </w:r>
            <w:r w:rsidRPr="00A04AC3">
              <w:rPr>
                <w:rFonts w:ascii="Tahoma" w:eastAsia="Calibri" w:hAnsi="Tahoma" w:cs="Tahoma"/>
                <w:color w:val="000000"/>
                <w:sz w:val="20"/>
                <w:szCs w:val="20"/>
              </w:rPr>
              <w:t xml:space="preserve"> </w:t>
            </w:r>
            <w:r w:rsidRPr="00A04AC3">
              <w:rPr>
                <w:rFonts w:ascii="Tahoma" w:eastAsia="Calibri" w:hAnsi="Tahoma" w:cs="Tahoma"/>
                <w:color w:val="000000"/>
                <w:sz w:val="20"/>
                <w:szCs w:val="20"/>
              </w:rPr>
              <w:fldChar w:fldCharType="begin"/>
            </w:r>
            <w:r w:rsidRPr="00A04AC3">
              <w:rPr>
                <w:rFonts w:ascii="Tahoma" w:eastAsia="Calibri" w:hAnsi="Tahoma" w:cs="Tahoma"/>
                <w:color w:val="000000"/>
                <w:sz w:val="20"/>
                <w:szCs w:val="20"/>
              </w:rPr>
              <w:instrText>MERGEFIELD RECURSO_ORCAMENTARIO.DESC_PLCTA</w:instrText>
            </w:r>
            <w:r w:rsidRPr="00A04AC3">
              <w:rPr>
                <w:rFonts w:ascii="Tahoma" w:eastAsia="Calibri" w:hAnsi="Tahoma" w:cs="Tahoma"/>
                <w:color w:val="000000"/>
                <w:sz w:val="20"/>
                <w:szCs w:val="20"/>
              </w:rPr>
              <w:fldChar w:fldCharType="separate"/>
            </w:r>
            <w:proofErr w:type="gramStart"/>
            <w:r w:rsidRPr="00A04AC3">
              <w:rPr>
                <w:rFonts w:ascii="Tahoma" w:eastAsia="Calibri" w:hAnsi="Tahoma" w:cs="Tahoma"/>
                <w:color w:val="000000"/>
                <w:sz w:val="20"/>
                <w:szCs w:val="20"/>
              </w:rPr>
              <w:t>OUTROS SERVIÇOS DE TERCEIROS - PESSOA JURÍDICA</w:t>
            </w:r>
            <w:proofErr w:type="gramEnd"/>
            <w:r w:rsidRPr="00A04AC3">
              <w:rPr>
                <w:rFonts w:ascii="Tahoma" w:eastAsia="Calibri" w:hAnsi="Tahoma" w:cs="Tahoma"/>
                <w:color w:val="000000"/>
                <w:sz w:val="20"/>
                <w:szCs w:val="20"/>
              </w:rPr>
              <w:fldChar w:fldCharType="end"/>
            </w:r>
          </w:p>
        </w:tc>
      </w:tr>
      <w:tr w:rsidR="00A04AC3" w:rsidRPr="00A04AC3" w:rsidTr="00A04AC3">
        <w:tblPrEx>
          <w:tblCellMar>
            <w:top w:w="0" w:type="dxa"/>
            <w:left w:w="0" w:type="dxa"/>
            <w:bottom w:w="0" w:type="dxa"/>
            <w:right w:w="0" w:type="dxa"/>
          </w:tblCellMar>
        </w:tblPrEx>
        <w:tc>
          <w:tcPr>
            <w:tcW w:w="1162" w:type="dxa"/>
            <w:tcBorders>
              <w:top w:val="single" w:sz="4" w:space="0" w:color="auto"/>
              <w:left w:val="single" w:sz="4" w:space="0" w:color="auto"/>
              <w:bottom w:val="single" w:sz="4" w:space="0" w:color="auto"/>
              <w:right w:val="single" w:sz="4" w:space="0" w:color="auto"/>
            </w:tcBorders>
          </w:tcPr>
          <w:p w:rsidR="00A04AC3" w:rsidRPr="00A04AC3" w:rsidRDefault="00A04AC3" w:rsidP="00A04AC3">
            <w:pPr>
              <w:widowControl/>
              <w:spacing w:after="0" w:line="240" w:lineRule="auto"/>
              <w:rPr>
                <w:rFonts w:ascii="Tahoma" w:eastAsia="Calibri" w:hAnsi="Tahoma" w:cs="Tahoma"/>
                <w:b/>
                <w:bCs/>
                <w:sz w:val="20"/>
                <w:szCs w:val="20"/>
              </w:rPr>
            </w:pPr>
            <w:r w:rsidRPr="00A04AC3">
              <w:rPr>
                <w:rFonts w:ascii="Tahoma" w:eastAsia="Calibri" w:hAnsi="Tahoma" w:cs="Tahoma"/>
                <w:b/>
                <w:bCs/>
                <w:sz w:val="20"/>
                <w:szCs w:val="20"/>
              </w:rPr>
              <w:lastRenderedPageBreak/>
              <w:t>Projeto</w:t>
            </w:r>
          </w:p>
          <w:p w:rsidR="00A04AC3" w:rsidRPr="00A04AC3" w:rsidRDefault="00A04AC3" w:rsidP="00A04AC3">
            <w:pPr>
              <w:widowControl/>
              <w:spacing w:after="0" w:line="240" w:lineRule="auto"/>
              <w:rPr>
                <w:rFonts w:ascii="Tahoma" w:eastAsia="Calibri" w:hAnsi="Tahoma" w:cs="Tahoma"/>
                <w:sz w:val="20"/>
                <w:szCs w:val="20"/>
              </w:rPr>
            </w:pPr>
            <w:r w:rsidRPr="00A04AC3">
              <w:rPr>
                <w:rFonts w:ascii="Tahoma" w:eastAsia="Calibri" w:hAnsi="Tahoma" w:cs="Tahoma"/>
                <w:b/>
                <w:bCs/>
                <w:sz w:val="20"/>
                <w:szCs w:val="20"/>
              </w:rPr>
              <w:t>Despesa</w:t>
            </w:r>
            <w:proofErr w:type="gramStart"/>
            <w:r w:rsidRPr="00A04AC3">
              <w:rPr>
                <w:rFonts w:ascii="Tahoma" w:eastAsia="Calibri" w:hAnsi="Tahoma" w:cs="Tahoma"/>
                <w:sz w:val="20"/>
                <w:szCs w:val="20"/>
              </w:rPr>
              <w:t xml:space="preserve">  </w:t>
            </w:r>
          </w:p>
        </w:tc>
        <w:proofErr w:type="gramEnd"/>
        <w:tc>
          <w:tcPr>
            <w:tcW w:w="8438" w:type="dxa"/>
            <w:tcBorders>
              <w:top w:val="single" w:sz="4" w:space="0" w:color="auto"/>
              <w:left w:val="single" w:sz="4" w:space="0" w:color="auto"/>
              <w:bottom w:val="single" w:sz="4" w:space="0" w:color="auto"/>
              <w:right w:val="single" w:sz="4" w:space="0" w:color="auto"/>
            </w:tcBorders>
          </w:tcPr>
          <w:p w:rsidR="00A04AC3" w:rsidRPr="00A04AC3" w:rsidRDefault="00A04AC3" w:rsidP="00A04AC3">
            <w:pPr>
              <w:widowControl/>
              <w:spacing w:after="0" w:line="240" w:lineRule="auto"/>
              <w:rPr>
                <w:rFonts w:ascii="Tahoma" w:eastAsia="Calibri" w:hAnsi="Tahoma" w:cs="Tahoma"/>
                <w:color w:val="000000"/>
                <w:sz w:val="20"/>
                <w:szCs w:val="20"/>
              </w:rPr>
            </w:pPr>
            <w:r w:rsidRPr="00A04AC3">
              <w:rPr>
                <w:rFonts w:ascii="Tahoma" w:eastAsia="Calibri" w:hAnsi="Tahoma" w:cs="Tahoma"/>
                <w:color w:val="000000"/>
                <w:sz w:val="20"/>
                <w:szCs w:val="20"/>
              </w:rPr>
              <w:fldChar w:fldCharType="begin"/>
            </w:r>
            <w:r w:rsidRPr="00A04AC3">
              <w:rPr>
                <w:rFonts w:ascii="Tahoma" w:eastAsia="Calibri" w:hAnsi="Tahoma" w:cs="Tahoma"/>
                <w:color w:val="000000"/>
                <w:sz w:val="20"/>
                <w:szCs w:val="20"/>
              </w:rPr>
              <w:instrText>MERGEFIELD RECURSO_ORCAMENTARIO.COD_PA</w:instrText>
            </w:r>
            <w:r w:rsidRPr="00A04AC3">
              <w:rPr>
                <w:rFonts w:ascii="Tahoma" w:eastAsia="Calibri" w:hAnsi="Tahoma" w:cs="Tahoma"/>
                <w:color w:val="000000"/>
                <w:sz w:val="20"/>
                <w:szCs w:val="20"/>
              </w:rPr>
              <w:fldChar w:fldCharType="separate"/>
            </w:r>
            <w:r w:rsidRPr="00A04AC3">
              <w:rPr>
                <w:rFonts w:ascii="Tahoma" w:eastAsia="Calibri" w:hAnsi="Tahoma" w:cs="Tahoma"/>
                <w:color w:val="000000"/>
                <w:sz w:val="20"/>
                <w:szCs w:val="20"/>
              </w:rPr>
              <w:t>2100</w:t>
            </w:r>
            <w:r w:rsidRPr="00A04AC3">
              <w:rPr>
                <w:rFonts w:ascii="Tahoma" w:eastAsia="Calibri" w:hAnsi="Tahoma" w:cs="Tahoma"/>
                <w:color w:val="000000"/>
                <w:sz w:val="20"/>
                <w:szCs w:val="20"/>
              </w:rPr>
              <w:fldChar w:fldCharType="end"/>
            </w:r>
            <w:r w:rsidRPr="00A04AC3">
              <w:rPr>
                <w:rFonts w:ascii="Tahoma" w:eastAsia="Calibri" w:hAnsi="Tahoma" w:cs="Tahoma"/>
                <w:color w:val="000000"/>
                <w:sz w:val="20"/>
                <w:szCs w:val="20"/>
              </w:rPr>
              <w:t xml:space="preserve"> - </w:t>
            </w:r>
            <w:r w:rsidRPr="00A04AC3">
              <w:rPr>
                <w:rFonts w:ascii="Tahoma" w:eastAsia="Calibri" w:hAnsi="Tahoma" w:cs="Tahoma"/>
                <w:color w:val="000000"/>
                <w:sz w:val="20"/>
                <w:szCs w:val="20"/>
              </w:rPr>
              <w:fldChar w:fldCharType="begin"/>
            </w:r>
            <w:r w:rsidRPr="00A04AC3">
              <w:rPr>
                <w:rFonts w:ascii="Tahoma" w:eastAsia="Calibri" w:hAnsi="Tahoma" w:cs="Tahoma"/>
                <w:color w:val="000000"/>
                <w:sz w:val="20"/>
                <w:szCs w:val="20"/>
              </w:rPr>
              <w:instrText>MERGEFIELD RECURSO_ORCAMENTARIO.DESC_PA</w:instrText>
            </w:r>
            <w:r w:rsidRPr="00A04AC3">
              <w:rPr>
                <w:rFonts w:ascii="Tahoma" w:eastAsia="Calibri" w:hAnsi="Tahoma" w:cs="Tahoma"/>
                <w:color w:val="000000"/>
                <w:sz w:val="20"/>
                <w:szCs w:val="20"/>
              </w:rPr>
              <w:fldChar w:fldCharType="separate"/>
            </w:r>
            <w:r w:rsidRPr="00A04AC3">
              <w:rPr>
                <w:rFonts w:ascii="Tahoma" w:eastAsia="Calibri" w:hAnsi="Tahoma" w:cs="Tahoma"/>
                <w:color w:val="000000"/>
                <w:sz w:val="20"/>
                <w:szCs w:val="20"/>
              </w:rPr>
              <w:t>INCENTIVO ESTADUAL Á ATENÇÃO BÁSICA</w:t>
            </w:r>
            <w:r w:rsidRPr="00A04AC3">
              <w:rPr>
                <w:rFonts w:ascii="Tahoma" w:eastAsia="Calibri" w:hAnsi="Tahoma" w:cs="Tahoma"/>
                <w:color w:val="000000"/>
                <w:sz w:val="20"/>
                <w:szCs w:val="20"/>
              </w:rPr>
              <w:fldChar w:fldCharType="end"/>
            </w:r>
          </w:p>
          <w:p w:rsidR="00A04AC3" w:rsidRPr="00A04AC3" w:rsidRDefault="00A04AC3" w:rsidP="00A04AC3">
            <w:pPr>
              <w:widowControl/>
              <w:spacing w:after="0" w:line="240" w:lineRule="auto"/>
              <w:rPr>
                <w:rFonts w:ascii="Tahoma" w:eastAsia="Calibri" w:hAnsi="Tahoma" w:cs="Tahoma"/>
                <w:color w:val="000000"/>
                <w:sz w:val="20"/>
                <w:szCs w:val="20"/>
              </w:rPr>
            </w:pPr>
            <w:r w:rsidRPr="00A04AC3">
              <w:rPr>
                <w:rFonts w:ascii="Tahoma" w:eastAsia="Calibri" w:hAnsi="Tahoma" w:cs="Tahoma"/>
                <w:color w:val="000000"/>
                <w:sz w:val="20"/>
                <w:szCs w:val="20"/>
              </w:rPr>
              <w:fldChar w:fldCharType="begin"/>
            </w:r>
            <w:r w:rsidRPr="00A04AC3">
              <w:rPr>
                <w:rFonts w:ascii="Tahoma" w:eastAsia="Calibri" w:hAnsi="Tahoma" w:cs="Tahoma"/>
                <w:color w:val="000000"/>
                <w:sz w:val="20"/>
                <w:szCs w:val="20"/>
              </w:rPr>
              <w:instrText>MERGEFIELD RECURSO_ORCAMENTARIO.COD_DES</w:instrText>
            </w:r>
            <w:r w:rsidRPr="00A04AC3">
              <w:rPr>
                <w:rFonts w:ascii="Tahoma" w:eastAsia="Calibri" w:hAnsi="Tahoma" w:cs="Tahoma"/>
                <w:color w:val="000000"/>
                <w:sz w:val="20"/>
                <w:szCs w:val="20"/>
              </w:rPr>
              <w:fldChar w:fldCharType="separate"/>
            </w:r>
            <w:r w:rsidRPr="00A04AC3">
              <w:rPr>
                <w:rFonts w:ascii="Tahoma" w:eastAsia="Calibri" w:hAnsi="Tahoma" w:cs="Tahoma"/>
                <w:color w:val="000000"/>
                <w:sz w:val="20"/>
                <w:szCs w:val="20"/>
              </w:rPr>
              <w:t>3390.39.00.00.00.00</w:t>
            </w:r>
            <w:r w:rsidRPr="00A04AC3">
              <w:rPr>
                <w:rFonts w:ascii="Tahoma" w:eastAsia="Calibri" w:hAnsi="Tahoma" w:cs="Tahoma"/>
                <w:color w:val="000000"/>
                <w:sz w:val="20"/>
                <w:szCs w:val="20"/>
              </w:rPr>
              <w:fldChar w:fldCharType="end"/>
            </w:r>
            <w:r w:rsidRPr="00A04AC3">
              <w:rPr>
                <w:rFonts w:ascii="Tahoma" w:eastAsia="Calibri" w:hAnsi="Tahoma" w:cs="Tahoma"/>
                <w:color w:val="000000"/>
                <w:sz w:val="20"/>
                <w:szCs w:val="20"/>
              </w:rPr>
              <w:t xml:space="preserve"> </w:t>
            </w:r>
            <w:r w:rsidRPr="00A04AC3">
              <w:rPr>
                <w:rFonts w:ascii="Tahoma" w:eastAsia="Calibri" w:hAnsi="Tahoma" w:cs="Tahoma"/>
                <w:color w:val="000000"/>
                <w:sz w:val="20"/>
                <w:szCs w:val="20"/>
              </w:rPr>
              <w:fldChar w:fldCharType="begin"/>
            </w:r>
            <w:r w:rsidRPr="00A04AC3">
              <w:rPr>
                <w:rFonts w:ascii="Tahoma" w:eastAsia="Calibri" w:hAnsi="Tahoma" w:cs="Tahoma"/>
                <w:color w:val="000000"/>
                <w:sz w:val="20"/>
                <w:szCs w:val="20"/>
              </w:rPr>
              <w:instrText>MERGEFIELD RECURSO_ORCAMENTARIO.DESC_PLCTA</w:instrText>
            </w:r>
            <w:r w:rsidRPr="00A04AC3">
              <w:rPr>
                <w:rFonts w:ascii="Tahoma" w:eastAsia="Calibri" w:hAnsi="Tahoma" w:cs="Tahoma"/>
                <w:color w:val="000000"/>
                <w:sz w:val="20"/>
                <w:szCs w:val="20"/>
              </w:rPr>
              <w:fldChar w:fldCharType="separate"/>
            </w:r>
            <w:proofErr w:type="gramStart"/>
            <w:r w:rsidRPr="00A04AC3">
              <w:rPr>
                <w:rFonts w:ascii="Tahoma" w:eastAsia="Calibri" w:hAnsi="Tahoma" w:cs="Tahoma"/>
                <w:color w:val="000000"/>
                <w:sz w:val="20"/>
                <w:szCs w:val="20"/>
              </w:rPr>
              <w:t>OUTROS SERVIÇOS DE TERCEIROS - PESSOA JURÍDICA</w:t>
            </w:r>
            <w:proofErr w:type="gramEnd"/>
            <w:r w:rsidRPr="00A04AC3">
              <w:rPr>
                <w:rFonts w:ascii="Tahoma" w:eastAsia="Calibri" w:hAnsi="Tahoma" w:cs="Tahoma"/>
                <w:color w:val="000000"/>
                <w:sz w:val="20"/>
                <w:szCs w:val="20"/>
              </w:rPr>
              <w:fldChar w:fldCharType="end"/>
            </w:r>
          </w:p>
        </w:tc>
      </w:tr>
      <w:tr w:rsidR="00A04AC3" w:rsidRPr="00A04AC3" w:rsidTr="00A04AC3">
        <w:tblPrEx>
          <w:tblCellMar>
            <w:top w:w="0" w:type="dxa"/>
            <w:left w:w="0" w:type="dxa"/>
            <w:bottom w:w="0" w:type="dxa"/>
            <w:right w:w="0" w:type="dxa"/>
          </w:tblCellMar>
        </w:tblPrEx>
        <w:tc>
          <w:tcPr>
            <w:tcW w:w="1162" w:type="dxa"/>
            <w:tcBorders>
              <w:top w:val="single" w:sz="4" w:space="0" w:color="auto"/>
              <w:left w:val="single" w:sz="4" w:space="0" w:color="auto"/>
              <w:bottom w:val="single" w:sz="4" w:space="0" w:color="auto"/>
              <w:right w:val="single" w:sz="4" w:space="0" w:color="auto"/>
            </w:tcBorders>
          </w:tcPr>
          <w:p w:rsidR="00A04AC3" w:rsidRPr="00A04AC3" w:rsidRDefault="00A04AC3" w:rsidP="00A04AC3">
            <w:pPr>
              <w:widowControl/>
              <w:spacing w:after="0" w:line="240" w:lineRule="auto"/>
              <w:rPr>
                <w:rFonts w:ascii="Tahoma" w:eastAsia="Calibri" w:hAnsi="Tahoma" w:cs="Tahoma"/>
                <w:b/>
                <w:bCs/>
                <w:sz w:val="20"/>
                <w:szCs w:val="20"/>
              </w:rPr>
            </w:pPr>
            <w:r w:rsidRPr="00A04AC3">
              <w:rPr>
                <w:rFonts w:ascii="Tahoma" w:eastAsia="Calibri" w:hAnsi="Tahoma" w:cs="Tahoma"/>
                <w:b/>
                <w:bCs/>
                <w:sz w:val="20"/>
                <w:szCs w:val="20"/>
              </w:rPr>
              <w:t>Projeto</w:t>
            </w:r>
          </w:p>
          <w:p w:rsidR="00A04AC3" w:rsidRPr="00A04AC3" w:rsidRDefault="00A04AC3" w:rsidP="00A04AC3">
            <w:pPr>
              <w:widowControl/>
              <w:spacing w:after="0" w:line="240" w:lineRule="auto"/>
              <w:rPr>
                <w:rFonts w:ascii="Tahoma" w:eastAsia="Calibri" w:hAnsi="Tahoma" w:cs="Tahoma"/>
                <w:sz w:val="20"/>
                <w:szCs w:val="20"/>
              </w:rPr>
            </w:pPr>
            <w:r w:rsidRPr="00A04AC3">
              <w:rPr>
                <w:rFonts w:ascii="Tahoma" w:eastAsia="Calibri" w:hAnsi="Tahoma" w:cs="Tahoma"/>
                <w:b/>
                <w:bCs/>
                <w:sz w:val="20"/>
                <w:szCs w:val="20"/>
              </w:rPr>
              <w:t>Despesa</w:t>
            </w:r>
            <w:proofErr w:type="gramStart"/>
            <w:r w:rsidRPr="00A04AC3">
              <w:rPr>
                <w:rFonts w:ascii="Tahoma" w:eastAsia="Calibri" w:hAnsi="Tahoma" w:cs="Tahoma"/>
                <w:sz w:val="20"/>
                <w:szCs w:val="20"/>
              </w:rPr>
              <w:t xml:space="preserve">  </w:t>
            </w:r>
          </w:p>
        </w:tc>
        <w:proofErr w:type="gramEnd"/>
        <w:tc>
          <w:tcPr>
            <w:tcW w:w="8438" w:type="dxa"/>
            <w:tcBorders>
              <w:top w:val="single" w:sz="4" w:space="0" w:color="auto"/>
              <w:left w:val="single" w:sz="4" w:space="0" w:color="auto"/>
              <w:bottom w:val="single" w:sz="4" w:space="0" w:color="auto"/>
              <w:right w:val="single" w:sz="4" w:space="0" w:color="auto"/>
            </w:tcBorders>
          </w:tcPr>
          <w:p w:rsidR="00A04AC3" w:rsidRPr="00A04AC3" w:rsidRDefault="00A04AC3" w:rsidP="00A04AC3">
            <w:pPr>
              <w:widowControl/>
              <w:spacing w:after="0" w:line="240" w:lineRule="auto"/>
              <w:rPr>
                <w:rFonts w:ascii="Tahoma" w:eastAsia="Calibri" w:hAnsi="Tahoma" w:cs="Tahoma"/>
                <w:color w:val="000000"/>
                <w:sz w:val="20"/>
                <w:szCs w:val="20"/>
              </w:rPr>
            </w:pPr>
            <w:r w:rsidRPr="00A04AC3">
              <w:rPr>
                <w:rFonts w:ascii="Tahoma" w:eastAsia="Calibri" w:hAnsi="Tahoma" w:cs="Tahoma"/>
                <w:color w:val="000000"/>
                <w:sz w:val="20"/>
                <w:szCs w:val="20"/>
              </w:rPr>
              <w:fldChar w:fldCharType="begin"/>
            </w:r>
            <w:r w:rsidRPr="00A04AC3">
              <w:rPr>
                <w:rFonts w:ascii="Tahoma" w:eastAsia="Calibri" w:hAnsi="Tahoma" w:cs="Tahoma"/>
                <w:color w:val="000000"/>
                <w:sz w:val="20"/>
                <w:szCs w:val="20"/>
              </w:rPr>
              <w:instrText>MERGEFIELD RECURSO_ORCAMENTARIO.COD_PA</w:instrText>
            </w:r>
            <w:r w:rsidRPr="00A04AC3">
              <w:rPr>
                <w:rFonts w:ascii="Tahoma" w:eastAsia="Calibri" w:hAnsi="Tahoma" w:cs="Tahoma"/>
                <w:color w:val="000000"/>
                <w:sz w:val="20"/>
                <w:szCs w:val="20"/>
              </w:rPr>
              <w:fldChar w:fldCharType="separate"/>
            </w:r>
            <w:r w:rsidRPr="00A04AC3">
              <w:rPr>
                <w:rFonts w:ascii="Tahoma" w:eastAsia="Calibri" w:hAnsi="Tahoma" w:cs="Tahoma"/>
                <w:color w:val="000000"/>
                <w:sz w:val="20"/>
                <w:szCs w:val="20"/>
              </w:rPr>
              <w:t>2040</w:t>
            </w:r>
            <w:r w:rsidRPr="00A04AC3">
              <w:rPr>
                <w:rFonts w:ascii="Tahoma" w:eastAsia="Calibri" w:hAnsi="Tahoma" w:cs="Tahoma"/>
                <w:color w:val="000000"/>
                <w:sz w:val="20"/>
                <w:szCs w:val="20"/>
              </w:rPr>
              <w:fldChar w:fldCharType="end"/>
            </w:r>
            <w:r w:rsidRPr="00A04AC3">
              <w:rPr>
                <w:rFonts w:ascii="Tahoma" w:eastAsia="Calibri" w:hAnsi="Tahoma" w:cs="Tahoma"/>
                <w:color w:val="000000"/>
                <w:sz w:val="20"/>
                <w:szCs w:val="20"/>
              </w:rPr>
              <w:t xml:space="preserve"> - </w:t>
            </w:r>
            <w:r w:rsidRPr="00A04AC3">
              <w:rPr>
                <w:rFonts w:ascii="Tahoma" w:eastAsia="Calibri" w:hAnsi="Tahoma" w:cs="Tahoma"/>
                <w:color w:val="000000"/>
                <w:sz w:val="20"/>
                <w:szCs w:val="20"/>
              </w:rPr>
              <w:fldChar w:fldCharType="begin"/>
            </w:r>
            <w:r w:rsidRPr="00A04AC3">
              <w:rPr>
                <w:rFonts w:ascii="Tahoma" w:eastAsia="Calibri" w:hAnsi="Tahoma" w:cs="Tahoma"/>
                <w:color w:val="000000"/>
                <w:sz w:val="20"/>
                <w:szCs w:val="20"/>
              </w:rPr>
              <w:instrText>MERGEFIELD RECURSO_ORCAMENTARIO.DESC_PA</w:instrText>
            </w:r>
            <w:r w:rsidRPr="00A04AC3">
              <w:rPr>
                <w:rFonts w:ascii="Tahoma" w:eastAsia="Calibri" w:hAnsi="Tahoma" w:cs="Tahoma"/>
                <w:color w:val="000000"/>
                <w:sz w:val="20"/>
                <w:szCs w:val="20"/>
              </w:rPr>
              <w:fldChar w:fldCharType="separate"/>
            </w:r>
            <w:r w:rsidRPr="00A04AC3">
              <w:rPr>
                <w:rFonts w:ascii="Tahoma" w:eastAsia="Calibri" w:hAnsi="Tahoma" w:cs="Tahoma"/>
                <w:color w:val="000000"/>
                <w:sz w:val="20"/>
                <w:szCs w:val="20"/>
              </w:rPr>
              <w:t>MANUT. PROGRAMA PAB FIXO - FEDERAL</w:t>
            </w:r>
            <w:r w:rsidRPr="00A04AC3">
              <w:rPr>
                <w:rFonts w:ascii="Tahoma" w:eastAsia="Calibri" w:hAnsi="Tahoma" w:cs="Tahoma"/>
                <w:color w:val="000000"/>
                <w:sz w:val="20"/>
                <w:szCs w:val="20"/>
              </w:rPr>
              <w:fldChar w:fldCharType="end"/>
            </w:r>
          </w:p>
          <w:p w:rsidR="00A04AC3" w:rsidRPr="00A04AC3" w:rsidRDefault="00A04AC3" w:rsidP="00A04AC3">
            <w:pPr>
              <w:widowControl/>
              <w:spacing w:after="0" w:line="240" w:lineRule="auto"/>
              <w:rPr>
                <w:rFonts w:ascii="Tahoma" w:eastAsia="Calibri" w:hAnsi="Tahoma" w:cs="Tahoma"/>
                <w:color w:val="000000"/>
                <w:sz w:val="20"/>
                <w:szCs w:val="20"/>
              </w:rPr>
            </w:pPr>
            <w:r w:rsidRPr="00A04AC3">
              <w:rPr>
                <w:rFonts w:ascii="Tahoma" w:eastAsia="Calibri" w:hAnsi="Tahoma" w:cs="Tahoma"/>
                <w:color w:val="000000"/>
                <w:sz w:val="20"/>
                <w:szCs w:val="20"/>
              </w:rPr>
              <w:fldChar w:fldCharType="begin"/>
            </w:r>
            <w:r w:rsidRPr="00A04AC3">
              <w:rPr>
                <w:rFonts w:ascii="Tahoma" w:eastAsia="Calibri" w:hAnsi="Tahoma" w:cs="Tahoma"/>
                <w:color w:val="000000"/>
                <w:sz w:val="20"/>
                <w:szCs w:val="20"/>
              </w:rPr>
              <w:instrText>MERGEFIELD RECURSO_ORCAMENTARIO.COD_DES</w:instrText>
            </w:r>
            <w:r w:rsidRPr="00A04AC3">
              <w:rPr>
                <w:rFonts w:ascii="Tahoma" w:eastAsia="Calibri" w:hAnsi="Tahoma" w:cs="Tahoma"/>
                <w:color w:val="000000"/>
                <w:sz w:val="20"/>
                <w:szCs w:val="20"/>
              </w:rPr>
              <w:fldChar w:fldCharType="separate"/>
            </w:r>
            <w:r w:rsidRPr="00A04AC3">
              <w:rPr>
                <w:rFonts w:ascii="Tahoma" w:eastAsia="Calibri" w:hAnsi="Tahoma" w:cs="Tahoma"/>
                <w:color w:val="000000"/>
                <w:sz w:val="20"/>
                <w:szCs w:val="20"/>
              </w:rPr>
              <w:t>3390.39.00.00.00.00</w:t>
            </w:r>
            <w:r w:rsidRPr="00A04AC3">
              <w:rPr>
                <w:rFonts w:ascii="Tahoma" w:eastAsia="Calibri" w:hAnsi="Tahoma" w:cs="Tahoma"/>
                <w:color w:val="000000"/>
                <w:sz w:val="20"/>
                <w:szCs w:val="20"/>
              </w:rPr>
              <w:fldChar w:fldCharType="end"/>
            </w:r>
            <w:r w:rsidRPr="00A04AC3">
              <w:rPr>
                <w:rFonts w:ascii="Tahoma" w:eastAsia="Calibri" w:hAnsi="Tahoma" w:cs="Tahoma"/>
                <w:color w:val="000000"/>
                <w:sz w:val="20"/>
                <w:szCs w:val="20"/>
              </w:rPr>
              <w:t xml:space="preserve"> </w:t>
            </w:r>
            <w:r w:rsidRPr="00A04AC3">
              <w:rPr>
                <w:rFonts w:ascii="Tahoma" w:eastAsia="Calibri" w:hAnsi="Tahoma" w:cs="Tahoma"/>
                <w:color w:val="000000"/>
                <w:sz w:val="20"/>
                <w:szCs w:val="20"/>
              </w:rPr>
              <w:fldChar w:fldCharType="begin"/>
            </w:r>
            <w:r w:rsidRPr="00A04AC3">
              <w:rPr>
                <w:rFonts w:ascii="Tahoma" w:eastAsia="Calibri" w:hAnsi="Tahoma" w:cs="Tahoma"/>
                <w:color w:val="000000"/>
                <w:sz w:val="20"/>
                <w:szCs w:val="20"/>
              </w:rPr>
              <w:instrText>MERGEFIELD RECURSO_ORCAMENTARIO.DESC_PLCTA</w:instrText>
            </w:r>
            <w:r w:rsidRPr="00A04AC3">
              <w:rPr>
                <w:rFonts w:ascii="Tahoma" w:eastAsia="Calibri" w:hAnsi="Tahoma" w:cs="Tahoma"/>
                <w:color w:val="000000"/>
                <w:sz w:val="20"/>
                <w:szCs w:val="20"/>
              </w:rPr>
              <w:fldChar w:fldCharType="separate"/>
            </w:r>
            <w:proofErr w:type="gramStart"/>
            <w:r w:rsidRPr="00A04AC3">
              <w:rPr>
                <w:rFonts w:ascii="Tahoma" w:eastAsia="Calibri" w:hAnsi="Tahoma" w:cs="Tahoma"/>
                <w:color w:val="000000"/>
                <w:sz w:val="20"/>
                <w:szCs w:val="20"/>
              </w:rPr>
              <w:t>OUTROS SERVIÇOS DE TERCEIROS - PESSOA JURÍDICA</w:t>
            </w:r>
            <w:proofErr w:type="gramEnd"/>
            <w:r w:rsidRPr="00A04AC3">
              <w:rPr>
                <w:rFonts w:ascii="Tahoma" w:eastAsia="Calibri" w:hAnsi="Tahoma" w:cs="Tahoma"/>
                <w:color w:val="000000"/>
                <w:sz w:val="20"/>
                <w:szCs w:val="20"/>
              </w:rPr>
              <w:fldChar w:fldCharType="end"/>
            </w:r>
          </w:p>
        </w:tc>
      </w:tr>
    </w:tbl>
    <w:p w:rsidR="00A04AC3" w:rsidRPr="00A04AC3" w:rsidRDefault="00A04AC3" w:rsidP="00A04AC3">
      <w:pPr>
        <w:widowControl/>
        <w:spacing w:after="0" w:line="240" w:lineRule="auto"/>
        <w:jc w:val="both"/>
        <w:outlineLvl w:val="1"/>
        <w:rPr>
          <w:rFonts w:ascii="Tahoma" w:eastAsia="Arial Unicode MS" w:hAnsi="Tahoma" w:cs="Tahoma"/>
          <w:sz w:val="20"/>
          <w:szCs w:val="20"/>
        </w:rPr>
      </w:pPr>
      <w:r w:rsidRPr="00A04AC3">
        <w:rPr>
          <w:rFonts w:ascii="Tahoma" w:eastAsia="Arial Unicode MS" w:hAnsi="Tahoma" w:cs="Tahoma"/>
          <w:b/>
          <w:bCs/>
          <w:sz w:val="20"/>
          <w:szCs w:val="20"/>
        </w:rPr>
        <w:t xml:space="preserve">CLÁUSULA SÉTIMA – DA VIGÊNCIA E PRAZO DE EXECUÇÃO. </w:t>
      </w:r>
    </w:p>
    <w:p w:rsidR="00A04AC3" w:rsidRPr="00AC647E" w:rsidRDefault="00A04AC3" w:rsidP="00A04AC3">
      <w:pPr>
        <w:widowControl/>
        <w:spacing w:after="0" w:line="240" w:lineRule="auto"/>
        <w:jc w:val="both"/>
        <w:rPr>
          <w:rFonts w:ascii="Tahoma" w:eastAsia="Arial Unicode MS" w:hAnsi="Tahoma" w:cs="Tahoma"/>
          <w:sz w:val="20"/>
          <w:szCs w:val="20"/>
        </w:rPr>
      </w:pPr>
      <w:proofErr w:type="gramStart"/>
      <w:r w:rsidRPr="00A04AC3">
        <w:rPr>
          <w:rFonts w:ascii="Tahoma" w:eastAsia="Arial Unicode MS" w:hAnsi="Tahoma" w:cs="Tahoma"/>
          <w:sz w:val="20"/>
          <w:szCs w:val="20"/>
        </w:rPr>
        <w:t>7.1.</w:t>
      </w:r>
      <w:proofErr w:type="gramEnd"/>
      <w:r w:rsidRPr="00A04AC3">
        <w:rPr>
          <w:rFonts w:ascii="Tahoma" w:eastAsia="Arial Unicode MS" w:hAnsi="Tahoma" w:cs="Tahoma"/>
          <w:sz w:val="20"/>
          <w:szCs w:val="20"/>
        </w:rPr>
        <w:t xml:space="preserve">O presente contrato terá vigência de 12 (doze) meses, contados da assinatura do contrato, podendo ser prorrogado por iguais e sucessivos períodos de 12 meses até o máximo de 60 (sessenta) meses, caso haja interesse da Administração, com a anuência da credenciada , nos termos do art. 57, inciso II da Lei Federal 8.666/93.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b/>
          <w:bCs/>
          <w:sz w:val="20"/>
          <w:szCs w:val="20"/>
        </w:rPr>
        <w:t xml:space="preserve">CLÁUSULA OITAVA - DA RESCISÃO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8.1. Constituem motivos para rescisão do contrato: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8.1.1. O não cumprimento de cláusulas contratuais, especificações ou prazos;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8.1.2. O cumprimento irregular de cláusulas contratuais, especificações ou prazos;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8.1.3. A lentidão no cumprimento do contrato, levando a CONTRATANTE a comprovar a impossibilidade da prestação do fornecimento dos medicamentos no prazo estipulado;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8.1.4. O atraso injustificado no início da prestação dos serviços;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8.1.5. A paralisação do serviço, sem justa causa ou prévia comunicação a CONTRATANTE;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8.1.6. </w:t>
      </w:r>
      <w:proofErr w:type="gramStart"/>
      <w:r w:rsidRPr="00A04AC3">
        <w:rPr>
          <w:rFonts w:ascii="Tahoma" w:eastAsia="Arial Unicode MS" w:hAnsi="Tahoma" w:cs="Tahoma"/>
          <w:sz w:val="20"/>
          <w:szCs w:val="20"/>
        </w:rPr>
        <w:t>o</w:t>
      </w:r>
      <w:proofErr w:type="gramEnd"/>
      <w:r w:rsidRPr="00A04AC3">
        <w:rPr>
          <w:rFonts w:ascii="Tahoma" w:eastAsia="Arial Unicode MS" w:hAnsi="Tahoma" w:cs="Tahoma"/>
          <w:sz w:val="20"/>
          <w:szCs w:val="20"/>
        </w:rPr>
        <w:t xml:space="preserve"> cometimento reiterado de faltas na sua execução, anotadas em registro próprio, pelo representante da CONTRATANTE designado para acompanhamento e fiscalização deste contrato;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8.1.7. </w:t>
      </w:r>
      <w:proofErr w:type="gramStart"/>
      <w:r w:rsidRPr="00A04AC3">
        <w:rPr>
          <w:rFonts w:ascii="Tahoma" w:eastAsia="Arial Unicode MS" w:hAnsi="Tahoma" w:cs="Tahoma"/>
          <w:sz w:val="20"/>
          <w:szCs w:val="20"/>
        </w:rPr>
        <w:t>a</w:t>
      </w:r>
      <w:proofErr w:type="gramEnd"/>
      <w:r w:rsidRPr="00A04AC3">
        <w:rPr>
          <w:rFonts w:ascii="Tahoma" w:eastAsia="Arial Unicode MS" w:hAnsi="Tahoma" w:cs="Tahoma"/>
          <w:sz w:val="20"/>
          <w:szCs w:val="20"/>
        </w:rPr>
        <w:t xml:space="preserve"> decretação de falência;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8.1.8. </w:t>
      </w:r>
      <w:proofErr w:type="gramStart"/>
      <w:r w:rsidRPr="00A04AC3">
        <w:rPr>
          <w:rFonts w:ascii="Tahoma" w:eastAsia="Arial Unicode MS" w:hAnsi="Tahoma" w:cs="Tahoma"/>
          <w:sz w:val="20"/>
          <w:szCs w:val="20"/>
        </w:rPr>
        <w:t>a</w:t>
      </w:r>
      <w:proofErr w:type="gramEnd"/>
      <w:r w:rsidRPr="00A04AC3">
        <w:rPr>
          <w:rFonts w:ascii="Tahoma" w:eastAsia="Arial Unicode MS" w:hAnsi="Tahoma" w:cs="Tahoma"/>
          <w:sz w:val="20"/>
          <w:szCs w:val="20"/>
        </w:rPr>
        <w:t xml:space="preserve"> dissolução da CONTRATADA;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8.1.9. </w:t>
      </w:r>
      <w:proofErr w:type="gramStart"/>
      <w:r w:rsidRPr="00A04AC3">
        <w:rPr>
          <w:rFonts w:ascii="Tahoma" w:eastAsia="Arial Unicode MS" w:hAnsi="Tahoma" w:cs="Tahoma"/>
          <w:sz w:val="20"/>
          <w:szCs w:val="20"/>
        </w:rPr>
        <w:t>a</w:t>
      </w:r>
      <w:proofErr w:type="gramEnd"/>
      <w:r w:rsidRPr="00A04AC3">
        <w:rPr>
          <w:rFonts w:ascii="Tahoma" w:eastAsia="Arial Unicode MS" w:hAnsi="Tahoma" w:cs="Tahoma"/>
          <w:sz w:val="20"/>
          <w:szCs w:val="20"/>
        </w:rPr>
        <w:t xml:space="preserve"> ocorrência de caso fortuito ou força maior, regularmente comprovada, impeditiva da execução deste contrato. </w:t>
      </w:r>
    </w:p>
    <w:p w:rsidR="00A04AC3" w:rsidRPr="00A04AC3" w:rsidRDefault="00A04AC3" w:rsidP="00A04AC3">
      <w:pPr>
        <w:widowControl/>
        <w:spacing w:after="0" w:line="240" w:lineRule="auto"/>
        <w:jc w:val="both"/>
        <w:outlineLvl w:val="6"/>
        <w:rPr>
          <w:rFonts w:ascii="Tahoma" w:eastAsia="Arial Unicode MS" w:hAnsi="Tahoma" w:cs="Tahoma"/>
          <w:sz w:val="20"/>
          <w:szCs w:val="20"/>
        </w:rPr>
      </w:pPr>
      <w:r w:rsidRPr="00A04AC3">
        <w:rPr>
          <w:rFonts w:ascii="Tahoma" w:eastAsia="Arial Unicode MS" w:hAnsi="Tahoma" w:cs="Tahoma"/>
          <w:b/>
          <w:bCs/>
          <w:sz w:val="20"/>
          <w:szCs w:val="20"/>
        </w:rPr>
        <w:t xml:space="preserve">CLÁUSULA NONA - DAS SANÇÕES ADMINISTRATIVAS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9.1. O CONTRATADO incorrerá em multa, quando houver o descumprimento do objeto contratado, no valor equivalente a 10% (dez por cento), sobre o valor total da proposta para cada infração, sem prejuízo de outras penalidades legais aplicáveis.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bCs/>
          <w:sz w:val="20"/>
          <w:szCs w:val="20"/>
        </w:rPr>
        <w:t>9.2.</w:t>
      </w:r>
      <w:r w:rsidRPr="00A04AC3">
        <w:rPr>
          <w:rFonts w:ascii="Tahoma" w:eastAsia="Arial Unicode MS" w:hAnsi="Tahoma" w:cs="Tahoma"/>
          <w:sz w:val="20"/>
          <w:szCs w:val="20"/>
        </w:rPr>
        <w:t xml:space="preserve"> O CONTRATADO</w:t>
      </w:r>
      <w:proofErr w:type="gramStart"/>
      <w:r w:rsidRPr="00A04AC3">
        <w:rPr>
          <w:rFonts w:ascii="Tahoma" w:eastAsia="Arial Unicode MS" w:hAnsi="Tahoma" w:cs="Tahoma"/>
          <w:sz w:val="20"/>
          <w:szCs w:val="20"/>
        </w:rPr>
        <w:t>, será</w:t>
      </w:r>
      <w:proofErr w:type="gramEnd"/>
      <w:r w:rsidRPr="00A04AC3">
        <w:rPr>
          <w:rFonts w:ascii="Tahoma" w:eastAsia="Arial Unicode MS" w:hAnsi="Tahoma" w:cs="Tahoma"/>
          <w:sz w:val="20"/>
          <w:szCs w:val="20"/>
        </w:rPr>
        <w:t xml:space="preserve"> aplicada penalidades de: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9.2.1. </w:t>
      </w:r>
      <w:proofErr w:type="gramStart"/>
      <w:r w:rsidRPr="00A04AC3">
        <w:rPr>
          <w:rFonts w:ascii="Tahoma" w:eastAsia="Arial Unicode MS" w:hAnsi="Tahoma" w:cs="Tahoma"/>
          <w:sz w:val="20"/>
          <w:szCs w:val="20"/>
        </w:rPr>
        <w:t>advertência</w:t>
      </w:r>
      <w:proofErr w:type="gramEnd"/>
      <w:r w:rsidRPr="00A04AC3">
        <w:rPr>
          <w:rFonts w:ascii="Tahoma" w:eastAsia="Arial Unicode MS" w:hAnsi="Tahoma" w:cs="Tahoma"/>
          <w:sz w:val="20"/>
          <w:szCs w:val="20"/>
        </w:rPr>
        <w:t xml:space="preserve">;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9.2.2. </w:t>
      </w:r>
      <w:proofErr w:type="gramStart"/>
      <w:r w:rsidRPr="00A04AC3">
        <w:rPr>
          <w:rFonts w:ascii="Tahoma" w:eastAsia="Arial Unicode MS" w:hAnsi="Tahoma" w:cs="Tahoma"/>
          <w:sz w:val="20"/>
          <w:szCs w:val="20"/>
        </w:rPr>
        <w:t>multa</w:t>
      </w:r>
      <w:proofErr w:type="gramEnd"/>
      <w:r w:rsidRPr="00A04AC3">
        <w:rPr>
          <w:rFonts w:ascii="Tahoma" w:eastAsia="Arial Unicode MS" w:hAnsi="Tahoma" w:cs="Tahoma"/>
          <w:sz w:val="20"/>
          <w:szCs w:val="20"/>
        </w:rPr>
        <w:t xml:space="preserve"> da forma e equivalência da Cláusula Sexta;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9.2.3. </w:t>
      </w:r>
      <w:proofErr w:type="gramStart"/>
      <w:r w:rsidRPr="00A04AC3">
        <w:rPr>
          <w:rFonts w:ascii="Tahoma" w:eastAsia="Arial Unicode MS" w:hAnsi="Tahoma" w:cs="Tahoma"/>
          <w:sz w:val="20"/>
          <w:szCs w:val="20"/>
        </w:rPr>
        <w:t>suspensão</w:t>
      </w:r>
      <w:proofErr w:type="gramEnd"/>
      <w:r w:rsidRPr="00A04AC3">
        <w:rPr>
          <w:rFonts w:ascii="Tahoma" w:eastAsia="Arial Unicode MS" w:hAnsi="Tahoma" w:cs="Tahoma"/>
          <w:sz w:val="20"/>
          <w:szCs w:val="20"/>
        </w:rPr>
        <w:t xml:space="preserve"> temporária de participação em licitação e impedimento de contratar com a administração por prazo de até 2 (dois) anos;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9.2.4. </w:t>
      </w:r>
      <w:proofErr w:type="gramStart"/>
      <w:r w:rsidRPr="00A04AC3">
        <w:rPr>
          <w:rFonts w:ascii="Tahoma" w:eastAsia="Arial Unicode MS" w:hAnsi="Tahoma" w:cs="Tahoma"/>
          <w:sz w:val="20"/>
          <w:szCs w:val="20"/>
        </w:rPr>
        <w:t>declaração</w:t>
      </w:r>
      <w:proofErr w:type="gramEnd"/>
      <w:r w:rsidRPr="00A04AC3">
        <w:rPr>
          <w:rFonts w:ascii="Tahoma" w:eastAsia="Arial Unicode MS" w:hAnsi="Tahoma" w:cs="Tahoma"/>
          <w:sz w:val="20"/>
          <w:szCs w:val="20"/>
        </w:rPr>
        <w:t xml:space="preserve"> de inidoneidade para licitar com a administração pública;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9.2.5. </w:t>
      </w:r>
      <w:proofErr w:type="gramStart"/>
      <w:r w:rsidRPr="00A04AC3">
        <w:rPr>
          <w:rFonts w:ascii="Tahoma" w:eastAsia="Arial Unicode MS" w:hAnsi="Tahoma" w:cs="Tahoma"/>
          <w:sz w:val="20"/>
          <w:szCs w:val="20"/>
        </w:rPr>
        <w:t>rescisão</w:t>
      </w:r>
      <w:proofErr w:type="gramEnd"/>
      <w:r w:rsidRPr="00A04AC3">
        <w:rPr>
          <w:rFonts w:ascii="Tahoma" w:eastAsia="Arial Unicode MS" w:hAnsi="Tahoma" w:cs="Tahoma"/>
          <w:sz w:val="20"/>
          <w:szCs w:val="20"/>
        </w:rPr>
        <w:t xml:space="preserve"> do contrato nas hipóteses permitidas legalmente;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9.2.6. </w:t>
      </w:r>
      <w:proofErr w:type="gramStart"/>
      <w:r w:rsidRPr="00A04AC3">
        <w:rPr>
          <w:rFonts w:ascii="Tahoma" w:eastAsia="Arial Unicode MS" w:hAnsi="Tahoma" w:cs="Tahoma"/>
          <w:sz w:val="20"/>
          <w:szCs w:val="20"/>
        </w:rPr>
        <w:t>retenção</w:t>
      </w:r>
      <w:proofErr w:type="gramEnd"/>
      <w:r w:rsidRPr="00A04AC3">
        <w:rPr>
          <w:rFonts w:ascii="Tahoma" w:eastAsia="Arial Unicode MS" w:hAnsi="Tahoma" w:cs="Tahoma"/>
          <w:sz w:val="20"/>
          <w:szCs w:val="20"/>
        </w:rPr>
        <w:t xml:space="preserve"> dos créditos decorrentes do contrato até o limite dos prejuízos causados à administração Pública Municipal.</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bCs/>
          <w:sz w:val="20"/>
          <w:szCs w:val="20"/>
        </w:rPr>
        <w:t>9.3.</w:t>
      </w:r>
      <w:r w:rsidRPr="00A04AC3">
        <w:rPr>
          <w:rFonts w:ascii="Tahoma" w:eastAsia="Arial Unicode MS" w:hAnsi="Tahoma" w:cs="Tahoma"/>
          <w:sz w:val="20"/>
          <w:szCs w:val="20"/>
        </w:rPr>
        <w:t xml:space="preserve"> O CONTRATADO Incorrerá nas </w:t>
      </w:r>
      <w:proofErr w:type="gramStart"/>
      <w:r w:rsidRPr="00A04AC3">
        <w:rPr>
          <w:rFonts w:ascii="Tahoma" w:eastAsia="Arial Unicode MS" w:hAnsi="Tahoma" w:cs="Tahoma"/>
          <w:sz w:val="20"/>
          <w:szCs w:val="20"/>
        </w:rPr>
        <w:t>mesmas</w:t>
      </w:r>
      <w:proofErr w:type="gramEnd"/>
      <w:r w:rsidRPr="00A04AC3">
        <w:rPr>
          <w:rFonts w:ascii="Tahoma" w:eastAsia="Arial Unicode MS" w:hAnsi="Tahoma" w:cs="Tahoma"/>
          <w:sz w:val="20"/>
          <w:szCs w:val="20"/>
        </w:rPr>
        <w:t xml:space="preserve"> penas previstas nos subitens </w:t>
      </w:r>
      <w:r w:rsidRPr="00A04AC3">
        <w:rPr>
          <w:rFonts w:ascii="Tahoma" w:eastAsia="Arial Unicode MS" w:hAnsi="Tahoma" w:cs="Tahoma"/>
          <w:b/>
          <w:bCs/>
          <w:sz w:val="20"/>
          <w:szCs w:val="20"/>
        </w:rPr>
        <w:t xml:space="preserve">9.2.3 e 9.2.4 </w:t>
      </w:r>
      <w:r w:rsidRPr="00A04AC3">
        <w:rPr>
          <w:rFonts w:ascii="Tahoma" w:eastAsia="Arial Unicode MS" w:hAnsi="Tahoma" w:cs="Tahoma"/>
          <w:sz w:val="20"/>
          <w:szCs w:val="20"/>
        </w:rPr>
        <w:t>da cláusula nona</w:t>
      </w:r>
      <w:r w:rsidRPr="00A04AC3">
        <w:rPr>
          <w:rFonts w:ascii="Tahoma" w:eastAsia="Arial Unicode MS" w:hAnsi="Tahoma" w:cs="Tahoma"/>
          <w:b/>
          <w:bCs/>
          <w:sz w:val="20"/>
          <w:szCs w:val="20"/>
        </w:rPr>
        <w:t xml:space="preserve">, </w:t>
      </w:r>
      <w:r w:rsidRPr="00A04AC3">
        <w:rPr>
          <w:rFonts w:ascii="Tahoma" w:eastAsia="Arial Unicode MS" w:hAnsi="Tahoma" w:cs="Tahoma"/>
          <w:sz w:val="20"/>
          <w:szCs w:val="20"/>
        </w:rPr>
        <w:t xml:space="preserve">se: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9.3.1. </w:t>
      </w:r>
      <w:proofErr w:type="gramStart"/>
      <w:r w:rsidRPr="00A04AC3">
        <w:rPr>
          <w:rFonts w:ascii="Tahoma" w:eastAsia="Arial Unicode MS" w:hAnsi="Tahoma" w:cs="Tahoma"/>
          <w:sz w:val="20"/>
          <w:szCs w:val="20"/>
        </w:rPr>
        <w:t>sofrer</w:t>
      </w:r>
      <w:proofErr w:type="gramEnd"/>
      <w:r w:rsidRPr="00A04AC3">
        <w:rPr>
          <w:rFonts w:ascii="Tahoma" w:eastAsia="Arial Unicode MS" w:hAnsi="Tahoma" w:cs="Tahoma"/>
          <w:sz w:val="20"/>
          <w:szCs w:val="20"/>
        </w:rPr>
        <w:t xml:space="preserve"> condenação definitiva por praticar meios dolosos, fraude fiscal no recolhimento de quaisquer tributos;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9.3.2. </w:t>
      </w:r>
      <w:proofErr w:type="gramStart"/>
      <w:r w:rsidRPr="00A04AC3">
        <w:rPr>
          <w:rFonts w:ascii="Tahoma" w:eastAsia="Arial Unicode MS" w:hAnsi="Tahoma" w:cs="Tahoma"/>
          <w:sz w:val="20"/>
          <w:szCs w:val="20"/>
        </w:rPr>
        <w:t>praticar</w:t>
      </w:r>
      <w:proofErr w:type="gramEnd"/>
      <w:r w:rsidRPr="00A04AC3">
        <w:rPr>
          <w:rFonts w:ascii="Tahoma" w:eastAsia="Arial Unicode MS" w:hAnsi="Tahoma" w:cs="Tahoma"/>
          <w:sz w:val="20"/>
          <w:szCs w:val="20"/>
        </w:rPr>
        <w:t xml:space="preserve"> atos ilícitos, entre eles, a litigância de má-fé;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9.3.3. </w:t>
      </w:r>
      <w:proofErr w:type="gramStart"/>
      <w:r w:rsidRPr="00A04AC3">
        <w:rPr>
          <w:rFonts w:ascii="Tahoma" w:eastAsia="Arial Unicode MS" w:hAnsi="Tahoma" w:cs="Tahoma"/>
          <w:sz w:val="20"/>
          <w:szCs w:val="20"/>
        </w:rPr>
        <w:t>demonstrar</w:t>
      </w:r>
      <w:proofErr w:type="gramEnd"/>
      <w:r w:rsidRPr="00A04AC3">
        <w:rPr>
          <w:rFonts w:ascii="Tahoma" w:eastAsia="Arial Unicode MS" w:hAnsi="Tahoma" w:cs="Tahoma"/>
          <w:sz w:val="20"/>
          <w:szCs w:val="20"/>
        </w:rPr>
        <w:t xml:space="preserve"> inidoneidade para contratar com a PREFEITURA em virtude de atos ilícitos praticados.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bCs/>
          <w:sz w:val="20"/>
          <w:szCs w:val="20"/>
        </w:rPr>
        <w:t>9.4.</w:t>
      </w:r>
      <w:r w:rsidRPr="00A04AC3">
        <w:rPr>
          <w:rFonts w:ascii="Tahoma" w:eastAsia="Arial Unicode MS" w:hAnsi="Tahoma" w:cs="Tahoma"/>
          <w:sz w:val="20"/>
          <w:szCs w:val="20"/>
        </w:rPr>
        <w:t xml:space="preserve"> Na hipótese da caracterização da litigância de má-fé, a Prefeitura Municipal, independentemente, da ação judicial competente, aplicará, imediatamente, após a constatação do fato, penalidade de suspensão ao CONTRATADO, do direito de participar das licitações promovidas pela PREFEITURA, pelo prazo de </w:t>
      </w:r>
      <w:proofErr w:type="gramStart"/>
      <w:r w:rsidRPr="00A04AC3">
        <w:rPr>
          <w:rFonts w:ascii="Tahoma" w:eastAsia="Arial Unicode MS" w:hAnsi="Tahoma" w:cs="Tahoma"/>
          <w:sz w:val="20"/>
          <w:szCs w:val="20"/>
        </w:rPr>
        <w:t>2</w:t>
      </w:r>
      <w:proofErr w:type="gramEnd"/>
      <w:r w:rsidRPr="00A04AC3">
        <w:rPr>
          <w:rFonts w:ascii="Tahoma" w:eastAsia="Arial Unicode MS" w:hAnsi="Tahoma" w:cs="Tahoma"/>
          <w:sz w:val="20"/>
          <w:szCs w:val="20"/>
        </w:rPr>
        <w:t xml:space="preserve"> (dois) anos.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b/>
          <w:bCs/>
          <w:sz w:val="20"/>
          <w:szCs w:val="20"/>
        </w:rPr>
        <w:t xml:space="preserve">CLÁUSULA DÉCIMA - DAS OBRIGAÇÕES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10.1 – A CONTRATADA não poderá cobrar do paciente, ou seu responsável, qualquer complementação aos valores pagos pelos serviços prestados;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10.2 - Obriga-se a colocar à disposição da Secretaria Municipal de Saúde e Saneamento de Alpestre, para a realização dos exames necessários. Caso o credenciado não disponha de estrutura própria para realização de alguns dos exames solicitados, poderá subcontratar outro laboratório para fazê-lo.</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10.3 </w:t>
      </w:r>
      <w:r w:rsidRPr="00A04AC3">
        <w:rPr>
          <w:rFonts w:ascii="Tahoma" w:eastAsia="Arial Unicode MS" w:hAnsi="Tahoma" w:cs="Tahoma"/>
          <w:b/>
          <w:bCs/>
          <w:sz w:val="20"/>
          <w:szCs w:val="20"/>
        </w:rPr>
        <w:t xml:space="preserve">- </w:t>
      </w:r>
      <w:r w:rsidRPr="00A04AC3">
        <w:rPr>
          <w:rFonts w:ascii="Tahoma" w:eastAsia="Arial Unicode MS" w:hAnsi="Tahoma" w:cs="Tahoma"/>
          <w:sz w:val="20"/>
          <w:szCs w:val="20"/>
        </w:rPr>
        <w:t xml:space="preserve">Obriga-se a atender todos os encaminhamentos para os serviços de diagnóstico feitos pela rede Municipal de Saúde e Saneamento.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10.4 </w:t>
      </w:r>
      <w:r w:rsidRPr="00A04AC3">
        <w:rPr>
          <w:rFonts w:ascii="Tahoma" w:eastAsia="Arial Unicode MS" w:hAnsi="Tahoma" w:cs="Tahoma"/>
          <w:b/>
          <w:bCs/>
          <w:sz w:val="20"/>
          <w:szCs w:val="20"/>
        </w:rPr>
        <w:t xml:space="preserve">- </w:t>
      </w:r>
      <w:r w:rsidRPr="00A04AC3">
        <w:rPr>
          <w:rFonts w:ascii="Tahoma" w:eastAsia="Arial Unicode MS" w:hAnsi="Tahoma" w:cs="Tahoma"/>
          <w:sz w:val="20"/>
          <w:szCs w:val="20"/>
        </w:rPr>
        <w:t xml:space="preserve">Atender os pacientes do SUS com dignidade e respeito e de modo universal e igualitário, mantendo-se a qualidade na prestação de serviços;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lastRenderedPageBreak/>
        <w:t xml:space="preserve">10.5 </w:t>
      </w:r>
      <w:r w:rsidRPr="00A04AC3">
        <w:rPr>
          <w:rFonts w:ascii="Tahoma" w:eastAsia="Arial Unicode MS" w:hAnsi="Tahoma" w:cs="Tahoma"/>
          <w:b/>
          <w:bCs/>
          <w:sz w:val="20"/>
          <w:szCs w:val="20"/>
        </w:rPr>
        <w:t xml:space="preserve">- </w:t>
      </w:r>
      <w:r w:rsidRPr="00A04AC3">
        <w:rPr>
          <w:rFonts w:ascii="Tahoma" w:eastAsia="Arial Unicode MS" w:hAnsi="Tahoma" w:cs="Tahoma"/>
          <w:sz w:val="20"/>
          <w:szCs w:val="20"/>
        </w:rPr>
        <w:t xml:space="preserve">Respeitar a decisão do paciente ao consentir ou recusar prestação de Serviços de saúde, salvo nos casos de iminente perigo de vida ou obrigação Legal;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10.6 </w:t>
      </w:r>
      <w:r w:rsidRPr="00A04AC3">
        <w:rPr>
          <w:rFonts w:ascii="Tahoma" w:eastAsia="Arial Unicode MS" w:hAnsi="Tahoma" w:cs="Tahoma"/>
          <w:b/>
          <w:bCs/>
          <w:sz w:val="20"/>
          <w:szCs w:val="20"/>
        </w:rPr>
        <w:t xml:space="preserve">- </w:t>
      </w:r>
      <w:r w:rsidRPr="00A04AC3">
        <w:rPr>
          <w:rFonts w:ascii="Tahoma" w:eastAsia="Arial Unicode MS" w:hAnsi="Tahoma" w:cs="Tahoma"/>
          <w:sz w:val="20"/>
          <w:szCs w:val="20"/>
        </w:rPr>
        <w:t xml:space="preserve">Garantir ao paciente a confidencialidade dos dados e informações sobre Sua assistência;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10.7 </w:t>
      </w:r>
      <w:r w:rsidRPr="00A04AC3">
        <w:rPr>
          <w:rFonts w:ascii="Tahoma" w:eastAsia="Arial Unicode MS" w:hAnsi="Tahoma" w:cs="Tahoma"/>
          <w:b/>
          <w:bCs/>
          <w:sz w:val="20"/>
          <w:szCs w:val="20"/>
        </w:rPr>
        <w:t xml:space="preserve">- </w:t>
      </w:r>
      <w:r w:rsidRPr="00A04AC3">
        <w:rPr>
          <w:rFonts w:ascii="Tahoma" w:eastAsia="Arial Unicode MS" w:hAnsi="Tahoma" w:cs="Tahoma"/>
          <w:sz w:val="20"/>
          <w:szCs w:val="20"/>
        </w:rPr>
        <w:t xml:space="preserve">Colher na 2ª via do relatório de atendimento, a assinatura do paciente ou de seu representante legal, devendo este documento ser arquivado no Prontuário da Secretaria Municipal de Saúde e Saneamento de Alpestre/RS;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10.8 </w:t>
      </w:r>
      <w:r w:rsidRPr="00A04AC3">
        <w:rPr>
          <w:rFonts w:ascii="Tahoma" w:eastAsia="Arial Unicode MS" w:hAnsi="Tahoma" w:cs="Tahoma"/>
          <w:b/>
          <w:bCs/>
          <w:sz w:val="20"/>
          <w:szCs w:val="20"/>
        </w:rPr>
        <w:t xml:space="preserve">- </w:t>
      </w:r>
      <w:proofErr w:type="gramStart"/>
      <w:r w:rsidRPr="00A04AC3">
        <w:rPr>
          <w:rFonts w:ascii="Tahoma" w:eastAsia="Arial Unicode MS" w:hAnsi="Tahoma" w:cs="Tahoma"/>
          <w:sz w:val="20"/>
          <w:szCs w:val="20"/>
        </w:rPr>
        <w:t>Responsabilizar-se</w:t>
      </w:r>
      <w:proofErr w:type="gramEnd"/>
      <w:r w:rsidRPr="00A04AC3">
        <w:rPr>
          <w:rFonts w:ascii="Tahoma" w:eastAsia="Arial Unicode MS" w:hAnsi="Tahoma" w:cs="Tahoma"/>
          <w:sz w:val="20"/>
          <w:szCs w:val="20"/>
        </w:rPr>
        <w:t xml:space="preserve"> pelos salários, encargos sociais, previdenciários, taxas, impostos e quaisquer outros que incidam ou venham a incidir sobre seu pessoal necessário à execução do serviço;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10.9 </w:t>
      </w:r>
      <w:r w:rsidRPr="00A04AC3">
        <w:rPr>
          <w:rFonts w:ascii="Tahoma" w:eastAsia="Arial Unicode MS" w:hAnsi="Tahoma" w:cs="Tahoma"/>
          <w:b/>
          <w:bCs/>
          <w:sz w:val="20"/>
          <w:szCs w:val="20"/>
        </w:rPr>
        <w:t xml:space="preserve">- </w:t>
      </w:r>
      <w:r w:rsidRPr="00A04AC3">
        <w:rPr>
          <w:rFonts w:ascii="Tahoma" w:eastAsia="Arial Unicode MS" w:hAnsi="Tahoma" w:cs="Tahoma"/>
          <w:sz w:val="20"/>
          <w:szCs w:val="20"/>
        </w:rPr>
        <w:t xml:space="preserve">Responsabilizar-se por todos e quaisquer danos e/ou prejuízos </w:t>
      </w:r>
      <w:proofErr w:type="gramStart"/>
      <w:r w:rsidRPr="00A04AC3">
        <w:rPr>
          <w:rFonts w:ascii="Tahoma" w:eastAsia="Arial Unicode MS" w:hAnsi="Tahoma" w:cs="Tahoma"/>
          <w:sz w:val="20"/>
          <w:szCs w:val="20"/>
        </w:rPr>
        <w:t>que</w:t>
      </w:r>
      <w:proofErr w:type="gramEnd"/>
      <w:r w:rsidRPr="00A04AC3">
        <w:rPr>
          <w:rFonts w:ascii="Tahoma" w:eastAsia="Arial Unicode MS" w:hAnsi="Tahoma" w:cs="Tahoma"/>
          <w:sz w:val="20"/>
          <w:szCs w:val="20"/>
        </w:rPr>
        <w:t xml:space="preserve"> vier Causar ao SUS ou ao paciente deste;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u w:val="single"/>
        </w:rPr>
        <w:t>10.10 - Se no decorrer do contrato de um dos credenciados um ou mais itens estiver se esgotando e o contrato de outro credenciado tiver saldo, será feito um termo supressivo de quantidade do contrato que tem saldo de exames e será passado através de termo aditivo para o contrato sem saldo.</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10.11 - São ainda obrigações dos prestadores de serviços à Secretaria Municipal de Saúde e </w:t>
      </w:r>
      <w:proofErr w:type="gramStart"/>
      <w:r w:rsidRPr="00A04AC3">
        <w:rPr>
          <w:rFonts w:ascii="Tahoma" w:eastAsia="Arial Unicode MS" w:hAnsi="Tahoma" w:cs="Tahoma"/>
          <w:sz w:val="20"/>
          <w:szCs w:val="20"/>
        </w:rPr>
        <w:t>Saneamento :</w:t>
      </w:r>
      <w:proofErr w:type="gramEnd"/>
      <w:r w:rsidRPr="00A04AC3">
        <w:rPr>
          <w:rFonts w:ascii="Tahoma" w:eastAsia="Arial Unicode MS" w:hAnsi="Tahoma" w:cs="Tahoma"/>
          <w:sz w:val="20"/>
          <w:szCs w:val="20"/>
        </w:rPr>
        <w:t xml:space="preserve">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10.11.1 </w:t>
      </w:r>
      <w:r w:rsidRPr="00A04AC3">
        <w:rPr>
          <w:rFonts w:ascii="Tahoma" w:eastAsia="Arial Unicode MS" w:hAnsi="Tahoma" w:cs="Tahoma"/>
          <w:b/>
          <w:bCs/>
          <w:sz w:val="20"/>
          <w:szCs w:val="20"/>
        </w:rPr>
        <w:t xml:space="preserve">- </w:t>
      </w:r>
      <w:r w:rsidRPr="00A04AC3">
        <w:rPr>
          <w:rFonts w:ascii="Tahoma" w:eastAsia="Arial Unicode MS" w:hAnsi="Tahoma" w:cs="Tahoma"/>
          <w:sz w:val="20"/>
          <w:szCs w:val="20"/>
        </w:rPr>
        <w:t xml:space="preserve">Informar à Secretaria Municipal de Saúde e Saneamento eventual alteração de sua razão social, de seu controle acionário ou de mudança de sua diretora ou de seu estatuto, enviando cópia autenticada da certidão da Junta comercial ou do cartório de registro civil das pessoas jurídicas;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10.11.2 </w:t>
      </w:r>
      <w:r w:rsidRPr="00A04AC3">
        <w:rPr>
          <w:rFonts w:ascii="Tahoma" w:eastAsia="Arial Unicode MS" w:hAnsi="Tahoma" w:cs="Tahoma"/>
          <w:b/>
          <w:bCs/>
          <w:sz w:val="20"/>
          <w:szCs w:val="20"/>
        </w:rPr>
        <w:t xml:space="preserve">- </w:t>
      </w:r>
      <w:r w:rsidRPr="00A04AC3">
        <w:rPr>
          <w:rFonts w:ascii="Tahoma" w:eastAsia="Arial Unicode MS" w:hAnsi="Tahoma" w:cs="Tahoma"/>
          <w:sz w:val="20"/>
          <w:szCs w:val="20"/>
        </w:rPr>
        <w:t xml:space="preserve">executar, conforme a melhor técnica, os exames laboratoriais, obedecendo rigorosamente às normas técnicas respectivas;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10.11.3 </w:t>
      </w:r>
      <w:r w:rsidRPr="00A04AC3">
        <w:rPr>
          <w:rFonts w:ascii="Tahoma" w:eastAsia="Arial Unicode MS" w:hAnsi="Tahoma" w:cs="Tahoma"/>
          <w:b/>
          <w:bCs/>
          <w:sz w:val="20"/>
          <w:szCs w:val="20"/>
        </w:rPr>
        <w:t xml:space="preserve">- </w:t>
      </w:r>
      <w:r w:rsidRPr="00A04AC3">
        <w:rPr>
          <w:rFonts w:ascii="Tahoma" w:eastAsia="Arial Unicode MS" w:hAnsi="Tahoma" w:cs="Tahoma"/>
          <w:sz w:val="20"/>
          <w:szCs w:val="20"/>
        </w:rPr>
        <w:t xml:space="preserve">cumprir, dentro dos prazos estabelecidos as obrigações assumidas por força deste edital;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10.11.4 </w:t>
      </w:r>
      <w:r w:rsidRPr="00A04AC3">
        <w:rPr>
          <w:rFonts w:ascii="Tahoma" w:eastAsia="Arial Unicode MS" w:hAnsi="Tahoma" w:cs="Tahoma"/>
          <w:b/>
          <w:bCs/>
          <w:sz w:val="20"/>
          <w:szCs w:val="20"/>
        </w:rPr>
        <w:t xml:space="preserve">- </w:t>
      </w:r>
      <w:r w:rsidRPr="00A04AC3">
        <w:rPr>
          <w:rFonts w:ascii="Tahoma" w:eastAsia="Arial Unicode MS" w:hAnsi="Tahoma" w:cs="Tahoma"/>
          <w:sz w:val="20"/>
          <w:szCs w:val="20"/>
        </w:rPr>
        <w:t xml:space="preserve">permitir o acesso dos supervisores e auditores da coordenação de controle e avaliação da Secretaria Municipal de Saúde e Saneamento para supervisionar e acompanhar a execução da prestação dos serviços especializados do </w:t>
      </w:r>
      <w:proofErr w:type="gramStart"/>
      <w:r w:rsidRPr="00A04AC3">
        <w:rPr>
          <w:rFonts w:ascii="Tahoma" w:eastAsia="Arial Unicode MS" w:hAnsi="Tahoma" w:cs="Tahoma"/>
          <w:sz w:val="20"/>
          <w:szCs w:val="20"/>
        </w:rPr>
        <w:t>contrato .</w:t>
      </w:r>
      <w:proofErr w:type="gramEnd"/>
      <w:r w:rsidRPr="00A04AC3">
        <w:rPr>
          <w:rFonts w:ascii="Tahoma" w:eastAsia="Arial Unicode MS" w:hAnsi="Tahoma" w:cs="Tahoma"/>
          <w:sz w:val="20"/>
          <w:szCs w:val="20"/>
        </w:rPr>
        <w:t xml:space="preserve">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10.11 5 </w:t>
      </w:r>
      <w:r w:rsidRPr="00A04AC3">
        <w:rPr>
          <w:rFonts w:ascii="Tahoma" w:eastAsia="Arial Unicode MS" w:hAnsi="Tahoma" w:cs="Tahoma"/>
          <w:b/>
          <w:bCs/>
          <w:sz w:val="20"/>
          <w:szCs w:val="20"/>
        </w:rPr>
        <w:t xml:space="preserve">- </w:t>
      </w:r>
      <w:r w:rsidRPr="00A04AC3">
        <w:rPr>
          <w:rFonts w:ascii="Tahoma" w:eastAsia="Arial Unicode MS" w:hAnsi="Tahoma" w:cs="Tahoma"/>
          <w:sz w:val="20"/>
          <w:szCs w:val="20"/>
        </w:rPr>
        <w:t xml:space="preserve">Manter, durante todo o contrato, todas as condições de habilitação e qualificação exigidas no credenciamento.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b/>
          <w:bCs/>
          <w:sz w:val="20"/>
          <w:szCs w:val="20"/>
        </w:rPr>
        <w:t xml:space="preserve">CLÁUSULA DÉCIMA PRIMEIRA - DA FISCALIZAÇÃO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11.1. A CONTRATADA deverá manter preposto, aceito pela Administração do Município de Alpestre/RS, durante o período de vigência do Contrato, para representá-la sempre que for necessário. </w:t>
      </w:r>
    </w:p>
    <w:p w:rsidR="00A04AC3" w:rsidRPr="00A04AC3" w:rsidRDefault="00A04AC3" w:rsidP="00AC647E">
      <w:pPr>
        <w:widowControl/>
        <w:spacing w:after="0" w:line="240" w:lineRule="auto"/>
        <w:jc w:val="both"/>
        <w:rPr>
          <w:rFonts w:ascii="Tahoma" w:eastAsia="Arial Unicode MS" w:hAnsi="Tahoma" w:cs="Tahoma"/>
          <w:sz w:val="20"/>
          <w:szCs w:val="20"/>
        </w:rPr>
      </w:pPr>
      <w:r w:rsidRPr="00A04AC3">
        <w:rPr>
          <w:rFonts w:ascii="Tahoma" w:eastAsia="Arial Unicode MS" w:hAnsi="Tahoma" w:cs="Tahoma"/>
          <w:b/>
          <w:bCs/>
          <w:sz w:val="20"/>
          <w:szCs w:val="20"/>
        </w:rPr>
        <w:t xml:space="preserve">CLÁUSULA DÉCIMA SEGUNDA - DOS CASOS OMISSOS </w:t>
      </w:r>
    </w:p>
    <w:p w:rsidR="00A04AC3" w:rsidRPr="00AC647E"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12.1. Os casos omissos serão analisados pelos representantes legais das partes, com o intuito de solucionar o impasse, sem que haja prejuízo para nenhuma delas, tendo por base o que dispõem a Lei n º 8.666/93 e demais legislação vigente aplicável à espécie.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b/>
          <w:bCs/>
          <w:sz w:val="20"/>
          <w:szCs w:val="20"/>
        </w:rPr>
        <w:t xml:space="preserve">CLÁUSULA DÉCIMA TERCEIRA – DAS ALTERAÇÕES </w:t>
      </w:r>
    </w:p>
    <w:p w:rsidR="00A04AC3" w:rsidRPr="00AC647E"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13.1. Este Contrato poderá ser alterado, nos casos previstos pelo artigo 65, da Lei nº 8.666/93, sempre através de Termo Aditivo.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b/>
          <w:bCs/>
          <w:sz w:val="20"/>
          <w:szCs w:val="20"/>
        </w:rPr>
        <w:t xml:space="preserve">CLÁUSULA DÉCIMA QUARTA - DO FORO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14.1. Fica eleito o Foro da Comarca de Planalto/RS, como competente para dirimir quaisquer dúvidas oriundas do presente Contrato, com renúncia de qualquer outro por mais privilegiado que seja.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Para firmeza e validade do que aqui ficou estipulado, é lavrado o presente termo em 03 (três) cópias de igual teor, que depois de lido e achado conforme, é assinado pelas partes Contratantes que a tudo assistiram. </w:t>
      </w:r>
    </w:p>
    <w:p w:rsidR="00A04AC3" w:rsidRPr="00A04AC3" w:rsidRDefault="00A04AC3" w:rsidP="00A04AC3">
      <w:pPr>
        <w:widowControl/>
        <w:spacing w:after="0" w:line="240" w:lineRule="auto"/>
        <w:jc w:val="both"/>
        <w:rPr>
          <w:rFonts w:ascii="Tahoma" w:eastAsia="Arial Unicode MS" w:hAnsi="Tahoma" w:cs="Tahoma"/>
          <w:sz w:val="20"/>
          <w:szCs w:val="20"/>
        </w:rPr>
      </w:pPr>
      <w:r w:rsidRPr="00A04AC3">
        <w:rPr>
          <w:rFonts w:ascii="Tahoma" w:eastAsia="Arial Unicode MS" w:hAnsi="Tahoma" w:cs="Tahoma"/>
          <w:sz w:val="20"/>
          <w:szCs w:val="20"/>
        </w:rPr>
        <w:t xml:space="preserve">Alpestre/RS, </w:t>
      </w:r>
      <w:r w:rsidR="00D55EAB">
        <w:rPr>
          <w:rFonts w:ascii="Tahoma" w:eastAsia="Arial Unicode MS" w:hAnsi="Tahoma" w:cs="Tahoma"/>
          <w:sz w:val="20"/>
          <w:szCs w:val="20"/>
        </w:rPr>
        <w:t>03</w:t>
      </w:r>
      <w:r w:rsidRPr="00A04AC3">
        <w:rPr>
          <w:rFonts w:ascii="Tahoma" w:eastAsia="Arial Unicode MS" w:hAnsi="Tahoma" w:cs="Tahoma"/>
          <w:sz w:val="20"/>
          <w:szCs w:val="20"/>
        </w:rPr>
        <w:t xml:space="preserve"> de </w:t>
      </w:r>
      <w:r w:rsidR="00D55EAB">
        <w:rPr>
          <w:rFonts w:ascii="Tahoma" w:eastAsia="Arial Unicode MS" w:hAnsi="Tahoma" w:cs="Tahoma"/>
          <w:sz w:val="20"/>
          <w:szCs w:val="20"/>
        </w:rPr>
        <w:t xml:space="preserve">novembro </w:t>
      </w:r>
      <w:r w:rsidRPr="00A04AC3">
        <w:rPr>
          <w:rFonts w:ascii="Tahoma" w:eastAsia="Arial Unicode MS" w:hAnsi="Tahoma" w:cs="Tahoma"/>
          <w:sz w:val="20"/>
          <w:szCs w:val="20"/>
        </w:rPr>
        <w:t xml:space="preserve">de 2020. </w:t>
      </w:r>
    </w:p>
    <w:p w:rsidR="00A04AC3" w:rsidRPr="00A04AC3" w:rsidRDefault="00A04AC3" w:rsidP="00A04AC3">
      <w:pPr>
        <w:widowControl/>
        <w:spacing w:after="0" w:line="240" w:lineRule="auto"/>
        <w:jc w:val="both"/>
        <w:rPr>
          <w:rFonts w:ascii="Tahoma" w:eastAsia="Arial Unicode MS" w:hAnsi="Tahoma" w:cs="Tahoma"/>
          <w:sz w:val="20"/>
          <w:szCs w:val="20"/>
        </w:rPr>
      </w:pPr>
    </w:p>
    <w:p w:rsidR="00A04AC3" w:rsidRPr="00A04AC3" w:rsidRDefault="00A04AC3" w:rsidP="00A04AC3">
      <w:pPr>
        <w:widowControl/>
        <w:spacing w:after="0" w:line="240" w:lineRule="auto"/>
        <w:rPr>
          <w:rFonts w:ascii="Tahoma" w:hAnsi="Tahoma" w:cs="Tahoma"/>
          <w:sz w:val="20"/>
          <w:szCs w:val="20"/>
          <w:lang/>
        </w:rPr>
      </w:pPr>
      <w:r w:rsidRPr="00A04AC3">
        <w:rPr>
          <w:rFonts w:ascii="Tahoma" w:hAnsi="Tahoma" w:cs="Tahoma"/>
          <w:sz w:val="20"/>
          <w:szCs w:val="20"/>
          <w:lang/>
        </w:rPr>
        <w:t>_________________________                                                   ________________________</w:t>
      </w:r>
    </w:p>
    <w:p w:rsidR="00A04AC3" w:rsidRPr="00A04AC3" w:rsidRDefault="00A04AC3" w:rsidP="00A04AC3">
      <w:pPr>
        <w:widowControl/>
        <w:spacing w:after="0" w:line="240" w:lineRule="auto"/>
        <w:rPr>
          <w:rFonts w:ascii="Tahoma" w:hAnsi="Tahoma" w:cs="Tahoma"/>
          <w:sz w:val="20"/>
          <w:szCs w:val="20"/>
          <w:lang/>
        </w:rPr>
      </w:pPr>
      <w:r w:rsidRPr="00A04AC3">
        <w:rPr>
          <w:rFonts w:ascii="Tahoma" w:hAnsi="Tahoma" w:cs="Tahoma"/>
          <w:sz w:val="20"/>
          <w:szCs w:val="20"/>
          <w:lang/>
        </w:rPr>
        <w:t xml:space="preserve">    REPRESENTANTE LEGAL                                                             VALDIR JOSÉ ZASSO</w:t>
      </w:r>
    </w:p>
    <w:p w:rsidR="00A04AC3" w:rsidRPr="00A04AC3" w:rsidRDefault="00A04AC3" w:rsidP="00A04AC3">
      <w:pPr>
        <w:widowControl/>
        <w:spacing w:after="0" w:line="240" w:lineRule="auto"/>
        <w:rPr>
          <w:rFonts w:ascii="Tahoma" w:hAnsi="Tahoma" w:cs="Tahoma"/>
          <w:sz w:val="20"/>
          <w:szCs w:val="20"/>
          <w:lang/>
        </w:rPr>
      </w:pPr>
      <w:r w:rsidRPr="00A04AC3">
        <w:rPr>
          <w:rFonts w:ascii="Tahoma" w:hAnsi="Tahoma" w:cs="Tahoma"/>
          <w:sz w:val="20"/>
          <w:szCs w:val="20"/>
          <w:lang/>
        </w:rPr>
        <w:t xml:space="preserve">         P/ CONTRATADA                                                                   PREFEITO MUNICIPAL</w:t>
      </w:r>
    </w:p>
    <w:p w:rsidR="00A04AC3" w:rsidRPr="00A04AC3" w:rsidRDefault="00A04AC3" w:rsidP="00A04AC3">
      <w:pPr>
        <w:widowControl/>
        <w:spacing w:after="0" w:line="240" w:lineRule="auto"/>
        <w:jc w:val="center"/>
        <w:rPr>
          <w:rFonts w:ascii="Tahoma" w:hAnsi="Tahoma" w:cs="Tahoma"/>
          <w:sz w:val="20"/>
          <w:szCs w:val="20"/>
          <w:lang/>
        </w:rPr>
      </w:pPr>
    </w:p>
    <w:p w:rsidR="00A04AC3" w:rsidRPr="00A04AC3" w:rsidRDefault="00A04AC3" w:rsidP="00A04AC3">
      <w:pPr>
        <w:widowControl/>
        <w:spacing w:after="0" w:line="240" w:lineRule="auto"/>
        <w:rPr>
          <w:rFonts w:ascii="Tahoma" w:hAnsi="Tahoma" w:cs="Tahoma"/>
          <w:sz w:val="20"/>
          <w:szCs w:val="20"/>
          <w:lang/>
        </w:rPr>
      </w:pPr>
      <w:r w:rsidRPr="00A04AC3">
        <w:rPr>
          <w:rFonts w:ascii="Tahoma" w:hAnsi="Tahoma" w:cs="Tahoma"/>
          <w:sz w:val="20"/>
          <w:szCs w:val="20"/>
          <w:lang/>
        </w:rPr>
        <w:t>Testemunhas:      1º:________________________                 2º:__________________________</w:t>
      </w:r>
    </w:p>
    <w:p w:rsidR="00A04AC3" w:rsidRPr="00A04AC3" w:rsidRDefault="00A04AC3" w:rsidP="00A04AC3">
      <w:pPr>
        <w:widowControl/>
        <w:spacing w:after="0" w:line="240" w:lineRule="auto"/>
        <w:jc w:val="center"/>
        <w:rPr>
          <w:rFonts w:ascii="Tahoma" w:hAnsi="Tahoma" w:cs="Tahoma"/>
          <w:sz w:val="20"/>
          <w:szCs w:val="20"/>
          <w:lang/>
        </w:rPr>
      </w:pPr>
    </w:p>
    <w:p w:rsidR="00A04AC3" w:rsidRPr="00A04AC3" w:rsidRDefault="00A04AC3" w:rsidP="00A04AC3">
      <w:pPr>
        <w:widowControl/>
        <w:spacing w:after="0" w:line="240" w:lineRule="auto"/>
        <w:rPr>
          <w:rFonts w:ascii="Tahoma" w:hAnsi="Tahoma" w:cs="Tahoma"/>
          <w:sz w:val="20"/>
          <w:szCs w:val="20"/>
          <w:lang/>
        </w:rPr>
      </w:pPr>
      <w:r w:rsidRPr="00A04AC3">
        <w:rPr>
          <w:rFonts w:ascii="Tahoma" w:hAnsi="Tahoma" w:cs="Tahoma"/>
          <w:sz w:val="20"/>
          <w:szCs w:val="20"/>
          <w:lang/>
        </w:rPr>
        <w:t>Visto:</w:t>
      </w:r>
    </w:p>
    <w:p w:rsidR="00A04AC3" w:rsidRPr="00A04AC3" w:rsidRDefault="00A04AC3" w:rsidP="00A04AC3">
      <w:pPr>
        <w:spacing w:after="0" w:line="240" w:lineRule="auto"/>
        <w:jc w:val="center"/>
        <w:rPr>
          <w:color w:val="000000"/>
          <w:sz w:val="20"/>
          <w:szCs w:val="20"/>
        </w:rPr>
      </w:pPr>
    </w:p>
    <w:p w:rsidR="00A04AC3" w:rsidRPr="00A04AC3" w:rsidRDefault="00A04AC3" w:rsidP="00A04AC3">
      <w:pPr>
        <w:spacing w:after="0" w:line="240" w:lineRule="auto"/>
        <w:jc w:val="center"/>
        <w:rPr>
          <w:rFonts w:ascii="Tahoma" w:hAnsi="Tahoma" w:cs="Tahoma"/>
          <w:sz w:val="18"/>
          <w:szCs w:val="18"/>
        </w:rPr>
      </w:pPr>
      <w:r w:rsidRPr="00A04AC3">
        <w:rPr>
          <w:rFonts w:ascii="Tahoma" w:hAnsi="Tahoma" w:cs="Tahoma"/>
          <w:sz w:val="20"/>
          <w:szCs w:val="20"/>
        </w:rPr>
        <w:t>Visto</w:t>
      </w:r>
      <w:r w:rsidRPr="00A04AC3">
        <w:rPr>
          <w:rFonts w:ascii="Tahoma" w:hAnsi="Tahoma" w:cs="Tahoma"/>
          <w:sz w:val="18"/>
          <w:szCs w:val="18"/>
        </w:rPr>
        <w:t>:_______________________________</w:t>
      </w:r>
    </w:p>
    <w:p w:rsidR="00D55EAB" w:rsidRPr="00483236" w:rsidRDefault="00D55EAB" w:rsidP="00D55EAB">
      <w:pPr>
        <w:widowControl/>
        <w:autoSpaceDE/>
        <w:autoSpaceDN/>
        <w:adjustRightInd/>
        <w:spacing w:after="0" w:line="240" w:lineRule="auto"/>
        <w:jc w:val="center"/>
        <w:rPr>
          <w:rFonts w:ascii="Tahoma" w:eastAsiaTheme="minorHAnsi" w:hAnsi="Tahoma" w:cs="Tahoma"/>
          <w:iCs/>
          <w:sz w:val="20"/>
          <w:szCs w:val="20"/>
          <w:lang w:eastAsia="en-US"/>
        </w:rPr>
      </w:pPr>
      <w:r w:rsidRPr="00483236">
        <w:rPr>
          <w:rFonts w:ascii="Tahoma" w:eastAsiaTheme="minorHAnsi" w:hAnsi="Tahoma" w:cs="Tahoma"/>
          <w:iCs/>
          <w:sz w:val="20"/>
          <w:szCs w:val="20"/>
          <w:lang w:eastAsia="en-US"/>
        </w:rPr>
        <w:t>Carlos Cezar de Abreu</w:t>
      </w:r>
    </w:p>
    <w:p w:rsidR="00D55EAB" w:rsidRPr="00D55EAB" w:rsidRDefault="00D55EAB" w:rsidP="00D55EAB">
      <w:pPr>
        <w:widowControl/>
        <w:autoSpaceDE/>
        <w:autoSpaceDN/>
        <w:adjustRightInd/>
        <w:spacing w:after="0" w:line="240" w:lineRule="auto"/>
        <w:jc w:val="center"/>
        <w:rPr>
          <w:rFonts w:ascii="Tahoma" w:eastAsiaTheme="minorHAnsi" w:hAnsi="Tahoma" w:cs="Tahoma"/>
          <w:iCs/>
          <w:sz w:val="20"/>
          <w:szCs w:val="20"/>
          <w:lang w:eastAsia="en-US"/>
        </w:rPr>
      </w:pPr>
      <w:r w:rsidRPr="00D55EAB">
        <w:rPr>
          <w:rFonts w:ascii="Tahoma" w:eastAsiaTheme="minorHAnsi" w:hAnsi="Tahoma" w:cs="Tahoma"/>
          <w:iCs/>
          <w:sz w:val="20"/>
          <w:szCs w:val="20"/>
          <w:lang w:eastAsia="en-US"/>
        </w:rPr>
        <w:t>OAB/RS 15.724</w:t>
      </w:r>
    </w:p>
    <w:p w:rsidR="00A04AC3" w:rsidRDefault="00D55EAB" w:rsidP="00AC647E">
      <w:pPr>
        <w:widowControl/>
        <w:autoSpaceDE/>
        <w:autoSpaceDN/>
        <w:adjustRightInd/>
        <w:spacing w:after="0" w:line="240" w:lineRule="auto"/>
        <w:ind w:right="99"/>
        <w:jc w:val="center"/>
      </w:pPr>
      <w:r w:rsidRPr="00483236">
        <w:rPr>
          <w:rFonts w:ascii="Tahoma" w:eastAsiaTheme="minorHAnsi" w:hAnsi="Tahoma" w:cs="Tahoma"/>
          <w:iCs/>
          <w:sz w:val="20"/>
          <w:szCs w:val="20"/>
          <w:lang w:val="en-US" w:eastAsia="en-US"/>
        </w:rPr>
        <w:t xml:space="preserve">Assessor </w:t>
      </w:r>
      <w:proofErr w:type="spellStart"/>
      <w:r w:rsidRPr="00483236">
        <w:rPr>
          <w:rFonts w:ascii="Tahoma" w:eastAsiaTheme="minorHAnsi" w:hAnsi="Tahoma" w:cs="Tahoma"/>
          <w:iCs/>
          <w:sz w:val="20"/>
          <w:szCs w:val="20"/>
          <w:lang w:val="en-US" w:eastAsia="en-US"/>
        </w:rPr>
        <w:t>Jurídico</w:t>
      </w:r>
      <w:proofErr w:type="spellEnd"/>
    </w:p>
    <w:sectPr w:rsidR="00A04AC3" w:rsidSect="00A04AC3">
      <w:pgSz w:w="11906" w:h="16838"/>
      <w:pgMar w:top="1417" w:right="1133"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93AC5"/>
    <w:multiLevelType w:val="multilevel"/>
    <w:tmpl w:val="C1BE45D0"/>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Zero"/>
      <w:lvlText w:val="%1.%2.%3.%4.%5.%6.%7.%8."/>
      <w:lvlJc w:val="left"/>
      <w:pPr>
        <w:tabs>
          <w:tab w:val="num" w:pos="1800"/>
        </w:tabs>
        <w:ind w:left="1800" w:hanging="1800"/>
      </w:pPr>
      <w:rPr>
        <w:rFonts w:hint="default"/>
      </w:rPr>
    </w:lvl>
    <w:lvl w:ilvl="8">
      <w:start w:val="1"/>
      <w:numFmt w:val="decimalZero"/>
      <w:lvlText w:val="%1.%2.%3.%4.%5.%6.%7.%8.%9."/>
      <w:lvlJc w:val="left"/>
      <w:pPr>
        <w:tabs>
          <w:tab w:val="num" w:pos="2160"/>
        </w:tabs>
        <w:ind w:left="2160" w:hanging="2160"/>
      </w:pPr>
      <w:rPr>
        <w:rFonts w:hint="default"/>
      </w:rPr>
    </w:lvl>
  </w:abstractNum>
  <w:abstractNum w:abstractNumId="1">
    <w:nsid w:val="10BB7D60"/>
    <w:multiLevelType w:val="multilevel"/>
    <w:tmpl w:val="45E00404"/>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04AC3"/>
    <w:rsid w:val="0016401C"/>
    <w:rsid w:val="00273358"/>
    <w:rsid w:val="002D4DB2"/>
    <w:rsid w:val="002F105D"/>
    <w:rsid w:val="004B17B5"/>
    <w:rsid w:val="00643E60"/>
    <w:rsid w:val="006562B0"/>
    <w:rsid w:val="006D7868"/>
    <w:rsid w:val="00726683"/>
    <w:rsid w:val="007A3CB6"/>
    <w:rsid w:val="00902CC6"/>
    <w:rsid w:val="00A04AC3"/>
    <w:rsid w:val="00AC647E"/>
    <w:rsid w:val="00B718E3"/>
    <w:rsid w:val="00C60EEA"/>
    <w:rsid w:val="00D55EAB"/>
    <w:rsid w:val="00F74D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AC3"/>
    <w:pPr>
      <w:widowControl w:val="0"/>
      <w:autoSpaceDE w:val="0"/>
      <w:autoSpaceDN w:val="0"/>
      <w:adjustRightInd w:val="0"/>
    </w:pPr>
    <w:rPr>
      <w:rFonts w:ascii="Calibri" w:eastAsia="Times New Roman" w:hAnsi="Calibri" w:cs="Calibri"/>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10195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6</Pages>
  <Words>3497</Words>
  <Characters>18884</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dcterms:created xsi:type="dcterms:W3CDTF">2020-10-23T11:59:00Z</dcterms:created>
  <dcterms:modified xsi:type="dcterms:W3CDTF">2020-10-23T13:45:00Z</dcterms:modified>
</cp:coreProperties>
</file>