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481" w:rsidRPr="00166481" w:rsidRDefault="00166481" w:rsidP="00166481">
      <w:pPr>
        <w:widowControl w:val="0"/>
        <w:tabs>
          <w:tab w:val="left" w:pos="5040"/>
        </w:tabs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sz w:val="20"/>
          <w:szCs w:val="20"/>
          <w:lang w:eastAsia="pt-BR"/>
        </w:rPr>
        <w:t>ATA REGISTRO DE PREÇOS Nº. 036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/2021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iCs/>
          <w:sz w:val="20"/>
          <w:szCs w:val="20"/>
          <w:lang w:eastAsia="pt-BR"/>
        </w:rPr>
      </w:pPr>
    </w:p>
    <w:p w:rsidR="00166481" w:rsidRDefault="00166481" w:rsidP="00166481">
      <w:pPr>
        <w:widowControl w:val="0"/>
        <w:autoSpaceDE w:val="0"/>
        <w:autoSpaceDN w:val="0"/>
        <w:adjustRightInd w:val="0"/>
        <w:spacing w:after="120" w:line="240" w:lineRule="auto"/>
        <w:ind w:left="5103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Ata de Registro de Preço que entre si firmam 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MUNICIPIO DE ALPESTRE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e a empresa </w:t>
      </w:r>
      <w:r w:rsidR="00BB0B6F" w:rsidRPr="00BB0B6F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SOLANGELA HENSEL 00029869064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objetivando </w:t>
      </w:r>
      <w:r w:rsidRPr="0016648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REGISTRO DE PREÇOS OBJETIVANDO SERVIÇOS DE LAVAGEM DOS VEÍCULOS DA FROTA MUNICIPAL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120" w:line="240" w:lineRule="auto"/>
        <w:ind w:left="5103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tabs>
          <w:tab w:val="left" w:pos="126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Aos</w:t>
      </w:r>
      <w:r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26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dias do mês de </w:t>
      </w:r>
      <w:r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abril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de dois mil e </w:t>
      </w:r>
      <w:r>
        <w:rPr>
          <w:rFonts w:ascii="Tahoma" w:eastAsia="Times New Roman" w:hAnsi="Tahoma" w:cs="Tahoma"/>
          <w:iCs/>
          <w:sz w:val="20"/>
          <w:szCs w:val="20"/>
          <w:lang w:eastAsia="pt-BR"/>
        </w:rPr>
        <w:t>vinte e um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na Prefeitura Municipal de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Alpestre,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presentes de um lado 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MUNICIPIO DE ALPESTRE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CNPJ 87.612.933/0001-18,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neste ato representado pelo Prefeito Municipal, Sr. VALDIR JOSÉ ZASSO aqui denominado simplesmente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e, de outro, a empresa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 xml:space="preserve"> </w:t>
      </w:r>
      <w:r w:rsidR="00BB0B6F" w:rsidRPr="00BB0B6F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SOLANGELA HENSEL 00029869064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CNPJ nº </w:t>
      </w:r>
      <w:r w:rsidR="00BB0B6F" w:rsidRPr="00BB0B6F">
        <w:rPr>
          <w:rFonts w:ascii="Tahoma" w:eastAsia="Times New Roman" w:hAnsi="Tahoma" w:cs="Tahoma"/>
          <w:iCs/>
          <w:sz w:val="20"/>
          <w:szCs w:val="20"/>
          <w:lang w:eastAsia="pt-BR"/>
        </w:rPr>
        <w:t>34.550.915/0001-92</w:t>
      </w:r>
      <w:r w:rsidR="00BB0B6F">
        <w:rPr>
          <w:rFonts w:ascii="Tahoma" w:eastAsia="Times New Roman" w:hAnsi="Tahoma" w:cs="Tahoma"/>
          <w:iCs/>
          <w:sz w:val="20"/>
          <w:szCs w:val="20"/>
          <w:lang w:eastAsia="pt-BR"/>
        </w:rPr>
        <w:t>, com sede na Avenida Farrapos, nº 763, Centro,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Município de </w:t>
      </w:r>
      <w:r w:rsidR="00BB0B6F">
        <w:rPr>
          <w:rFonts w:ascii="Tahoma" w:eastAsia="Times New Roman" w:hAnsi="Tahoma" w:cs="Tahoma"/>
          <w:iCs/>
          <w:sz w:val="20"/>
          <w:szCs w:val="20"/>
          <w:lang w:eastAsia="pt-BR"/>
        </w:rPr>
        <w:t>Alpestre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/</w:t>
      </w:r>
      <w:proofErr w:type="gramStart"/>
      <w:r w:rsidR="00BB0B6F">
        <w:rPr>
          <w:rFonts w:ascii="Tahoma" w:eastAsia="Times New Roman" w:hAnsi="Tahoma" w:cs="Tahoma"/>
          <w:iCs/>
          <w:sz w:val="20"/>
          <w:szCs w:val="20"/>
          <w:lang w:eastAsia="pt-BR"/>
        </w:rPr>
        <w:t>RS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, aqui denominada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nos termos do Art. 15 da Lei Federal nº. 8.666 de 21 de Junho de 1993 e alterações; Lei Federal nº. 10.520/2002;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Decretos Municipais n.º 1.027/2009 e n.º 1.344/2014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e demais normas legais aplicáveis, considerando o resultado do Pregão Eletrônico nº. 14/2021, para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REGISTRO DE PREÇOS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firmam 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 presente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Ata de Registro de Preços, em conformidade a legislação pertinente mediante as seguintes clausulas e condições: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PRIMEIRA - OBJETO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1.1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Através da presente ata ficam registrados os seguintes preços</w:t>
      </w:r>
      <w:r w:rsidRPr="0016648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REGISTRO DE PREÇOS OBJETIVANDO SERVIÇOS DE LAVAGEM DOS VEÍCULOS DA FROTA MUNICIPAL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; Pregão Eletrônico nº. 14/2021; Ata Registro de Preço nº. 000/2021, o qual fica fazendo parte integrante da presente 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Ata,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Independentemente de Anexação ou Transcrição.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1.2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O SISTEMA DE REGISTRO DE PREÇOS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(SRP) é um conjunto de procedimentos para registro formal de preços relativos à aquisição e/ou contratação futura, onde as empresas disponibilizam bens e serviços a preços e prazos certos e registrados em documento especifico denominado 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Ata de Registro de Preços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. Neste sistema, as aquisições são feitas quando melhor convier aos órgãos que integram a Ata sem, no entanto, estarem necessariamente obrigados a contratar com os fornecedores vencedores do certame.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SEGUNDA – VALIDADE DO REGISTRO DE PREÇOS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2.1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A Ata de Registro de Preços terá validade de 365 dias a contar da assinatura.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2.2</w:t>
      </w:r>
      <w:r w:rsidRPr="0016648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Cs/>
          <w:sz w:val="20"/>
          <w:szCs w:val="20"/>
          <w:lang w:eastAsia="pt-BR"/>
        </w:rPr>
        <w:t xml:space="preserve"> Nos termos do § 4º do Arrigo 15 da Lei Federal nº. 8.666/93, a existência de preços registrados não obriga a Administração a firmar as contratações que deles poderão advir, ficando-lhe facultada a utilização de outros meios, respeitada a legislação relativa às licitações, sendo assegurado ao beneficiário do registro preferência em igualdade de condições.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2.3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  <w:t xml:space="preserve">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No prazo de validade deste Registro de Preços, a Administração poderá também não solicitar a aquisição do objeto.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2.4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Em cada aquisição decorrente desta Ata serão observadas, quanto ao preço, às cláusulas e condições constantes do edital do Pregão Eletrônico nº 14/2021, que a precedeu e integra o presente instrumento de compromisso, independente de transcrição, por ser de pleno conhecimento das partes.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2.5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Em conformidade ao Art. 8º, § 3º do Decreto n° 4.342 de 23 de Agosto de 2002, as aquisições ou contratações adicionais a que se refere este artigo não poderão exceder, por órgão ou entidade, a cem por cento dos quantitativos registrados na Ata de Registro de Preços.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TERCEIRA - PREÇO E CONDIÇÕES DE PAGAMENTO.</w:t>
      </w:r>
    </w:p>
    <w:p w:rsid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3.1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  <w:t>Pelo fornecimento dos produtos a CONTRATANTE pagará à PROMITENTE FORNECEDORA, os valores abaixo descritos:</w:t>
      </w: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24"/>
        <w:gridCol w:w="594"/>
        <w:gridCol w:w="569"/>
        <w:gridCol w:w="5401"/>
        <w:gridCol w:w="1701"/>
        <w:gridCol w:w="1417"/>
      </w:tblGrid>
      <w:tr w:rsidR="00166481" w:rsidRPr="001B5768" w:rsidTr="001664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Item</w:t>
            </w:r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B5768">
              <w:rPr>
                <w:rFonts w:ascii="Tahoma" w:hAnsi="Tahoma" w:cs="Tahoma"/>
                <w:sz w:val="20"/>
                <w:szCs w:val="20"/>
              </w:rPr>
              <w:t>Qtde</w:t>
            </w:r>
            <w:proofErr w:type="spellEnd"/>
            <w:r w:rsidRPr="001B576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1B5768">
              <w:rPr>
                <w:rFonts w:ascii="Tahoma" w:hAnsi="Tahoma" w:cs="Tahoma"/>
                <w:sz w:val="20"/>
                <w:szCs w:val="20"/>
              </w:rPr>
              <w:t>Unid</w:t>
            </w:r>
            <w:proofErr w:type="spellEnd"/>
            <w:r w:rsidRPr="001B5768"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Valor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Unit</w:t>
            </w:r>
            <w:proofErr w:type="spellEnd"/>
            <w:r>
              <w:rPr>
                <w:rFonts w:ascii="Tahoma" w:hAnsi="Tahoma" w:cs="Tahoma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</w:tr>
      <w:tr w:rsidR="00166481" w:rsidRPr="001B5768" w:rsidTr="001664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1B5768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603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 xml:space="preserve">SERVIÇO DE LAVAGEM VEÍCULOS LEVES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AE25C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R$ 21,52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AE25C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R$ 12.976,56</w:t>
            </w:r>
          </w:p>
        </w:tc>
      </w:tr>
      <w:tr w:rsidR="00166481" w:rsidRPr="001B5768" w:rsidTr="0016648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1B5768">
              <w:rPr>
                <w:rFonts w:ascii="Tahoma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162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UN</w:t>
            </w:r>
          </w:p>
        </w:tc>
        <w:tc>
          <w:tcPr>
            <w:tcW w:w="5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166481" w:rsidP="00AE25C1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1B5768">
              <w:rPr>
                <w:rFonts w:ascii="Tahoma" w:hAnsi="Tahoma" w:cs="Tahoma"/>
                <w:sz w:val="20"/>
                <w:szCs w:val="20"/>
              </w:rPr>
              <w:t>SERVIÇO DE LAVAGEM DUCATO/VAN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AE25C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R$ 31,65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6481" w:rsidRPr="001B5768" w:rsidRDefault="00AE25C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R$ 5.127,30</w:t>
            </w:r>
          </w:p>
        </w:tc>
      </w:tr>
      <w:tr w:rsidR="00AE25C1" w:rsidRPr="001B5768" w:rsidTr="008F146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C1" w:rsidRPr="001B5768" w:rsidRDefault="00AE25C1" w:rsidP="00AE25C1">
            <w:pPr>
              <w:spacing w:after="0" w:line="240" w:lineRule="auto"/>
              <w:jc w:val="right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Valor 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5C1" w:rsidRPr="001B5768" w:rsidRDefault="00AE25C1" w:rsidP="00AE25C1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R$ 18.103,86</w:t>
            </w:r>
          </w:p>
        </w:tc>
      </w:tr>
    </w:tbl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3.2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Os preços fixados nesta clausula, são considerados completos, abrangendo todos os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custos.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3.3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Nenhum pagamento isentará a contratada de suas responsabilidades, nem implicará na sua aceitação definitiva do objeto.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3.4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Todo e qualquer atraso ocorrido por parte da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</w:t>
      </w:r>
      <w:proofErr w:type="gramStart"/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implicará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em atraso proporcional no pagamento, sem quaisquer ônus adicionais para 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. </w:t>
      </w:r>
    </w:p>
    <w:p w:rsid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3.5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Quando do fornecimento do objeto, caso este não corresponda à especificação exigida no Edital e nesta Ata, 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deverá 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providenciar,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de imediato sua correção visando ao atendimento das especificações, sem prejuízo das cominações previstas nesta Ata, nas Leis 10.520/02 e 8.666/93 e alterações posteriores.</w:t>
      </w:r>
    </w:p>
    <w:p w:rsidR="00BB0B6F" w:rsidRPr="00166481" w:rsidRDefault="00BB0B6F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CLÁUSULA QUARTA - DO REEQUILÍBRIO ECONÔMICO-FINANCEIRO/REAJUSTE. </w:t>
      </w:r>
    </w:p>
    <w:p w:rsidR="00166481" w:rsidRPr="00166481" w:rsidRDefault="00166481" w:rsidP="00166481">
      <w:pPr>
        <w:autoSpaceDE w:val="0"/>
        <w:autoSpaceDN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4.1.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 beneficiário poderá solicitar o reequilíbrio econômico-financeiro da Ata de Registro de Preços, através de solicitação formal ao Setor de Licitações, desde que acompanhada de documentos que comprovem a procedência do pedido, tais como: Publicações, lista de preços dos fabricantes, notas fiscais de aquisição dos produtos, matérias-primas, componentes ou de outros documentos (art. 65, inciso II, alínea </w:t>
      </w:r>
      <w:r w:rsidRPr="00166481">
        <w:rPr>
          <w:rFonts w:ascii="Tahoma" w:eastAsia="Times New Roman" w:hAnsi="Tahoma" w:cs="Tahoma"/>
          <w:i/>
          <w:sz w:val="20"/>
          <w:szCs w:val="20"/>
          <w:lang w:eastAsia="pt-BR"/>
        </w:rPr>
        <w:t>d da Lei 8.666/93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). </w:t>
      </w:r>
    </w:p>
    <w:p w:rsidR="00166481" w:rsidRPr="00166481" w:rsidRDefault="00166481" w:rsidP="00166481">
      <w:pPr>
        <w:autoSpaceDE w:val="0"/>
        <w:autoSpaceDN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4.2.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166481" w:rsidRPr="00166481" w:rsidRDefault="00166481" w:rsidP="00166481">
      <w:pPr>
        <w:autoSpaceDE w:val="0"/>
        <w:autoSpaceDN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4.3.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 pedido de reequilíbrio econômico-financeiro praticado poderá acarretar pesquisa de preços junto aos demais fornecedores.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4.4. PARA SER CONCEDIDO O REEQUILIBRIO ECONÔMICO-FINANCEIRO SERÁ SEGUIDO AS ARIENTAÇÕES DO TRIBUNAL DE CONTAS DA UNIÃO – TCU: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left="2268"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”Para que possa ser autorizado e concedido o reequilíbrio econômico financeiro do contrato pedido pelo contratado, a Administração tem que verificar: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left="2268"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• os custos dos itens constantes da proposta contratada, em confronto com a planilha de custos que deve acompanhar a solicitação de reequilíbrio;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left="2268"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estão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economicamente defasados e que estão ocasionando desequilíbrio do contrato;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left="2268"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• ocorrência de fato imprevisível, ou previsível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porém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de consequências incalculáveis, que justifique modificações do contrato para mais ou para menos.”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QUINTA – DO OBJETO.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u w:val="single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5.1.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 objeto somente será aceito se atender claramente a descrição.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5.2.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 vencedora responderá pela qualidade do objeto entregue e qualquer problema que surgir devido a sua má execução será sob sua responsabilidade.</w:t>
      </w:r>
    </w:p>
    <w:p w:rsidR="00166481" w:rsidRPr="00166481" w:rsidRDefault="00166481" w:rsidP="00166481">
      <w:pPr>
        <w:widowControl w:val="0"/>
        <w:tabs>
          <w:tab w:val="left" w:pos="0"/>
          <w:tab w:val="left" w:pos="204"/>
        </w:tabs>
        <w:autoSpaceDE w:val="0"/>
        <w:autoSpaceDN w:val="0"/>
        <w:adjustRightInd w:val="0"/>
        <w:spacing w:after="0" w:line="240" w:lineRule="auto"/>
        <w:ind w:right="-313"/>
        <w:jc w:val="both"/>
        <w:rPr>
          <w:rFonts w:ascii="Tahoma" w:eastAsia="Times New Roman" w:hAnsi="Tahoma" w:cs="Tahoma"/>
          <w:sz w:val="20"/>
          <w:szCs w:val="20"/>
          <w:lang w:val="pt-PT" w:eastAsia="pt-BR"/>
        </w:rPr>
      </w:pPr>
    </w:p>
    <w:p w:rsidR="00166481" w:rsidRPr="00166481" w:rsidRDefault="00166481" w:rsidP="00166481">
      <w:pPr>
        <w:keepNext/>
        <w:widowControl w:val="0"/>
        <w:tabs>
          <w:tab w:val="left" w:pos="1008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CLÁUSULA SEXTA - OBRIGAÇÕES DA “PROMITENTE FORNECEDORA”.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  <w:t xml:space="preserve">COMPETE 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6.1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Submeter-se à fiscalização do órgão responsável.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6.2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Cumprir os prazos estabelecidos neste instrumento.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6.3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Assumir responsabilidades legais, administrativas e técnicas pela entrega do objeto determinado pela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6.4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Pagar todos os tributos devidos, referentes à execução contratual.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6.5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Responsabilizar-se, civil e/ou criminalmente, por todos os atos e omissões que seus empregados direta ou indiretamente, cometerem na área de fornecimento do objeto contratado, indenizando, se for o caso, a parte prejudicada.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6.6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Providenciar as autorizações que se fizerem necessárias às atividades do fornecimento, junto aos órgãos competentes.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6.7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Acatar prontamente as exigências e observações da fiscalização do órgão municipal competente.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6.8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Consultar o órgão fiscalizador, com antecedência, quando houver necessidade de verificação de qualquer situação, a fim de não causar transtorno ou atraso quando a entrega do objeto. 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6.9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Cumprir fielmente as obrigações deste instrumento, sendo vedada qualquer transferência.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CLÁUSULA SETIMA – DAS OBRIGAÇÕES DAS PARTES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7.1</w:t>
      </w: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Além das obrigações resultantes da observância da Lei 8.666/93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, são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obrigações da CONTRATADA: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a) Realizar com seus próprios meios, o objeto deste edital, de acordo com as necessidades da Secretaria solicitante;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b)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Atender com prontidão as reclamações por parte do município.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c) Manter todas as condições de habilitação exigidas na presente licitação.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d)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Responder pela segurança total do objeto licitado, sendo de sua responsabilidade qualquer dano ocorrido com durante o percurso.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e)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Permitir aos encarregados da fiscalização o livre acesso, em qualquer época, aos serviços contratados.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i) Aceitar nas mesmas condições contratuais os acréscimos ou supressões que se fizerem no valor total atualizado do contrato no limite de até 25% (vinte e cinco por cento).</w:t>
      </w:r>
    </w:p>
    <w:p w:rsidR="00166481" w:rsidRPr="00166481" w:rsidRDefault="00166481" w:rsidP="00166481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sz w:val="20"/>
          <w:szCs w:val="20"/>
          <w:lang w:val="pt-PT" w:eastAsia="pt-BR"/>
        </w:rPr>
        <w:t>j) Manter todas as despesas e tributos incidentes sobre os objetos entregues;</w:t>
      </w:r>
    </w:p>
    <w:p w:rsidR="00166481" w:rsidRPr="00166481" w:rsidRDefault="00166481" w:rsidP="00166481">
      <w:pPr>
        <w:widowControl w:val="0"/>
        <w:tabs>
          <w:tab w:val="left" w:pos="0"/>
          <w:tab w:val="left" w:pos="1422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Tahoma" w:eastAsia="Times New Roman" w:hAnsi="Tahoma" w:cs="Tahoma"/>
          <w:bCs/>
          <w:sz w:val="20"/>
          <w:szCs w:val="20"/>
          <w:lang w:val="pt-PT" w:eastAsia="pt-BR"/>
        </w:rPr>
      </w:pPr>
      <w:r w:rsidRPr="00166481">
        <w:rPr>
          <w:rFonts w:ascii="Tahoma" w:eastAsia="Times New Roman" w:hAnsi="Tahoma" w:cs="Tahoma"/>
          <w:bCs/>
          <w:sz w:val="20"/>
          <w:szCs w:val="20"/>
          <w:lang w:val="pt-PT" w:eastAsia="pt-BR"/>
        </w:rPr>
        <w:t>l) Manter as condições de habilitação exigida na licitação durante a vigência do contrato.</w:t>
      </w:r>
    </w:p>
    <w:p w:rsidR="00166481" w:rsidRPr="00166481" w:rsidRDefault="00166481" w:rsidP="00166481">
      <w:pPr>
        <w:widowControl w:val="0"/>
        <w:autoSpaceDE w:val="0"/>
        <w:spacing w:after="0" w:line="240" w:lineRule="auto"/>
        <w:ind w:right="-2" w:firstLine="709"/>
        <w:jc w:val="both"/>
        <w:rPr>
          <w:rFonts w:ascii="Tahoma" w:eastAsia="Times New Roman" w:hAnsi="Tahoma" w:cs="Tahoma"/>
          <w:sz w:val="19"/>
          <w:szCs w:val="19"/>
        </w:rPr>
      </w:pPr>
      <w:r w:rsidRPr="00166481">
        <w:rPr>
          <w:rFonts w:ascii="Tahoma" w:eastAsia="Times New Roman" w:hAnsi="Tahoma" w:cs="Tahoma"/>
          <w:sz w:val="19"/>
          <w:szCs w:val="19"/>
        </w:rPr>
        <w:t>m) Arcar com eventuais taxas, impostos, pesagem da carga e demais despesas decorrentes do objeto licitado.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31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7.2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- Além das obrigações resultantes da observância da Lei 8.666/93, são obrigações da CONTRATANTE;</w:t>
      </w:r>
    </w:p>
    <w:p w:rsidR="00166481" w:rsidRPr="00166481" w:rsidRDefault="00166481" w:rsidP="00166481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 xml:space="preserve">a) 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Cumprir todos os compromissos financeiros assumidos com a CONTRATADA;</w:t>
      </w:r>
    </w:p>
    <w:p w:rsidR="00166481" w:rsidRPr="00166481" w:rsidRDefault="00166481" w:rsidP="00166481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b)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Notificar, formal e tempestivamente, a CONTRATADA sobre as irregularidades observadas no cumprimento deste Contrato.</w:t>
      </w:r>
    </w:p>
    <w:p w:rsidR="00166481" w:rsidRPr="00166481" w:rsidRDefault="00166481" w:rsidP="00166481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lastRenderedPageBreak/>
        <w:t>c)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Notificar a CONTRATADA por escrito e com antecedência, sobre multas, penalidades e quaisquer débitos de sua responsabilidade;</w:t>
      </w:r>
    </w:p>
    <w:p w:rsidR="00166481" w:rsidRPr="00166481" w:rsidRDefault="00166481" w:rsidP="00166481">
      <w:pPr>
        <w:widowControl w:val="0"/>
        <w:tabs>
          <w:tab w:val="left" w:pos="360"/>
        </w:tabs>
        <w:autoSpaceDE w:val="0"/>
        <w:autoSpaceDN w:val="0"/>
        <w:adjustRightInd w:val="0"/>
        <w:spacing w:after="0" w:line="240" w:lineRule="auto"/>
        <w:ind w:right="-313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Cs/>
          <w:iCs/>
          <w:sz w:val="20"/>
          <w:szCs w:val="20"/>
          <w:lang w:eastAsia="pt-BR"/>
        </w:rPr>
        <w:t>d)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Aplicar as sanções administrativas contratuais pertinentes, em caso de inadimplemento.</w:t>
      </w:r>
    </w:p>
    <w:p w:rsidR="00166481" w:rsidRDefault="00166481" w:rsidP="00166481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166481" w:rsidRPr="00166481" w:rsidRDefault="00166481" w:rsidP="00166481">
      <w:pPr>
        <w:keepNext/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CLÁUSULA OITAVA - 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DA ENTREGA DO OBJETO E VIGÊNCIA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8.1.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A vigência da Ata de Registro de Preços será de 365 dias a contar de sua assinatura. A entrega se dará mediante solicitação dos serviços, emitida pelo setor responsável da Secretaria Municipal de Competência, encaminhada ao setor de Licitações, Departamento de Compras, contendo a solicitação do respectivo produto, juntamente com a dotação orçamentária. Após a emissão da Nota de Empenho pelo setor, este encaminhará ao licitante a respectiva autorização.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8.2.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 prazo para a execução do serviço será de no máximo de 1 hora a contar do recebimento da ordem de compras;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8.3.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As autorizações para a prestação dos serviços serão emitidas parceladas de acordo com a demanda existente e de acordo com a disponibilidade orçamentária e financeira do Município. 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contextualSpacing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8.4. A vencedora deverá realizar a limpeza interna e lavagem externa dos veículos das secretarias solicitantes no mínimo da seguinte forma: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contextualSpacing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8.4.1. PARTE EXTERNA: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remoção manual de barro, lama, areia, piche proveniente do asfalto e demais resíduos, incluindo a limpeza e lavagem de todos os seus componentes, como lataria, baú e partes expostas do chassi (eixos, diferencial e eixo Cardin, no caso de veículos de carga), pneus, rodas, janelas, retrovisores, limpadores de para-brisa dianteiros e traseiros, o interior dos para-lamas e demais acessórios do veículo; secagem manual ou mediante uso de equipamento; aplicação de silicone nos pneus e peças </w:t>
      </w:r>
      <w:proofErr w:type="spell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vinílicas</w:t>
      </w:r>
      <w:proofErr w:type="spell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, plásticas ou emborrachadas.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 w:firstLine="709"/>
        <w:contextualSpacing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8.4.2. PARTE INTERNA: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aspiração do pó de todo o interior, inclusive dos bancos, do porta-malas ou do compartimento de carga, limpeza dos vidros, volante, painel e parte interna das portas; lavagem dos tapetes de borracha e dos cinzeiros removíveis e dos cintos de segurança.</w:t>
      </w:r>
    </w:p>
    <w:p w:rsidR="00166481" w:rsidRPr="00166481" w:rsidRDefault="00166481" w:rsidP="00166481">
      <w:pPr>
        <w:tabs>
          <w:tab w:val="left" w:pos="1134"/>
          <w:tab w:val="center" w:pos="1418"/>
          <w:tab w:val="right" w:pos="8504"/>
        </w:tabs>
        <w:spacing w:before="120" w:after="160" w:line="259" w:lineRule="auto"/>
        <w:contextualSpacing/>
        <w:jc w:val="both"/>
        <w:rPr>
          <w:rFonts w:ascii="Tahoma" w:eastAsia="Arial Unicode MS" w:hAnsi="Tahoma" w:cs="Tahoma"/>
          <w:sz w:val="20"/>
          <w:szCs w:val="20"/>
          <w:lang/>
        </w:rPr>
      </w:pPr>
      <w:r w:rsidRPr="00166481">
        <w:rPr>
          <w:rFonts w:ascii="Tahoma" w:eastAsia="Times New Roman" w:hAnsi="Tahoma" w:cs="Tahoma"/>
          <w:b/>
          <w:sz w:val="20"/>
          <w:szCs w:val="20"/>
          <w:lang/>
        </w:rPr>
        <w:t>8.5</w:t>
      </w:r>
      <w:r w:rsidRPr="00166481">
        <w:rPr>
          <w:rFonts w:ascii="Tahoma" w:eastAsia="Times New Roman" w:hAnsi="Tahoma" w:cs="Tahoma"/>
          <w:b/>
          <w:sz w:val="20"/>
          <w:szCs w:val="20"/>
          <w:lang/>
        </w:rPr>
        <w:t xml:space="preserve">. </w:t>
      </w:r>
      <w:r w:rsidRPr="00166481">
        <w:rPr>
          <w:rFonts w:ascii="Tahoma" w:eastAsia="Arial Unicode MS" w:hAnsi="Tahoma" w:cs="Tahoma"/>
          <w:sz w:val="20"/>
          <w:szCs w:val="20"/>
          <w:lang/>
        </w:rPr>
        <w:t xml:space="preserve">A frota municipal terá prioridade de atendimento em relação aos veículos de particulares; </w:t>
      </w:r>
      <w:r w:rsidRPr="00166481">
        <w:rPr>
          <w:rFonts w:ascii="Tahoma" w:eastAsia="Arial Unicode MS" w:hAnsi="Tahoma" w:cs="Tahoma"/>
          <w:sz w:val="20"/>
          <w:szCs w:val="20"/>
          <w:lang/>
        </w:rPr>
        <w:t>Os veículos ambulâncias e carros de viagens, por questão lógica, devem ser atendidos prioritariamente, não podendo alegar incapacidade momentânea da execução dos serviços.</w:t>
      </w:r>
    </w:p>
    <w:p w:rsidR="00166481" w:rsidRPr="00166481" w:rsidRDefault="00166481" w:rsidP="00166481">
      <w:pPr>
        <w:tabs>
          <w:tab w:val="left" w:pos="1134"/>
          <w:tab w:val="center" w:pos="1418"/>
          <w:tab w:val="right" w:pos="8504"/>
        </w:tabs>
        <w:spacing w:before="120" w:after="160" w:line="259" w:lineRule="auto"/>
        <w:contextualSpacing/>
        <w:jc w:val="both"/>
        <w:rPr>
          <w:rFonts w:ascii="Tahoma" w:eastAsia="Times New Roman" w:hAnsi="Tahoma" w:cs="Tahoma"/>
          <w:sz w:val="20"/>
          <w:szCs w:val="20"/>
          <w:lang/>
        </w:rPr>
      </w:pPr>
      <w:r w:rsidRPr="00166481">
        <w:rPr>
          <w:rFonts w:ascii="Tahoma" w:eastAsia="Times New Roman" w:hAnsi="Tahoma" w:cs="Tahoma"/>
          <w:b/>
          <w:sz w:val="20"/>
          <w:szCs w:val="20"/>
          <w:lang/>
        </w:rPr>
        <w:t>8.6</w:t>
      </w:r>
      <w:r w:rsidRPr="00166481">
        <w:rPr>
          <w:rFonts w:ascii="Tahoma" w:eastAsia="Times New Roman" w:hAnsi="Tahoma" w:cs="Tahoma"/>
          <w:b/>
          <w:sz w:val="20"/>
          <w:szCs w:val="20"/>
          <w:lang/>
        </w:rPr>
        <w:t>.</w:t>
      </w:r>
      <w:r w:rsidRPr="00166481">
        <w:rPr>
          <w:rFonts w:ascii="Tahoma" w:eastAsia="Times New Roman" w:hAnsi="Tahoma" w:cs="Tahoma"/>
          <w:sz w:val="20"/>
          <w:szCs w:val="20"/>
          <w:lang/>
        </w:rPr>
        <w:t xml:space="preserve"> Caso a limpeza/lavagem de veículos da frota do </w:t>
      </w:r>
      <w:proofErr w:type="spellStart"/>
      <w:r w:rsidRPr="00166481">
        <w:rPr>
          <w:rFonts w:ascii="Tahoma" w:eastAsia="Times New Roman" w:hAnsi="Tahoma" w:cs="Tahoma"/>
          <w:sz w:val="20"/>
          <w:szCs w:val="20"/>
          <w:lang/>
        </w:rPr>
        <w:t>munícipio</w:t>
      </w:r>
      <w:proofErr w:type="spellEnd"/>
      <w:r w:rsidRPr="00166481">
        <w:rPr>
          <w:rFonts w:ascii="Tahoma" w:eastAsia="Times New Roman" w:hAnsi="Tahoma" w:cs="Tahoma"/>
          <w:sz w:val="20"/>
          <w:szCs w:val="20"/>
          <w:lang/>
        </w:rPr>
        <w:t xml:space="preserve"> não seja possível em razão de serviços já iniciados em veículos particulares, imediatamente após o término destes deverá ser realizada a limpeza/lavagem dos veículos oficiais.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4"/>
          <w:lang w:eastAsia="pt-BR"/>
        </w:rPr>
        <w:t>8.7.</w:t>
      </w:r>
      <w:r w:rsidRPr="00166481">
        <w:rPr>
          <w:rFonts w:ascii="Tahoma" w:eastAsia="Times New Roman" w:hAnsi="Tahoma" w:cs="Tahoma"/>
          <w:sz w:val="20"/>
          <w:szCs w:val="24"/>
          <w:lang w:eastAsia="pt-BR"/>
        </w:rPr>
        <w:t xml:space="preserve">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A Contratada fornecerá todos os produtos necessários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realização das lavagens dos veículos, sendo de sua responsabilidade e ônus pelo fornecimento e reposição de todos os materiais duráveis e de consumo necessários à perfeita execução dos serviços a serem prestados.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NONA - SANÇÕES ADMINISTRATIVAS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Pelo inadimplemento das obrigações,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seja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na condição de participante do pregão ou de contratante, as licitantes, conforme a infração, estarão sujeitas às seguintes penalidades: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9.1.1.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Deixar de apresentar a documentação exigida no certame: suspensão do direito de licitar e contratar com a Administração pelo prazo de até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1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anos e multa de até 5% sobre o valor do último lance ofertado;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9.1.2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1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9.1.3.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1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 e multa de até 6% sobre o valor do último lance ofertado;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9.1.4.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Executar o objeto com irregularidades, passíveis de correção durante a execução e sem prejuízo ao resultado: advertência;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9.1.5.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9.1.6.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Inexecução parcial do objeto: suspensão do direito de licitar e contratar com a Administração pelo prazo de até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2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anos e multa de até 8% sobre o valor correspondente ao montante não adimplido do contrato;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9.1.7.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Inexecução total do objeto: suspensão do direito de licitar e contratar com a Administração pelo prazo de até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2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anos e multa de até 10% sobre o valor atualizado do contrato;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9.1.8.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2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anos e multa de até 10% sobre o valor atualizado do contrato.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9.2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. As penalidades serão registradas no cadastro da contratada, quando for o caso.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 xml:space="preserve">9.3.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Nenhum pagamento será efetuado pela Administração enquanto pendente de liquidação qualquer obrigação financeira que for imposta ao fornecedor em virtude de penalidade ou inadimplência contratual.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DECIMA - RESCISÃO CANCELAMENTO DA ATA DE REGISTRO DE PREÇOS.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10.1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A presente Ata será 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rescindida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sem que assistam quaisquer direitos de indenização à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nas seguintes hipóteses: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.1.1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Descumprimento de qualquer cláusula contratual.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lastRenderedPageBreak/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.1.2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Paralisação ao fornecimento do objeto contratado, salvo por motivo de força maior, comprovado e aceito pelo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.1.3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Cometimento de reiteradas irregularidades quando do fornecimento do objeto contratado.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.1.4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Falta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de recolhimento de tributos em geral, encargos sociais e previdenciários, relativos aos seus empregados.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.1.5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Desatendimento às determinações do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quanto à aquisição e fornecimento do objeto contratado.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.1.6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Transferência a terceiros, total ou parcial, do objeto contratado.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10.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1.7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Dissolução da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.1.8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Alteração social ou modificações da finalidade ou estrutura da Empresa que prejudique a execução desta contratação.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.1.9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Razões de Interesse Público de alta relevância e amplo conhecimento, justificado e determinado pelo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em conformidade ao art. 78, XII da Lei 8.666/93, e posteriores alterações.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.1.10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>Ocorrência de caso fortuito ou força maior, devidamente documentada, que impeça a execução contratual.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.2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Caso 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não utilize a prerrogativa de rescindir a Ata, a seu exclusivo critério, poderá suspender a sua execução e/ou sustar o pagamento das faturas até que 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</w:t>
      </w:r>
      <w:proofErr w:type="gramStart"/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cumpra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integralmente a condição contratual infringida.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.3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Por acordo das partes, </w:t>
      </w:r>
      <w:proofErr w:type="gramStart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a presente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Ata poderá ser rescindida, por conveniência do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, não cabendo à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nenhuma indenização e recebendo tão somente o valor das parcelas fornecidas até o ato rescisório, em conformidade ao art. 65, II da Lei 8.666/93. </w:t>
      </w:r>
    </w:p>
    <w:p w:rsidR="00166481" w:rsidRPr="00166481" w:rsidRDefault="00166481" w:rsidP="00166481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.4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ab/>
        <w:t xml:space="preserve">A 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“PROMITENTE FORNECEDORA”</w:t>
      </w:r>
      <w:proofErr w:type="gramStart"/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,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reconhece</w:t>
      </w:r>
      <w:proofErr w:type="gramEnd"/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os direitos do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CONTRATANTE</w:t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 xml:space="preserve"> nos casos de rescisão, previstos nos artigos 77 a 80 da Lei 8.666/93 e alterações posteriores.</w:t>
      </w:r>
    </w:p>
    <w:p w:rsidR="00166481" w:rsidRPr="00166481" w:rsidRDefault="00166481" w:rsidP="00166481">
      <w:pPr>
        <w:widowControl w:val="0"/>
        <w:tabs>
          <w:tab w:val="left" w:pos="709"/>
          <w:tab w:val="left" w:pos="16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  <w:t xml:space="preserve">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 presente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Ata de Registro de Preços será acancelada, automaticamente, por decurso de prazo de vigência ou quando não restarem fornecedores registrados e, por iniciativa do Gestor da Ata quando: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  <w:tab w:val="left" w:pos="1620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.5.1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 detentora não cumprir as obrigações constantes desta Ata;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  <w:tab w:val="left" w:pos="1620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.5.2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 detentora não retirar qualquer Ordem de Compra, no prazo estabelecido e a Administração não aceitar sua justificativa;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  <w:tab w:val="left" w:pos="1620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.5.3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 detentora der causa a rescisão administrativa de contrato decorrente de registro de preços, a critério do Município, observada a legislação em vigor.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.5.4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Em qualquer das hipóteses de inexecução total ou parcial de contrato decorrente de registro de preços, se assim for decidido pelo Município, com observância das disposições legais;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.5.5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Os preços registrados se apresentarem superiores aos praticados no mercado, e a detentora não acatar a revisão dos mesmos;</w:t>
      </w:r>
    </w:p>
    <w:p w:rsidR="00166481" w:rsidRPr="00166481" w:rsidRDefault="00166481" w:rsidP="00166481">
      <w:pPr>
        <w:widowControl w:val="0"/>
        <w:tabs>
          <w:tab w:val="left" w:pos="709"/>
          <w:tab w:val="left" w:pos="1418"/>
        </w:tabs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.5.6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Por razões de interesse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público devidamente demonstradas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e justificadas pela Administração.</w:t>
      </w:r>
    </w:p>
    <w:p w:rsidR="00166481" w:rsidRPr="00166481" w:rsidRDefault="00166481" w:rsidP="00166481">
      <w:pPr>
        <w:widowControl w:val="0"/>
        <w:tabs>
          <w:tab w:val="left" w:pos="709"/>
          <w:tab w:val="left" w:pos="16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.6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A comunicação do cancelamento do preço registrado, nos casos previstos neste item, será feita por correspondência com aviso de recebimento, juntando-se o comprovante ao processo de administração da presente Ata de Registro de Preços. No caso de ser ignorado, incerto ou inacessível o endereço da detentora, a comunicação será feita por publicação no Diário Oficial do Município por 01 (uma) vez, considerando-se cancelado o preço e registrado a partir da última publicação. </w:t>
      </w:r>
    </w:p>
    <w:p w:rsidR="00166481" w:rsidRPr="00166481" w:rsidRDefault="00166481" w:rsidP="00166481">
      <w:pPr>
        <w:widowControl w:val="0"/>
        <w:tabs>
          <w:tab w:val="left" w:pos="709"/>
          <w:tab w:val="left" w:pos="16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.7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Pela detentora, quando, mediante solicitação por escrito, comprovar estar impossibilitada de cumprir as exigências desta Ata de Registro de Preços, ou, a juízo do Município, quando comprovada a ocorrência de qualquer das hipóteses previstas no artigo 78, incisos XIII a XVI, da Lei Federal 8.666/93 e alterações.</w:t>
      </w:r>
    </w:p>
    <w:p w:rsidR="00166481" w:rsidRPr="00166481" w:rsidRDefault="00166481" w:rsidP="00166481">
      <w:pPr>
        <w:widowControl w:val="0"/>
        <w:tabs>
          <w:tab w:val="left" w:pos="709"/>
          <w:tab w:val="left" w:pos="162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10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.8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ab/>
        <w:t xml:space="preserve">A solicitação da detentora para cancelamento dos preços registrados devera ser formulada com antecedência de 30 (trinta) dias, facultada a Administração </w:t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 aplicação das penalidades previstas nesta edital, caso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não aceitas as razões do pedido.</w:t>
      </w:r>
    </w:p>
    <w:p w:rsidR="00166481" w:rsidRPr="00166481" w:rsidRDefault="00166481" w:rsidP="00166481">
      <w:pPr>
        <w:keepNext/>
        <w:widowControl w:val="0"/>
        <w:tabs>
          <w:tab w:val="left" w:pos="1584"/>
        </w:tabs>
        <w:autoSpaceDE w:val="0"/>
        <w:autoSpaceDN w:val="0"/>
        <w:adjustRightInd w:val="0"/>
        <w:spacing w:after="0" w:line="240" w:lineRule="auto"/>
        <w:ind w:right="-2"/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keepNext/>
        <w:widowControl w:val="0"/>
        <w:tabs>
          <w:tab w:val="left" w:pos="1584"/>
        </w:tabs>
        <w:autoSpaceDE w:val="0"/>
        <w:autoSpaceDN w:val="0"/>
        <w:adjustRightInd w:val="0"/>
        <w:spacing w:after="0" w:line="240" w:lineRule="auto"/>
        <w:ind w:right="-2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CLÁUSULA DÉCIMA PRIMEIRA - DOTAÇÃO ORÇAMENTÁRIA E PAGAMENTO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00" w:lineRule="atLeast"/>
        <w:ind w:right="99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11.1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Os recursos necessários para cobertura das despesas desta ata serão por conta da seguinte dotação orçamentária:</w:t>
      </w:r>
    </w:p>
    <w:p w:rsidR="00166481" w:rsidRPr="00166481" w:rsidRDefault="00166481" w:rsidP="0016648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HÁ PREVISÃO ORÇAMENTÁRIA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11.2.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 w:rsidRPr="00166481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Os pagamentos serão realizados após a entrega do objeto e sua respectiva nota fiscal e serão pagas conforme Decreto Municipal 1604/2017 (ordem cronológica) e art. 63 e 64 da Lei Federal nº 4.320, mediante Ordem de Compra e Nota Fiscal em nome do Município de Alpestre/RS. (Na nota fiscal obrigatoriamente deverá constar: a modalidade de licitação, o número do contrato ou Ata e número da ordem de compras).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11.3.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Não será efetuado qualquer pagamento à </w:t>
      </w:r>
      <w:r w:rsidRPr="00166481">
        <w:rPr>
          <w:rFonts w:ascii="Tahoma" w:eastAsia="Times New Roman" w:hAnsi="Tahoma" w:cs="Tahoma"/>
          <w:b/>
          <w:sz w:val="20"/>
          <w:szCs w:val="20"/>
          <w:lang w:eastAsia="pt-BR"/>
        </w:rPr>
        <w:t>PROMITENTE FORNECEDORA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enquanto houver pendência de liquidação da obrigação financeira em virtude de penalidade ou inadimplência contratual.</w:t>
      </w:r>
    </w:p>
    <w:p w:rsidR="00166481" w:rsidRPr="00166481" w:rsidRDefault="00166481" w:rsidP="00166481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sz w:val="20"/>
          <w:szCs w:val="20"/>
          <w:shd w:val="clear" w:color="auto" w:fill="FFFFFF"/>
          <w:lang w:eastAsia="pt-BR"/>
        </w:rPr>
        <w:t>Obs.</w:t>
      </w:r>
      <w:r w:rsidRPr="00166481">
        <w:rPr>
          <w:rFonts w:ascii="Tahoma" w:eastAsia="Times New Roman" w:hAnsi="Tahoma" w:cs="Tahoma"/>
          <w:sz w:val="20"/>
          <w:szCs w:val="20"/>
          <w:shd w:val="clear" w:color="auto" w:fill="FFFFFF"/>
          <w:lang w:eastAsia="pt-BR"/>
        </w:rPr>
        <w:t xml:space="preserve">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No caso de incorreção, será devolvida e o prazo para pagamento contar-se-á da data de reapresentação da mesma.</w:t>
      </w:r>
    </w:p>
    <w:p w:rsidR="00166481" w:rsidRPr="00166481" w:rsidRDefault="00166481" w:rsidP="00166481">
      <w:pPr>
        <w:keepNext/>
        <w:widowControl w:val="0"/>
        <w:tabs>
          <w:tab w:val="left" w:pos="1152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keepNext/>
        <w:widowControl w:val="0"/>
        <w:tabs>
          <w:tab w:val="left" w:pos="1152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CLÁUSULA DÉCIMA 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SEGUNDA</w:t>
      </w: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 - DAS DISPOSIÇÕES GERAIS</w:t>
      </w:r>
    </w:p>
    <w:p w:rsidR="00166481" w:rsidRPr="00166481" w:rsidRDefault="00166481" w:rsidP="00166481">
      <w:pPr>
        <w:widowControl w:val="0"/>
        <w:tabs>
          <w:tab w:val="left" w:pos="720"/>
          <w:tab w:val="left" w:pos="3497"/>
          <w:tab w:val="left" w:pos="5244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12.1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Fica(m) a(s) promitente(s) fornecedora(s), vinculada(s), até o término da Ata, às condições do Edital convocatório, seus Anexos e a sua proposta, que independentemente de traslado fazem parte integrante deste instrumento, no que não o contrariar.</w:t>
      </w:r>
    </w:p>
    <w:p w:rsidR="00166481" w:rsidRPr="00166481" w:rsidRDefault="00166481" w:rsidP="00166481">
      <w:pPr>
        <w:widowControl w:val="0"/>
        <w:tabs>
          <w:tab w:val="left" w:pos="3497"/>
          <w:tab w:val="left" w:pos="5244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keepNext/>
        <w:widowControl w:val="0"/>
        <w:tabs>
          <w:tab w:val="left" w:pos="0"/>
          <w:tab w:val="left" w:pos="576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CLÁUSULA DÉCIMA TERCEIRA – FORO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iCs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>13.1</w:t>
      </w:r>
      <w:r w:rsidRPr="00166481">
        <w:rPr>
          <w:rFonts w:ascii="Tahoma" w:eastAsia="Times New Roman" w:hAnsi="Tahoma" w:cs="Tahoma"/>
          <w:b/>
          <w:bCs/>
          <w:iCs/>
          <w:sz w:val="20"/>
          <w:szCs w:val="20"/>
          <w:lang w:eastAsia="pt-BR"/>
        </w:rPr>
        <w:tab/>
      </w:r>
      <w:r w:rsidRPr="00166481">
        <w:rPr>
          <w:rFonts w:ascii="Tahoma" w:eastAsia="Times New Roman" w:hAnsi="Tahoma" w:cs="Tahoma"/>
          <w:iCs/>
          <w:sz w:val="20"/>
          <w:szCs w:val="20"/>
          <w:lang w:eastAsia="pt-BR"/>
        </w:rPr>
        <w:t>Para dirimir eventuais dúvidas e/ou conflitos, oriundos da presente Ata fica eleito e convencionado o Foro da Comarca de Planalto, com renuncia a quaisquer outros por mais privilegiados que possam ser.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120" w:line="240" w:lineRule="auto"/>
        <w:ind w:right="-2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E assim, por estarem justos e acordados, é </w:t>
      </w:r>
      <w:proofErr w:type="gramStart"/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>firmada a presente</w:t>
      </w:r>
      <w:proofErr w:type="gramEnd"/>
      <w:r w:rsidRPr="00166481">
        <w:rPr>
          <w:rFonts w:ascii="Tahoma" w:eastAsia="Times New Roman" w:hAnsi="Tahoma" w:cs="Tahoma"/>
          <w:b/>
          <w:iCs/>
          <w:sz w:val="20"/>
          <w:szCs w:val="20"/>
          <w:lang w:eastAsia="pt-BR"/>
        </w:rPr>
        <w:t xml:space="preserve"> Ata de Registro de Preços, que depois de lida e achada conforme, vai pelas partes assinada em 03 (três) vias de igual teor e forma na presença das testemunhas.</w:t>
      </w:r>
    </w:p>
    <w:p w:rsidR="00166481" w:rsidRPr="00166481" w:rsidRDefault="00166481" w:rsidP="00166481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b/>
          <w:iCs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 Alpestre/RS, </w:t>
      </w:r>
      <w:r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26</w:t>
      </w: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de </w:t>
      </w:r>
      <w:r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abril </w:t>
      </w: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de 2021. </w:t>
      </w:r>
    </w:p>
    <w:p w:rsidR="00166481" w:rsidRPr="00166481" w:rsidRDefault="00166481" w:rsidP="00166481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</w:p>
    <w:p w:rsidR="00166481" w:rsidRDefault="00166481" w:rsidP="00166481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B0B6F" w:rsidRDefault="00BB0B6F" w:rsidP="00166481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BB0B6F" w:rsidRPr="00166481" w:rsidRDefault="00BB0B6F" w:rsidP="00166481">
      <w:pPr>
        <w:widowControl w:val="0"/>
        <w:tabs>
          <w:tab w:val="left" w:pos="180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_________________________                                             ________________________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</w:t>
      </w:r>
      <w:r w:rsidR="00BB0B6F" w:rsidRPr="00BB0B6F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>SOLANGELA HENSEL</w:t>
      </w:r>
      <w:r w:rsidRPr="00166481">
        <w:rPr>
          <w:rFonts w:ascii="Tahoma" w:eastAsia="Times New Roman" w:hAnsi="Tahoma" w:cs="Tahoma"/>
          <w:color w:val="000000"/>
          <w:sz w:val="19"/>
          <w:szCs w:val="19"/>
          <w:lang w:eastAsia="pt-BR"/>
        </w:rPr>
        <w:t xml:space="preserve">         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        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ab/>
      </w:r>
      <w:proofErr w:type="gram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proofErr w:type="gram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VALDIR JOSÉ ZASSO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   </w:t>
      </w:r>
      <w:r w:rsidR="00BB0B6F">
        <w:rPr>
          <w:rFonts w:ascii="Tahoma" w:eastAsia="Times New Roman" w:hAnsi="Tahoma" w:cs="Tahoma"/>
          <w:sz w:val="20"/>
          <w:szCs w:val="20"/>
          <w:lang w:eastAsia="pt-BR"/>
        </w:rPr>
        <w:t xml:space="preserve">   </w:t>
      </w:r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    PREFEITO MUNICIPAL</w:t>
      </w: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ind w:right="99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:rsidR="00166481" w:rsidRPr="00166481" w:rsidRDefault="00166481" w:rsidP="0016648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Visto</w:t>
      </w:r>
      <w:r w:rsidRPr="00166481">
        <w:rPr>
          <w:rFonts w:ascii="Tahoma" w:eastAsia="Times New Roman" w:hAnsi="Tahoma" w:cs="Tahoma"/>
          <w:sz w:val="18"/>
          <w:szCs w:val="18"/>
          <w:lang w:eastAsia="pt-BR"/>
        </w:rPr>
        <w:t>:_______________________________</w:t>
      </w:r>
    </w:p>
    <w:p w:rsidR="00166481" w:rsidRPr="00166481" w:rsidRDefault="00166481" w:rsidP="0016648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proofErr w:type="spell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Linonrose</w:t>
      </w:r>
      <w:proofErr w:type="spellEnd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proofErr w:type="spellStart"/>
      <w:r w:rsidRPr="00166481">
        <w:rPr>
          <w:rFonts w:ascii="Tahoma" w:eastAsia="Times New Roman" w:hAnsi="Tahoma" w:cs="Tahoma"/>
          <w:sz w:val="20"/>
          <w:szCs w:val="20"/>
          <w:lang w:eastAsia="pt-BR"/>
        </w:rPr>
        <w:t>Scaravonatto</w:t>
      </w:r>
      <w:proofErr w:type="spellEnd"/>
    </w:p>
    <w:p w:rsidR="00166481" w:rsidRPr="00166481" w:rsidRDefault="00166481" w:rsidP="0016648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:rsidR="00166481" w:rsidRPr="00166481" w:rsidRDefault="00166481" w:rsidP="00166481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Tahoma" w:eastAsia="Times New Roman" w:hAnsi="Tahoma" w:cs="Tahoma"/>
          <w:sz w:val="20"/>
          <w:szCs w:val="20"/>
          <w:lang w:eastAsia="pt-BR"/>
        </w:rPr>
      </w:pPr>
      <w:r w:rsidRPr="00166481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:rsidR="007A3CB6" w:rsidRDefault="007A3CB6"/>
    <w:sectPr w:rsidR="007A3CB6" w:rsidSect="00166481">
      <w:pgSz w:w="11906" w:h="16838"/>
      <w:pgMar w:top="568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66481"/>
    <w:rsid w:val="000975EE"/>
    <w:rsid w:val="001401C0"/>
    <w:rsid w:val="001469A8"/>
    <w:rsid w:val="00166481"/>
    <w:rsid w:val="002D4DB2"/>
    <w:rsid w:val="002F105D"/>
    <w:rsid w:val="004B17B5"/>
    <w:rsid w:val="00575314"/>
    <w:rsid w:val="005C0D97"/>
    <w:rsid w:val="007A3CB6"/>
    <w:rsid w:val="007B5117"/>
    <w:rsid w:val="007D5347"/>
    <w:rsid w:val="009C34C5"/>
    <w:rsid w:val="00A26BF7"/>
    <w:rsid w:val="00AE25C1"/>
    <w:rsid w:val="00B718E3"/>
    <w:rsid w:val="00BB0B6F"/>
    <w:rsid w:val="00C60EEA"/>
    <w:rsid w:val="00D3766B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0E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3077</Words>
  <Characters>16622</Characters>
  <Application>Microsoft Office Word</Application>
  <DocSecurity>0</DocSecurity>
  <Lines>138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2021-04-26T11:22:00Z</dcterms:created>
  <dcterms:modified xsi:type="dcterms:W3CDTF">2021-04-26T11:58:00Z</dcterms:modified>
</cp:coreProperties>
</file>