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A8" w:rsidRPr="00A31A32" w:rsidRDefault="00787EA8" w:rsidP="00787EA8">
      <w:pPr>
        <w:tabs>
          <w:tab w:val="left" w:pos="5040"/>
        </w:tabs>
        <w:suppressAutoHyphens/>
        <w:autoSpaceDN/>
        <w:adjustRightInd/>
        <w:spacing w:after="0" w:line="240" w:lineRule="auto"/>
        <w:ind w:right="-2"/>
        <w:jc w:val="center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ATA REGISTRO DE</w:t>
      </w:r>
      <w:r w:rsidR="008B24D8">
        <w:rPr>
          <w:rFonts w:ascii="Tahoma" w:hAnsi="Tahoma" w:cs="Tahoma"/>
          <w:b/>
          <w:sz w:val="20"/>
          <w:szCs w:val="20"/>
          <w:lang w:eastAsia="zh-CN"/>
        </w:rPr>
        <w:t xml:space="preserve"> PREÇOS Nº. 042</w:t>
      </w:r>
      <w:r>
        <w:rPr>
          <w:rFonts w:ascii="Tahoma" w:hAnsi="Tahoma" w:cs="Tahoma"/>
          <w:b/>
          <w:sz w:val="20"/>
          <w:szCs w:val="20"/>
          <w:lang w:eastAsia="zh-CN"/>
        </w:rPr>
        <w:t>/2021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120" w:line="240" w:lineRule="auto"/>
        <w:ind w:left="5103"/>
        <w:jc w:val="both"/>
        <w:rPr>
          <w:rFonts w:ascii="Tahoma" w:hAnsi="Tahoma" w:cs="Tahoma"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Ata de Registro de Preço que entre si firmam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MUNICIPIO DE ALPESTRE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 a empresa </w:t>
      </w:r>
      <w:r w:rsidR="00ED50ED" w:rsidRPr="00ED50ED">
        <w:rPr>
          <w:rFonts w:ascii="Tahoma" w:hAnsi="Tahoma" w:cs="Tahoma"/>
          <w:iCs/>
          <w:sz w:val="20"/>
          <w:szCs w:val="20"/>
          <w:lang w:eastAsia="zh-CN"/>
        </w:rPr>
        <w:t>DC COMÉRCIO DE PEÇAS E SERVIÇOS LTDA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objetivando </w:t>
      </w:r>
      <w:r>
        <w:rPr>
          <w:rFonts w:ascii="Tahoma" w:hAnsi="Tahoma" w:cs="Tahoma"/>
          <w:color w:val="000000"/>
          <w:sz w:val="20"/>
          <w:szCs w:val="20"/>
        </w:rPr>
        <w:t>REGISTRO DE PREÇOS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PARA CONTRATAÇÃO  DE  EMPRESAS VISANDO A MANUTENÇÃO PREVENTIVA E CORRETIVA   DOS  MAQUINÁRIOS  MARCAS KOMATSU E DYNAPAC QUE COMPÕEM A FROTA DO MUNICÍPIO DE ALPESTRE, INCLUINDO PEÇAS E SERVIÇOS.</w:t>
      </w:r>
    </w:p>
    <w:p w:rsidR="00787EA8" w:rsidRPr="00A31A32" w:rsidRDefault="00787EA8" w:rsidP="00787EA8">
      <w:pPr>
        <w:tabs>
          <w:tab w:val="left" w:pos="1260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>Aos</w:t>
      </w:r>
      <w:r w:rsidR="00395E85">
        <w:rPr>
          <w:rFonts w:ascii="Tahoma" w:hAnsi="Tahoma" w:cs="Tahoma"/>
          <w:iCs/>
          <w:sz w:val="20"/>
          <w:szCs w:val="20"/>
          <w:lang w:eastAsia="zh-CN"/>
        </w:rPr>
        <w:t xml:space="preserve"> 28</w:t>
      </w:r>
      <w:r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dias do mês de </w:t>
      </w:r>
      <w:r>
        <w:rPr>
          <w:rFonts w:ascii="Tahoma" w:hAnsi="Tahoma" w:cs="Tahoma"/>
          <w:iCs/>
          <w:sz w:val="20"/>
          <w:szCs w:val="20"/>
          <w:lang w:eastAsia="zh-CN"/>
        </w:rPr>
        <w:t xml:space="preserve">maio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de dois mil e </w:t>
      </w:r>
      <w:r>
        <w:rPr>
          <w:rFonts w:ascii="Tahoma" w:hAnsi="Tahoma" w:cs="Tahoma"/>
          <w:iCs/>
          <w:sz w:val="20"/>
          <w:szCs w:val="20"/>
          <w:lang w:eastAsia="zh-CN"/>
        </w:rPr>
        <w:t>vinte e um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na Prefeitura Municipal de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Alpestre,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presentes de um lado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MUNICIPIO DE ALPESTRE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CNPJ 87.612.933/0001-18,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neste ato representado pelo Prefeito Municipal, Sr. VALDIR JOSÉ ZASSO aqui denominado simplesmente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e, de outro, a empresa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 xml:space="preserve"> </w:t>
      </w:r>
      <w:r w:rsidR="00ED50ED" w:rsidRPr="00ED50ED">
        <w:rPr>
          <w:rFonts w:ascii="Tahoma" w:hAnsi="Tahoma" w:cs="Tahoma"/>
          <w:b/>
          <w:bCs/>
          <w:iCs/>
          <w:sz w:val="20"/>
          <w:szCs w:val="20"/>
          <w:lang w:eastAsia="zh-CN"/>
        </w:rPr>
        <w:t>DC COMÉRCIO DE PEÇAS E SERVIÇOS LTDA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CNPJ nº </w:t>
      </w:r>
      <w:r w:rsidR="00ED50ED" w:rsidRPr="00ED50ED">
        <w:rPr>
          <w:rFonts w:ascii="Tahoma" w:hAnsi="Tahoma" w:cs="Tahoma"/>
          <w:iCs/>
          <w:sz w:val="20"/>
          <w:szCs w:val="20"/>
          <w:lang w:eastAsia="zh-CN"/>
        </w:rPr>
        <w:t>41.399.385/0001-99</w:t>
      </w:r>
      <w:r w:rsidR="00ED50ED">
        <w:rPr>
          <w:rFonts w:ascii="Tahoma" w:hAnsi="Tahoma" w:cs="Tahoma"/>
          <w:iCs/>
          <w:sz w:val="20"/>
          <w:szCs w:val="20"/>
          <w:lang w:eastAsia="zh-CN"/>
        </w:rPr>
        <w:t xml:space="preserve">, com sede na </w:t>
      </w:r>
      <w:r w:rsidR="00ED50ED" w:rsidRPr="00ED50ED">
        <w:rPr>
          <w:rFonts w:ascii="Tahoma" w:hAnsi="Tahoma" w:cs="Tahoma"/>
          <w:iCs/>
          <w:sz w:val="20"/>
          <w:szCs w:val="20"/>
          <w:lang w:eastAsia="zh-CN"/>
        </w:rPr>
        <w:t xml:space="preserve">Rua Antônio </w:t>
      </w:r>
      <w:proofErr w:type="spellStart"/>
      <w:r w:rsidR="00ED50ED" w:rsidRPr="00ED50ED">
        <w:rPr>
          <w:rFonts w:ascii="Tahoma" w:hAnsi="Tahoma" w:cs="Tahoma"/>
          <w:iCs/>
          <w:sz w:val="20"/>
          <w:szCs w:val="20"/>
          <w:lang w:eastAsia="zh-CN"/>
        </w:rPr>
        <w:t>Zancanaro</w:t>
      </w:r>
      <w:proofErr w:type="spellEnd"/>
      <w:r w:rsidRPr="00A31A32">
        <w:rPr>
          <w:rFonts w:ascii="Tahoma" w:hAnsi="Tahoma" w:cs="Tahoma"/>
          <w:iCs/>
          <w:sz w:val="20"/>
          <w:szCs w:val="20"/>
          <w:lang w:eastAsia="zh-CN"/>
        </w:rPr>
        <w:t>,</w:t>
      </w:r>
      <w:r w:rsidR="00ED50ED">
        <w:rPr>
          <w:rFonts w:ascii="Tahoma" w:hAnsi="Tahoma" w:cs="Tahoma"/>
          <w:iCs/>
          <w:sz w:val="20"/>
          <w:szCs w:val="20"/>
          <w:lang w:eastAsia="zh-CN"/>
        </w:rPr>
        <w:t xml:space="preserve"> nº 35, </w:t>
      </w:r>
      <w:r w:rsidR="00ED50ED" w:rsidRPr="00ED50ED">
        <w:rPr>
          <w:rFonts w:ascii="Tahoma" w:hAnsi="Tahoma" w:cs="Tahoma"/>
          <w:iCs/>
          <w:sz w:val="20"/>
          <w:szCs w:val="20"/>
          <w:lang w:eastAsia="zh-CN"/>
        </w:rPr>
        <w:t>Empresarial Sergio Davi</w:t>
      </w:r>
      <w:r w:rsidR="00ED50ED">
        <w:rPr>
          <w:rFonts w:ascii="Tahoma" w:hAnsi="Tahoma" w:cs="Tahoma"/>
          <w:iCs/>
          <w:sz w:val="20"/>
          <w:szCs w:val="20"/>
          <w:lang w:eastAsia="zh-CN"/>
        </w:rPr>
        <w:t>, Centro,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Município de </w:t>
      </w:r>
      <w:r w:rsidR="00ED50ED">
        <w:rPr>
          <w:rFonts w:ascii="Tahoma" w:hAnsi="Tahoma" w:cs="Tahoma"/>
          <w:iCs/>
          <w:sz w:val="20"/>
          <w:szCs w:val="20"/>
          <w:lang w:eastAsia="zh-CN"/>
        </w:rPr>
        <w:t>Xaxim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/</w:t>
      </w:r>
      <w:r w:rsidR="00ED50ED">
        <w:rPr>
          <w:rFonts w:ascii="Tahoma" w:hAnsi="Tahoma" w:cs="Tahoma"/>
          <w:iCs/>
          <w:sz w:val="20"/>
          <w:szCs w:val="20"/>
          <w:lang w:eastAsia="zh-CN"/>
        </w:rPr>
        <w:t>SC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aqui denominada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nos termos do Art. 15 da Lei Federal nº. 8.666 de 21 de Junho de 1993 e alterações; Lei Federal nº. 10.520/2002; 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Decretos Municipais n.º 1.027/2009 e n.º 1.344/2014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e demais normas legais aplicáveis, considerando o resultado do Pregão </w:t>
      </w:r>
      <w:r>
        <w:rPr>
          <w:rFonts w:ascii="Tahoma" w:hAnsi="Tahoma" w:cs="Tahoma"/>
          <w:iCs/>
          <w:sz w:val="20"/>
          <w:szCs w:val="20"/>
          <w:lang w:eastAsia="zh-CN"/>
        </w:rPr>
        <w:t>Presencial nº. 03/2021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para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REGISTRO DE PREÇOS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firmam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a presente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Ata de Registro de Preços, em conformidade a legislação pertinente mediante as seguintes clausulas e condições: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PRIMEIRA - OBJETO</w:t>
      </w:r>
    </w:p>
    <w:p w:rsidR="00787EA8" w:rsidRDefault="00787EA8" w:rsidP="00787EA8">
      <w:pPr>
        <w:suppressAutoHyphens/>
        <w:autoSpaceDN/>
        <w:adjustRightInd/>
        <w:spacing w:after="0" w:line="240" w:lineRule="auto"/>
        <w:ind w:right="99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Através da presente ata ficam registrados os seguintes preços</w:t>
      </w:r>
      <w:r w:rsidRPr="00A31A32">
        <w:rPr>
          <w:rFonts w:ascii="Tahoma" w:hAnsi="Tahoma" w:cs="Tahoma"/>
          <w:color w:val="000000"/>
          <w:sz w:val="20"/>
          <w:szCs w:val="20"/>
          <w:lang w:eastAsia="zh-CN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PARA CONTRATAÇÃO  DE  EMPRESAS VISANDO A MANUTENÇÃO PREVENTIVA E CORRETIVA   DOS  MAQUINÁRIOS  MARCAS KOMATSU E DYNAPAC QUE COMPÕEM A FROTA DO MUNICÍPIO DE ALPESTRE, INCLUINDO PEÇAS E SERVIÇOS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; Pregão </w:t>
      </w:r>
      <w:r>
        <w:rPr>
          <w:rFonts w:ascii="Tahoma" w:hAnsi="Tahoma" w:cs="Tahoma"/>
          <w:iCs/>
          <w:sz w:val="20"/>
          <w:szCs w:val="20"/>
          <w:lang w:eastAsia="zh-CN"/>
        </w:rPr>
        <w:t>Presencial nº. 03/2021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; Ata Registro</w:t>
      </w:r>
      <w:r w:rsidR="008B24D8">
        <w:rPr>
          <w:rFonts w:ascii="Tahoma" w:hAnsi="Tahoma" w:cs="Tahoma"/>
          <w:iCs/>
          <w:sz w:val="20"/>
          <w:szCs w:val="20"/>
          <w:lang w:eastAsia="zh-CN"/>
        </w:rPr>
        <w:t xml:space="preserve"> de Preço nº. 042</w:t>
      </w:r>
      <w:r>
        <w:rPr>
          <w:rFonts w:ascii="Tahoma" w:hAnsi="Tahoma" w:cs="Tahoma"/>
          <w:iCs/>
          <w:sz w:val="20"/>
          <w:szCs w:val="20"/>
          <w:lang w:eastAsia="zh-CN"/>
        </w:rPr>
        <w:t>/2021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o qual fica fazendo parte integrante da presente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Ata,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Independentemente de Anexação ou Transcrição. 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99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O SISTEMA DE REGISTRO DE PREÇOS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Ata de Registro de Preços</w:t>
      </w:r>
      <w:r w:rsidRPr="00A31A32">
        <w:rPr>
          <w:rFonts w:ascii="Tahoma" w:hAnsi="Tahoma" w:cs="Tahoma"/>
          <w:sz w:val="20"/>
          <w:szCs w:val="20"/>
          <w:lang w:eastAsia="zh-CN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SEGUNDA – VALIDADE DO REGISTRO DE PREÇOS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2.1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Cs/>
          <w:sz w:val="20"/>
          <w:szCs w:val="20"/>
          <w:lang w:eastAsia="zh-CN"/>
        </w:rPr>
        <w:t xml:space="preserve"> A Ata de Registro de Preços terá validade de 365 dias a contar da assinatura.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>2.2</w:t>
      </w: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Cs/>
          <w:sz w:val="20"/>
          <w:szCs w:val="20"/>
          <w:lang w:eastAsia="zh-CN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2.3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  <w:t xml:space="preserve"> </w:t>
      </w:r>
      <w:r w:rsidRPr="00A31A32">
        <w:rPr>
          <w:rFonts w:ascii="Tahoma" w:hAnsi="Tahoma" w:cs="Tahoma"/>
          <w:sz w:val="20"/>
          <w:szCs w:val="20"/>
          <w:lang w:eastAsia="zh-CN"/>
        </w:rPr>
        <w:t>No prazo de validade deste Registro de Preços, a Administração poderá também não solicitar a aquisição do objeto.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2.4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Em cada aquisição decorrente desta Ata serão observadas, quanto ao preço, às cláusulas e condições constantes do edital do Pregão </w:t>
      </w:r>
      <w:r>
        <w:rPr>
          <w:rFonts w:ascii="Tahoma" w:hAnsi="Tahoma" w:cs="Tahoma"/>
          <w:iCs/>
          <w:sz w:val="20"/>
          <w:szCs w:val="20"/>
          <w:lang w:eastAsia="zh-CN"/>
        </w:rPr>
        <w:t>Presencial nº 03/2021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, que a precedeu e integra o presente instrumento de compromisso, independente de transcrição, por ser de pleno conhecimento das partes.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2.5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TERCEIRA - PREÇO E CONDIÇÕES DE PAGAMENTO.</w:t>
      </w:r>
    </w:p>
    <w:p w:rsidR="00E16E36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  <w:t>Pelo fornecimento dos produtos a CONTRATANTE pagará à PROMITENTE FORNECEDORA, os valores abaixo descritos:</w:t>
      </w:r>
    </w:p>
    <w:tbl>
      <w:tblPr>
        <w:tblW w:w="10205" w:type="dxa"/>
        <w:tblInd w:w="109" w:type="dxa"/>
        <w:tblLayout w:type="fixed"/>
        <w:tblLook w:val="04A0"/>
      </w:tblPr>
      <w:tblGrid>
        <w:gridCol w:w="708"/>
        <w:gridCol w:w="4678"/>
        <w:gridCol w:w="1417"/>
        <w:gridCol w:w="2268"/>
        <w:gridCol w:w="1134"/>
      </w:tblGrid>
      <w:tr w:rsidR="00E16E36" w:rsidTr="00E16E3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Valor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Quantidade de horas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Desconto</w:t>
            </w:r>
          </w:p>
        </w:tc>
      </w:tr>
      <w:tr w:rsidR="00E16E36" w:rsidTr="00E16E3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FA794F">
              <w:rPr>
                <w:rFonts w:ascii="Tahoma" w:hAnsi="Tahoma" w:cs="Tahoma"/>
                <w:sz w:val="18"/>
                <w:szCs w:val="18"/>
              </w:rPr>
              <w:t>PEÇAS PARA MÁQUINAS RODOVIÁRIAS MARCA KOMATSU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FA794F">
              <w:rPr>
                <w:rFonts w:ascii="Tahoma" w:hAnsi="Tahoma" w:cs="Tahoma"/>
                <w:sz w:val="18"/>
                <w:szCs w:val="18"/>
              </w:rPr>
              <w:t>92.166,70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0%</w:t>
            </w:r>
          </w:p>
        </w:tc>
      </w:tr>
      <w:tr w:rsidR="00E16E36" w:rsidTr="00E16E3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HORAS DE SERVIÇO EFETIVAMENTE TRABALHADO MARCA KOMATSU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R$ 135,00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373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E16E36" w:rsidTr="00E16E3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FA794F">
              <w:rPr>
                <w:rFonts w:ascii="Tahoma" w:hAnsi="Tahoma" w:cs="Tahoma"/>
                <w:sz w:val="18"/>
                <w:szCs w:val="18"/>
              </w:rPr>
              <w:t>PEÇAS PARA MAQUINÁRIOS RODOVIÁRIOS MARCA DYNAPAC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  <w:lang w:eastAsia="en-US"/>
              </w:rPr>
              <w:t>30.144,38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0%</w:t>
            </w:r>
          </w:p>
        </w:tc>
      </w:tr>
      <w:tr w:rsidR="00E16E36" w:rsidTr="00E16E36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HORAS DE SERVIÇO EFETIVAMENTE TRABALHADO MARCA KOMATSU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R$ 135,00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:rsidR="00E16E36" w:rsidRDefault="00E16E36" w:rsidP="00E16E3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</w:tbl>
    <w:p w:rsidR="00E16E36" w:rsidRPr="00A31A32" w:rsidRDefault="00E16E36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Os preços fixados nesta clausula, são considerados completos, abrangendo todos os </w:t>
      </w:r>
      <w:r w:rsidRPr="00A31A32">
        <w:rPr>
          <w:rFonts w:ascii="Tahoma" w:hAnsi="Tahoma" w:cs="Tahoma"/>
          <w:sz w:val="20"/>
          <w:szCs w:val="20"/>
          <w:lang w:eastAsia="zh-CN"/>
        </w:rPr>
        <w:t>custos.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Nenhum pagamento isentará a contratada de suas responsabilidades, nem implicará na sua aceitação definitiva do objeto. 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3.4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Todo e qualquer atraso ocorrido por parte da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implicará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em atraso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lastRenderedPageBreak/>
        <w:t xml:space="preserve">proporcional no pagamento, sem quaisquer ônus adicionais para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. </w:t>
      </w:r>
    </w:p>
    <w:p w:rsidR="00787EA8" w:rsidRPr="00A33C6B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3.5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Quando do fornecimento do objeto, caso este não corresponda à especificação exigida no Edital e nesta Ata, 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deverá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providenciar,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 xml:space="preserve">CLAUSULA QUARTA - DO REEQUILÍBRIO ECONÔMICO-FINANCEIRO/REAJUSTE. </w:t>
      </w:r>
    </w:p>
    <w:p w:rsidR="00787EA8" w:rsidRPr="00787EA8" w:rsidRDefault="00787EA8" w:rsidP="00787EA8">
      <w:pPr>
        <w:widowControl/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A31A32">
        <w:rPr>
          <w:rFonts w:ascii="Tahoma" w:hAnsi="Tahoma" w:cs="Tahoma"/>
          <w:i/>
          <w:sz w:val="20"/>
          <w:szCs w:val="20"/>
          <w:lang w:eastAsia="zh-CN"/>
        </w:rPr>
        <w:t>d da Lei 8.666/93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). </w:t>
      </w:r>
    </w:p>
    <w:p w:rsidR="00787EA8" w:rsidRPr="00A31A32" w:rsidRDefault="00787EA8" w:rsidP="00787EA8">
      <w:pPr>
        <w:widowControl/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4.2.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787EA8" w:rsidRPr="00A31A32" w:rsidRDefault="00787EA8" w:rsidP="00787EA8">
      <w:pPr>
        <w:widowControl/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4.3.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pedido de reequilíbrio econômico-financeiro praticado poderá acarretar pesquisa de preços junto aos demais fornecedores.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4.4. PARA SER CONCEDIDO O REEQUILIBRIO ECONÔMICO-FINANCEIRO SERÁ SEGUIDO AS ARIENTAÇÕES DO TRIBUNAL DE CONTAS DA UNIÃO – TCU: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  <w:lang w:eastAsia="zh-CN"/>
        </w:rPr>
      </w:pP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”Para que possa ser autorizado e concedido o reequilíbrio econômico financeiro do contrato pedido pelo contratado, a Administração tem que verificar: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  <w:lang w:eastAsia="zh-CN"/>
        </w:rPr>
      </w:pP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>• os custos dos itens constantes da proposta contratada, em confronto com a planilha de custos que deve acompanhar a solicitação de reequilíbrio;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estão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economicamente defasados e que estão ocasionando desequilíbrio do contrato;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• ocorrência de fato imprevisível, ou previsível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 xml:space="preserve"> porém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de consequências incalculáveis, que justifique modificações do contrato para mais ou para menos.”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QUINTA – DO OBJETO.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u w:val="single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5.1.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 objeto somente será aceito se atender claramente a descrição.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5.2.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A vencedora responderá pela qualidade do objeto entregue e qualquer problema que surgir devido a sua má execução será sob sua responsabilidade.</w:t>
      </w:r>
    </w:p>
    <w:p w:rsidR="00787EA8" w:rsidRPr="00A31A32" w:rsidRDefault="00787EA8" w:rsidP="00787EA8">
      <w:pPr>
        <w:tabs>
          <w:tab w:val="left" w:pos="0"/>
          <w:tab w:val="left" w:pos="204"/>
        </w:tabs>
        <w:suppressAutoHyphens/>
        <w:autoSpaceDN/>
        <w:adjustRightInd/>
        <w:spacing w:after="0" w:line="240" w:lineRule="auto"/>
        <w:ind w:right="-313"/>
        <w:jc w:val="both"/>
        <w:rPr>
          <w:rFonts w:ascii="Tahoma" w:hAnsi="Tahoma" w:cs="Tahoma"/>
          <w:sz w:val="20"/>
          <w:szCs w:val="20"/>
          <w:lang w:val="pt-PT" w:eastAsia="zh-CN"/>
        </w:rPr>
      </w:pPr>
    </w:p>
    <w:p w:rsidR="00787EA8" w:rsidRPr="00787EA8" w:rsidRDefault="00787EA8" w:rsidP="00787EA8">
      <w:pPr>
        <w:keepNext/>
        <w:tabs>
          <w:tab w:val="left" w:pos="1008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CLÁUSULA SEXTA - OBRIGAÇÕES DA “PROMITENTE FORNECEDORA”.</w:t>
      </w: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  <w:t xml:space="preserve">COMPETE 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Submeter-se à fiscalização do órgão responsável.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6.2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Cumprir os prazos estabelecidos neste instrumento.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6.3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Assumir responsabilidades legais, administrativas e técnicas pela entrega do objeto determinado pela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6.4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Pagar todos os tributos devidos, referentes à execução contratual.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6.5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6.6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Providenciar as autorizações que se fizerem necessárias às atividades do fornecimento, junto aos órgãos competentes.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6.7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Acatar prontamente as exigências e observações da fiscalização do órgão municipal competente.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6.8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6.9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Cumprir fielmente as obrigações deste instrumento, sendo vedada qualquer transferência. 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313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CLÁUSULA SETIMA – DAS OBRIGAÇÕES DAS PARTES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313"/>
        <w:jc w:val="both"/>
        <w:rPr>
          <w:rFonts w:ascii="Arial" w:hAnsi="Arial" w:cs="Arial"/>
          <w:sz w:val="24"/>
          <w:szCs w:val="24"/>
          <w:lang w:eastAsia="zh-CN"/>
        </w:rPr>
      </w:pPr>
      <w:r w:rsidRPr="00787EA8">
        <w:rPr>
          <w:rFonts w:ascii="Tahoma" w:hAnsi="Tahoma" w:cs="Tahoma"/>
          <w:b/>
          <w:bCs/>
          <w:iCs/>
          <w:sz w:val="20"/>
          <w:szCs w:val="20"/>
          <w:lang w:eastAsia="zh-CN"/>
        </w:rPr>
        <w:t>7.1</w:t>
      </w: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Além das obrigações resultantes da observância da Lei 8.666/93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, são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obrigações da CONTRATADA: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>a) Realizar com seus próprios meios, o objeto deste edital, de acordo com as necessidades da Secretaria solicitante;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b)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Atender com prontidão as reclamações por parte do município.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>c) Manter todas as condições de habilitação exigidas na presente licitação.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d)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Responder pela segurança total do objeto licitado, sendo de sua responsabilidade qualquer dano ocorrido com durante o percurso.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 xml:space="preserve">e)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Permitir aos encarregados da fiscalização o livre acesso, em qualquer época, aos serviços contratados.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i) Aceitar nas mesmas condições contratuais os acréscimos ou supressões que se fizerem no valor total atualizado do contrato no limite de até 25% (vinte e cinco por cento).</w:t>
      </w:r>
    </w:p>
    <w:p w:rsidR="00787EA8" w:rsidRPr="00A31A32" w:rsidRDefault="00787EA8" w:rsidP="00787EA8">
      <w:pPr>
        <w:tabs>
          <w:tab w:val="left" w:pos="0"/>
          <w:tab w:val="left" w:pos="1422"/>
        </w:tabs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sz w:val="20"/>
          <w:szCs w:val="20"/>
          <w:lang w:val="pt-PT" w:eastAsia="zh-CN"/>
        </w:rPr>
        <w:t>j) Manter todas as despesas e tributos incidentes sobre os objetos entregues;</w:t>
      </w:r>
    </w:p>
    <w:p w:rsidR="00787EA8" w:rsidRPr="00A31A32" w:rsidRDefault="00787EA8" w:rsidP="00787EA8">
      <w:pPr>
        <w:tabs>
          <w:tab w:val="left" w:pos="0"/>
          <w:tab w:val="left" w:pos="1422"/>
        </w:tabs>
        <w:suppressAutoHyphens/>
        <w:autoSpaceDN/>
        <w:adjustRightInd/>
        <w:spacing w:after="0" w:line="240" w:lineRule="auto"/>
        <w:ind w:right="-313" w:firstLine="709"/>
        <w:jc w:val="both"/>
        <w:rPr>
          <w:rFonts w:ascii="Tahoma" w:hAnsi="Tahoma" w:cs="Tahoma"/>
          <w:bCs/>
          <w:sz w:val="20"/>
          <w:szCs w:val="20"/>
          <w:lang w:val="pt-PT" w:eastAsia="zh-CN"/>
        </w:rPr>
      </w:pPr>
      <w:r w:rsidRPr="00A31A32">
        <w:rPr>
          <w:rFonts w:ascii="Tahoma" w:hAnsi="Tahoma" w:cs="Tahoma"/>
          <w:bCs/>
          <w:sz w:val="20"/>
          <w:szCs w:val="20"/>
          <w:lang w:val="pt-PT" w:eastAsia="zh-CN"/>
        </w:rPr>
        <w:t>l) Manter as condições de habilitação exigida na licitação durante a vigência do contrato.</w:t>
      </w: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 w:firstLine="70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A31A32">
        <w:rPr>
          <w:rFonts w:ascii="Tahoma" w:eastAsia="Calibri" w:hAnsi="Tahoma" w:cs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313"/>
        <w:jc w:val="both"/>
        <w:rPr>
          <w:rFonts w:ascii="Arial" w:hAnsi="Arial" w:cs="Arial"/>
          <w:sz w:val="24"/>
          <w:szCs w:val="24"/>
          <w:lang w:eastAsia="zh-CN"/>
        </w:rPr>
      </w:pPr>
      <w:r w:rsidRPr="00787EA8">
        <w:rPr>
          <w:rFonts w:ascii="Tahoma" w:hAnsi="Tahoma" w:cs="Tahoma"/>
          <w:b/>
          <w:bCs/>
          <w:iCs/>
          <w:sz w:val="20"/>
          <w:szCs w:val="20"/>
          <w:lang w:eastAsia="zh-CN"/>
        </w:rPr>
        <w:t>7.2</w:t>
      </w:r>
      <w:r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Além das obrigações resultantes da observância da Lei 8.666/93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, são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obrigações da CONTRATANTE;</w:t>
      </w:r>
    </w:p>
    <w:p w:rsidR="00787EA8" w:rsidRPr="00A31A32" w:rsidRDefault="00787EA8" w:rsidP="00787EA8">
      <w:pPr>
        <w:tabs>
          <w:tab w:val="left" w:pos="360"/>
        </w:tabs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lastRenderedPageBreak/>
        <w:t xml:space="preserve">a) 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Cumprir todos os compromissos financeiros assumidos com a CONTRATADA;</w:t>
      </w:r>
    </w:p>
    <w:p w:rsidR="00787EA8" w:rsidRPr="00A31A32" w:rsidRDefault="00787EA8" w:rsidP="00787EA8">
      <w:pPr>
        <w:tabs>
          <w:tab w:val="left" w:pos="360"/>
        </w:tabs>
        <w:suppressAutoHyphens/>
        <w:autoSpaceDN/>
        <w:adjustRightInd/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b)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Notificar, formal e tempestivamente, a CONTRATADA sobre as irregularidades observadas no cumprimento deste Contrato.</w:t>
      </w:r>
    </w:p>
    <w:p w:rsidR="00787EA8" w:rsidRPr="00A31A32" w:rsidRDefault="00787EA8" w:rsidP="00787EA8">
      <w:pPr>
        <w:tabs>
          <w:tab w:val="left" w:pos="360"/>
        </w:tabs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c)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Notificar a CONTRATADA por escrito e com antecedência, sobre multas, penalidades e quaisquer débitos de sua responsabilidade;</w:t>
      </w:r>
    </w:p>
    <w:p w:rsidR="00787EA8" w:rsidRPr="00A31A32" w:rsidRDefault="00787EA8" w:rsidP="00787EA8">
      <w:pPr>
        <w:tabs>
          <w:tab w:val="left" w:pos="360"/>
        </w:tabs>
        <w:suppressAutoHyphens/>
        <w:autoSpaceDN/>
        <w:adjustRightInd/>
        <w:spacing w:after="0" w:line="240" w:lineRule="auto"/>
        <w:ind w:right="-313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Cs/>
          <w:iCs/>
          <w:sz w:val="20"/>
          <w:szCs w:val="20"/>
          <w:lang w:eastAsia="zh-CN"/>
        </w:rPr>
        <w:t>d)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Aplicar as sanções administrativas contratuais pertinentes, em caso de inadimplemento.</w:t>
      </w:r>
    </w:p>
    <w:p w:rsidR="00787EA8" w:rsidRPr="00A31A32" w:rsidRDefault="00787EA8" w:rsidP="00787EA8">
      <w:pPr>
        <w:keepNext/>
        <w:suppressAutoHyphens/>
        <w:autoSpaceDN/>
        <w:adjustRightInd/>
        <w:spacing w:before="240" w:after="60" w:line="240" w:lineRule="auto"/>
        <w:ind w:right="-313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 xml:space="preserve">CLAUSULA OITAVA – </w:t>
      </w:r>
      <w:r>
        <w:rPr>
          <w:rFonts w:ascii="Tahoma" w:hAnsi="Tahoma" w:cs="Tahoma"/>
          <w:b/>
          <w:sz w:val="20"/>
          <w:szCs w:val="20"/>
          <w:lang w:eastAsia="zh-CN"/>
        </w:rPr>
        <w:t>DA PRESTAÇÃO DOS SERVIÇOS</w:t>
      </w:r>
    </w:p>
    <w:p w:rsidR="00787EA8" w:rsidRPr="007013B2" w:rsidRDefault="00787EA8" w:rsidP="00787EA8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7013B2">
        <w:rPr>
          <w:rFonts w:ascii="Tahoma" w:hAnsi="Tahoma" w:cs="Tahoma"/>
          <w:b/>
          <w:sz w:val="20"/>
          <w:szCs w:val="20"/>
        </w:rPr>
        <w:t xml:space="preserve">.1. </w:t>
      </w:r>
      <w:r>
        <w:rPr>
          <w:rFonts w:ascii="Tahoma" w:hAnsi="Tahoma" w:cs="Tahoma"/>
          <w:sz w:val="20"/>
          <w:szCs w:val="20"/>
        </w:rPr>
        <w:t>A vigência da Ata de Registro de Preços será de 365 dias a contar de sua assinatura. A entrega se dará m</w:t>
      </w:r>
      <w:r w:rsidRPr="007013B2">
        <w:rPr>
          <w:rFonts w:ascii="Tahoma" w:hAnsi="Tahoma" w:cs="Tahoma"/>
          <w:sz w:val="20"/>
          <w:szCs w:val="20"/>
        </w:rPr>
        <w:t>ediante solicitação d</w:t>
      </w:r>
      <w:r>
        <w:rPr>
          <w:rFonts w:ascii="Tahoma" w:hAnsi="Tahoma" w:cs="Tahoma"/>
          <w:sz w:val="20"/>
          <w:szCs w:val="20"/>
        </w:rPr>
        <w:t>os serviços</w:t>
      </w:r>
      <w:r w:rsidRPr="007013B2">
        <w:rPr>
          <w:rFonts w:ascii="Tahoma" w:hAnsi="Tahoma" w:cs="Tahoma"/>
          <w:sz w:val="20"/>
          <w:szCs w:val="20"/>
        </w:rPr>
        <w:t xml:space="preserve">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 prazo para a entrega dependerá do total de horas que serão necessários para a reforma/manutenção</w:t>
      </w:r>
      <w:r w:rsidRPr="007013B2">
        <w:rPr>
          <w:rFonts w:ascii="Tahoma" w:hAnsi="Tahoma" w:cs="Tahoma"/>
          <w:sz w:val="20"/>
          <w:szCs w:val="20"/>
        </w:rPr>
        <w:t>;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6C1806">
        <w:rPr>
          <w:rFonts w:ascii="Tahoma" w:hAnsi="Tahoma" w:cs="Tahoma"/>
          <w:b/>
          <w:sz w:val="20"/>
          <w:szCs w:val="20"/>
        </w:rPr>
        <w:t xml:space="preserve">.3. </w:t>
      </w:r>
      <w:r w:rsidRPr="006C1806">
        <w:rPr>
          <w:rFonts w:ascii="Tahoma" w:hAnsi="Tahoma" w:cs="Tahoma"/>
          <w:sz w:val="20"/>
          <w:szCs w:val="20"/>
        </w:rPr>
        <w:t>Caso o Contratante requisitar somente peças, as mesmas deverão ser entregues em até 48 horas do recebimento da Ordem de Compras. Caso o prazo estabelecido não for suficiente a Contratada deverá solicitar por escrito pedido formal ampliação de prazo e as motivações para tal pedido.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8.4. Os serviços serão classificados em dois critérios:</w:t>
      </w:r>
    </w:p>
    <w:p w:rsidR="00787EA8" w:rsidRDefault="00787EA8" w:rsidP="00787EA8">
      <w:pPr>
        <w:spacing w:after="0" w:line="240" w:lineRule="auto"/>
        <w:ind w:right="-2" w:firstLine="709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0459E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a) URGENTE: atendimento no </w:t>
      </w:r>
      <w:r>
        <w:rPr>
          <w:rFonts w:ascii="Tahoma" w:hAnsi="Tahoma" w:cs="Tahoma"/>
          <w:b/>
          <w:sz w:val="20"/>
          <w:szCs w:val="20"/>
          <w:highlight w:val="yellow"/>
          <w:u w:val="single"/>
        </w:rPr>
        <w:t>local onde se encontra o maquinário</w:t>
      </w:r>
      <w:r w:rsidRPr="0090459E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com pane em prazo não superior </w:t>
      </w:r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a 2 horas, um mecânico autorizado deverá estar no local para realizar avaliação. Caso o veículo seja levado pela administração até a sede da oficina contratada, deverá a vencedora priorizar os veículos da frota municipal iniciando sua avaliação em prazo não superior a </w:t>
      </w:r>
      <w:proofErr w:type="gramStart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>1</w:t>
      </w:r>
      <w:proofErr w:type="gramEnd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(uma) hor</w:t>
      </w:r>
      <w:r>
        <w:rPr>
          <w:rFonts w:ascii="Tahoma" w:hAnsi="Tahoma" w:cs="Tahoma"/>
          <w:b/>
          <w:sz w:val="20"/>
          <w:szCs w:val="20"/>
          <w:highlight w:val="yellow"/>
          <w:u w:val="single"/>
        </w:rPr>
        <w:t>a. Em havendo mais de um maquinário</w:t>
      </w:r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simultâneo do município na oficina, </w:t>
      </w:r>
      <w:proofErr w:type="gramStart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>será</w:t>
      </w:r>
      <w:proofErr w:type="gramEnd"/>
      <w:r w:rsidRPr="00DC20FA">
        <w:rPr>
          <w:rFonts w:ascii="Tahoma" w:hAnsi="Tahoma" w:cs="Tahoma"/>
          <w:b/>
          <w:sz w:val="20"/>
          <w:szCs w:val="20"/>
          <w:highlight w:val="yellow"/>
          <w:u w:val="single"/>
        </w:rPr>
        <w:t xml:space="preserve"> priorizado veículos da Secretaria da Saúde, salvo ordem do contratante para priorizar outro.</w:t>
      </w:r>
    </w:p>
    <w:p w:rsidR="00787EA8" w:rsidRPr="00DC20FA" w:rsidRDefault="00787EA8" w:rsidP="00787EA8">
      <w:pPr>
        <w:spacing w:after="0" w:line="240" w:lineRule="auto"/>
        <w:ind w:right="-2" w:firstLine="709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0459E">
        <w:rPr>
          <w:rFonts w:ascii="Tahoma" w:hAnsi="Tahoma" w:cs="Tahoma"/>
          <w:b/>
          <w:sz w:val="20"/>
          <w:szCs w:val="20"/>
          <w:highlight w:val="yellow"/>
          <w:u w:val="single"/>
        </w:rPr>
        <w:t>b) SERVIÇO PROGRAMADO: entende-se por aquela manutenção preventiva a qual deverá ser agendada pela administração e a contratada terá prazo de até 48 horas para apresentar relatório de estado e conservação do veículo.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8.5.</w:t>
      </w:r>
      <w:r>
        <w:rPr>
          <w:rFonts w:ascii="Tahoma" w:hAnsi="Tahoma" w:cs="Tahoma"/>
          <w:sz w:val="20"/>
          <w:szCs w:val="20"/>
        </w:rPr>
        <w:t xml:space="preserve"> A</w:t>
      </w:r>
      <w:r w:rsidRPr="00ED3108">
        <w:rPr>
          <w:rFonts w:ascii="Tahoma" w:hAnsi="Tahoma" w:cs="Tahoma"/>
          <w:sz w:val="20"/>
          <w:szCs w:val="20"/>
        </w:rPr>
        <w:t xml:space="preserve"> Contratada deverá apresentar à Contratante, no prazo máximo de 24 (vinte e quatro) horas, “</w:t>
      </w:r>
      <w:proofErr w:type="spellStart"/>
      <w:r w:rsidRPr="00ED3108">
        <w:rPr>
          <w:rFonts w:ascii="Tahoma" w:hAnsi="Tahoma" w:cs="Tahoma"/>
          <w:sz w:val="20"/>
          <w:szCs w:val="20"/>
        </w:rPr>
        <w:t>check</w:t>
      </w:r>
      <w:proofErr w:type="spellEnd"/>
      <w:r w:rsidRPr="00ED310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D3108">
        <w:rPr>
          <w:rFonts w:ascii="Tahoma" w:hAnsi="Tahoma" w:cs="Tahoma"/>
          <w:sz w:val="20"/>
          <w:szCs w:val="20"/>
        </w:rPr>
        <w:t>list</w:t>
      </w:r>
      <w:proofErr w:type="spellEnd"/>
      <w:r w:rsidRPr="00ED3108">
        <w:rPr>
          <w:rFonts w:ascii="Tahoma" w:hAnsi="Tahoma" w:cs="Tahoma"/>
          <w:sz w:val="20"/>
          <w:szCs w:val="20"/>
        </w:rPr>
        <w:t>” acompanhado do orçamento dos reparos a serem realizados, discriminando: as peças a serem substituídas</w:t>
      </w:r>
      <w:r>
        <w:rPr>
          <w:rFonts w:ascii="Tahoma" w:hAnsi="Tahoma" w:cs="Tahoma"/>
          <w:sz w:val="20"/>
          <w:szCs w:val="20"/>
        </w:rPr>
        <w:t xml:space="preserve"> </w:t>
      </w:r>
      <w:r w:rsidRPr="00ED3108">
        <w:rPr>
          <w:rFonts w:ascii="Tahoma" w:hAnsi="Tahoma" w:cs="Tahoma"/>
          <w:sz w:val="20"/>
          <w:szCs w:val="20"/>
        </w:rPr>
        <w:t>com o respectivo valor</w:t>
      </w:r>
      <w:r>
        <w:rPr>
          <w:rFonts w:ascii="Tahoma" w:hAnsi="Tahoma" w:cs="Tahoma"/>
          <w:sz w:val="20"/>
          <w:szCs w:val="20"/>
        </w:rPr>
        <w:t xml:space="preserve"> e código da peça</w:t>
      </w:r>
      <w:r w:rsidRPr="00ED3108">
        <w:rPr>
          <w:rFonts w:ascii="Tahoma" w:hAnsi="Tahoma" w:cs="Tahoma"/>
          <w:sz w:val="20"/>
          <w:szCs w:val="20"/>
        </w:rPr>
        <w:t>; e o tempo necessário para realizar</w:t>
      </w:r>
      <w:r>
        <w:rPr>
          <w:rFonts w:ascii="Tahoma" w:hAnsi="Tahoma" w:cs="Tahoma"/>
          <w:sz w:val="20"/>
          <w:szCs w:val="20"/>
        </w:rPr>
        <w:t xml:space="preserve"> a reforma</w:t>
      </w:r>
      <w:r w:rsidRPr="00ED3108">
        <w:rPr>
          <w:rFonts w:ascii="Tahoma" w:hAnsi="Tahoma" w:cs="Tahoma"/>
          <w:sz w:val="20"/>
          <w:szCs w:val="20"/>
        </w:rPr>
        <w:t xml:space="preserve">; o prazo previsto para o conserto e devolução do veículo. </w:t>
      </w:r>
      <w:r>
        <w:rPr>
          <w:rFonts w:ascii="Tahoma" w:hAnsi="Tahoma" w:cs="Tahoma"/>
          <w:sz w:val="20"/>
          <w:szCs w:val="20"/>
        </w:rPr>
        <w:t>Caso não for possível apresentar orçamento no prazo estabelecido a Contratante deverá solicitar mais prazo por escrito apresentando justificativa motivando a solicitação.</w:t>
      </w:r>
    </w:p>
    <w:p w:rsidR="00787EA8" w:rsidRPr="00ED310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8.6</w:t>
      </w:r>
      <w:r w:rsidRPr="0052772D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Pr="00ED3108">
        <w:rPr>
          <w:rFonts w:ascii="Tahoma" w:hAnsi="Tahoma" w:cs="Tahoma"/>
          <w:sz w:val="20"/>
          <w:szCs w:val="20"/>
        </w:rPr>
        <w:t>De posse do “</w:t>
      </w:r>
      <w:proofErr w:type="spellStart"/>
      <w:r w:rsidRPr="00ED3108">
        <w:rPr>
          <w:rFonts w:ascii="Tahoma" w:hAnsi="Tahoma" w:cs="Tahoma"/>
          <w:sz w:val="20"/>
          <w:szCs w:val="20"/>
        </w:rPr>
        <w:t>check</w:t>
      </w:r>
      <w:proofErr w:type="spellEnd"/>
      <w:r w:rsidRPr="00ED310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D3108">
        <w:rPr>
          <w:rFonts w:ascii="Tahoma" w:hAnsi="Tahoma" w:cs="Tahoma"/>
          <w:sz w:val="20"/>
          <w:szCs w:val="20"/>
        </w:rPr>
        <w:t>list</w:t>
      </w:r>
      <w:proofErr w:type="spellEnd"/>
      <w:r w:rsidRPr="00ED3108">
        <w:rPr>
          <w:rFonts w:ascii="Tahoma" w:hAnsi="Tahoma" w:cs="Tahoma"/>
          <w:sz w:val="20"/>
          <w:szCs w:val="20"/>
        </w:rPr>
        <w:t>” e orçamento, em havendo aprovação, a Contratante autorizará a realização do serviço. A partir da autorização, inicia o prazo estabelecido para a execução dos serviços e devolução do veículo, devidamente testado;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8.7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As autorizações</w:t>
      </w:r>
      <w:r w:rsidRPr="007013B2">
        <w:rPr>
          <w:rFonts w:ascii="Tahoma" w:hAnsi="Tahoma" w:cs="Tahoma"/>
          <w:sz w:val="20"/>
          <w:szCs w:val="20"/>
        </w:rPr>
        <w:t xml:space="preserve"> de execução dos serviços serão emitidas parceladas de acordo com a demanda existente e de acordo com a disponibilidade orçamentária e financeira do Município. 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8.8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 vencedora deverá entregar o objeto no local designado previamente pelo município através da ordem de compras.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8.9. </w:t>
      </w:r>
      <w:r w:rsidRPr="00CE4D34">
        <w:rPr>
          <w:rFonts w:ascii="Tahoma" w:hAnsi="Tahoma" w:cs="Tahoma"/>
          <w:sz w:val="20"/>
          <w:szCs w:val="20"/>
        </w:rPr>
        <w:t xml:space="preserve">Cabe ressaltar que custos de transporte dos </w:t>
      </w:r>
      <w:r>
        <w:rPr>
          <w:rFonts w:ascii="Tahoma" w:hAnsi="Tahoma" w:cs="Tahoma"/>
          <w:sz w:val="20"/>
          <w:szCs w:val="20"/>
        </w:rPr>
        <w:t>maquinários, quando necessários e previamente autorizados,</w:t>
      </w:r>
      <w:r w:rsidRPr="00CE4D34">
        <w:rPr>
          <w:rFonts w:ascii="Tahoma" w:hAnsi="Tahoma" w:cs="Tahoma"/>
          <w:sz w:val="20"/>
          <w:szCs w:val="20"/>
        </w:rPr>
        <w:t xml:space="preserve"> correrão por conta do município que levará e buscará os mesmos com seus próprios meios.</w:t>
      </w:r>
    </w:p>
    <w:p w:rsidR="00787EA8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8.10</w:t>
      </w:r>
      <w:r w:rsidRPr="0015382C">
        <w:rPr>
          <w:rFonts w:ascii="Tahoma" w:hAnsi="Tahoma" w:cs="Tahoma"/>
          <w:b/>
          <w:sz w:val="20"/>
          <w:szCs w:val="20"/>
        </w:rPr>
        <w:t xml:space="preserve">. </w:t>
      </w:r>
      <w:r>
        <w:rPr>
          <w:rFonts w:ascii="Tahoma" w:hAnsi="Tahoma" w:cs="Tahoma"/>
          <w:b/>
          <w:sz w:val="20"/>
          <w:szCs w:val="20"/>
        </w:rPr>
        <w:t>A Contratada deverá entregar todas as peças substituídas a fim de comprovar sua substituição.</w:t>
      </w:r>
    </w:p>
    <w:p w:rsidR="00787EA8" w:rsidRPr="0015382C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8.11. Em casos em que a administração requer a presença do mecânico da vencedora para análise de problemas apresentados pelo maquinário, o mesmo deverá estar em prazo de até 2 horas, após a solicitação, no local indicado pela administração, não podendo ser cobrado o tempo de deslocamento da sede da oficina até o local onde se encontra o maquinário.</w:t>
      </w:r>
    </w:p>
    <w:p w:rsidR="00787EA8" w:rsidRPr="0015382C" w:rsidRDefault="00787EA8" w:rsidP="00787EA8">
      <w:pPr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8.12. Seguir demais cláusulas e condições presentes no edital e termo de referência.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NONA - SANÇÕES ADMINISTRATIVAS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Pelo inadimplemento das obrigações,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seja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na condição de participante do pregão ou de contratante, as licitantes, conforme a infração, estarão sujeitas às seguintes penalidades: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9.1.1.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Deixar de apresentar a documentação exigida no certame: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1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5% sobre o valor do último lance ofertado;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9.1.2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1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9.1.3.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1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 e multa de até 6% sobre o valor do último lance ofertado;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9.1.4.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Executar o objeto com irregularidades, passíveis de correção durante a execução e sem prejuízo ao resultado: advertência;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9.1.5.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9.1.6.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Inexecução parcial do objeto: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2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8% sobre o valor correspondente ao montante não adimplido do contrato;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9.1.7.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Inexecução total do objeto: suspensão do direito de licitar e contratar com a Administração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2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10% sobre o valor atualizado do contrato;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firstLine="70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lastRenderedPageBreak/>
        <w:t>9.1.8.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2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anos e multa de até 10% sobre o valor atualizado do contrato.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9.2</w:t>
      </w:r>
      <w:r w:rsidRPr="00A31A32">
        <w:rPr>
          <w:rFonts w:ascii="Tahoma" w:hAnsi="Tahoma" w:cs="Tahoma"/>
          <w:sz w:val="20"/>
          <w:szCs w:val="20"/>
          <w:lang w:eastAsia="zh-CN"/>
        </w:rPr>
        <w:t>. As penalidades serão registradas no cadastro da contratada, quando for o caso.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 xml:space="preserve">9.3. </w:t>
      </w:r>
      <w:r w:rsidRPr="00A31A32">
        <w:rPr>
          <w:rFonts w:ascii="Tahoma" w:hAnsi="Tahoma" w:cs="Tahoma"/>
          <w:sz w:val="20"/>
          <w:szCs w:val="20"/>
          <w:lang w:eastAsia="zh-CN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DECIMA - RESCISÃO CANCELAMENTO DA ATA DE REGISTRO DE PREÇOS.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10.1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A presente Ata será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rescindida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sem que assistam quaisquer direitos de indenização à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nas seguintes hipóteses: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.1.1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Descumprimento de qualquer cláusula contratual.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Paralisação ao fornecimento do objeto contratado, salvo por motivo de força maior, comprovado e aceito pelo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Cometimento de reiteradas irregularidades quando do fornecimento do objeto contratado.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.1.4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Falta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de recolhimento de tributos em geral, encargos sociais e previdenciários, relativos aos seus empregados.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.1.5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Desatendimento às determinações do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quanto à aquisição e fornecimento do objeto contratado.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.1.6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Transferência a terceiros, total ou parcial, do objeto contratado.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10.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1.7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Dissolução da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.1.8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Alteração social ou modificações da finalidade ou estrutura da Empresa que prejudique a execução desta contratação.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.1.9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Razões de Interesse Público de alta relevância e amplo conhecimento, justificado e determinado pelo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em conformidade ao art. 78, XII da Lei 8.666/93, e posteriores alterações.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.1.10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>Ocorrência de caso fortuito ou força maior, devidamente documentada, que impeça a execução contratual.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.2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Caso 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não utilize a prerrogativa de rescindir a Ata, a seu exclusivo critério, poderá suspender a sua execução e/ou sustar o pagamento das faturas até que 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cumpra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integralmente a condição contratual infringida.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.3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Por acordo das partes, </w:t>
      </w:r>
      <w:proofErr w:type="gramStart"/>
      <w:r w:rsidRPr="00A31A32">
        <w:rPr>
          <w:rFonts w:ascii="Tahoma" w:hAnsi="Tahoma" w:cs="Tahoma"/>
          <w:iCs/>
          <w:sz w:val="20"/>
          <w:szCs w:val="20"/>
          <w:lang w:eastAsia="zh-CN"/>
        </w:rPr>
        <w:t>a presente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Ata poderá ser rescindida, por conveniência do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não cabendo à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nenhuma indenização e recebendo tão somente o valor das parcelas fornecidas até o ato rescisório, em conformidade ao art. 65, II da Lei 8.666/93. </w:t>
      </w:r>
    </w:p>
    <w:p w:rsidR="00787EA8" w:rsidRPr="00A31A32" w:rsidRDefault="00787EA8" w:rsidP="00787EA8">
      <w:pPr>
        <w:tabs>
          <w:tab w:val="left" w:pos="709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.4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ab/>
        <w:t xml:space="preserve">A 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reconhece</w:t>
      </w:r>
      <w:proofErr w:type="gramEnd"/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os direitos do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CONTRATANTE</w:t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 xml:space="preserve"> nos casos de rescisão, previstos nos artigos 77 a 80 da Lei 8.666/93 e alterações posteriores.</w:t>
      </w:r>
    </w:p>
    <w:p w:rsidR="00787EA8" w:rsidRPr="00A31A32" w:rsidRDefault="00787EA8" w:rsidP="00787EA8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  <w:t xml:space="preserve">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A presente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787EA8" w:rsidRPr="00A31A32" w:rsidRDefault="00787EA8" w:rsidP="00787EA8">
      <w:pPr>
        <w:tabs>
          <w:tab w:val="left" w:pos="709"/>
          <w:tab w:val="left" w:pos="1418"/>
          <w:tab w:val="left" w:pos="1620"/>
        </w:tabs>
        <w:suppressAutoHyphens/>
        <w:autoSpaceDN/>
        <w:adjustRightInd/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.5.1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A detentora não cumprir as obrigações constantes desta Ata;</w:t>
      </w:r>
    </w:p>
    <w:p w:rsidR="00787EA8" w:rsidRPr="00A31A32" w:rsidRDefault="00787EA8" w:rsidP="00787EA8">
      <w:pPr>
        <w:tabs>
          <w:tab w:val="left" w:pos="709"/>
          <w:tab w:val="left" w:pos="1418"/>
          <w:tab w:val="left" w:pos="1620"/>
        </w:tabs>
        <w:suppressAutoHyphens/>
        <w:autoSpaceDN/>
        <w:adjustRightInd/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.5.2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A detentora não retirar qualquer Ordem de Compra, no prazo estabelecido e a Administração não aceitar sua justificativa;</w:t>
      </w:r>
    </w:p>
    <w:p w:rsidR="00787EA8" w:rsidRPr="00A31A32" w:rsidRDefault="00787EA8" w:rsidP="00787EA8">
      <w:pPr>
        <w:tabs>
          <w:tab w:val="left" w:pos="709"/>
          <w:tab w:val="left" w:pos="1418"/>
          <w:tab w:val="left" w:pos="1620"/>
        </w:tabs>
        <w:suppressAutoHyphens/>
        <w:autoSpaceDN/>
        <w:adjustRightInd/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.5.3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A detentora der causa a rescisão administrativa de contrato decorrente de registro de preços, a critério do Município, observada a legislação em vigor.</w:t>
      </w:r>
    </w:p>
    <w:p w:rsidR="00787EA8" w:rsidRPr="00A31A32" w:rsidRDefault="00787EA8" w:rsidP="00787EA8">
      <w:pPr>
        <w:tabs>
          <w:tab w:val="left" w:pos="709"/>
          <w:tab w:val="left" w:pos="1418"/>
        </w:tabs>
        <w:suppressAutoHyphens/>
        <w:autoSpaceDN/>
        <w:adjustRightInd/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.5.4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Em qualquer das hipóteses de inexecução total ou parcial de contrato decorrente de registro de preços, se assim for decidido pelo Município, com observância das disposições legais;</w:t>
      </w:r>
    </w:p>
    <w:p w:rsidR="00787EA8" w:rsidRPr="00A31A32" w:rsidRDefault="00787EA8" w:rsidP="00787EA8">
      <w:pPr>
        <w:tabs>
          <w:tab w:val="left" w:pos="709"/>
          <w:tab w:val="left" w:pos="1418"/>
        </w:tabs>
        <w:suppressAutoHyphens/>
        <w:autoSpaceDN/>
        <w:adjustRightInd/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.5.5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Os preços registrados se apresentarem superiores aos praticados no mercado, e a detentora não acatar a revisão dos mesmos;</w:t>
      </w:r>
    </w:p>
    <w:p w:rsidR="00787EA8" w:rsidRPr="00A31A32" w:rsidRDefault="00787EA8" w:rsidP="00787EA8">
      <w:pPr>
        <w:tabs>
          <w:tab w:val="left" w:pos="709"/>
          <w:tab w:val="left" w:pos="1418"/>
        </w:tabs>
        <w:suppressAutoHyphens/>
        <w:autoSpaceDN/>
        <w:adjustRightInd/>
        <w:spacing w:after="0" w:line="240" w:lineRule="auto"/>
        <w:ind w:right="-2"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.5.6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Por razões de interesse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público devidamente demonstradas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e justificadas pela Administração.</w:t>
      </w:r>
    </w:p>
    <w:p w:rsidR="00787EA8" w:rsidRPr="00A31A32" w:rsidRDefault="00787EA8" w:rsidP="00787EA8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.6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787EA8" w:rsidRPr="00A31A32" w:rsidRDefault="00787EA8" w:rsidP="00787EA8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.7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sz w:val="20"/>
          <w:szCs w:val="20"/>
          <w:lang w:eastAsia="zh-CN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787EA8" w:rsidRPr="00A31A32" w:rsidRDefault="00787EA8" w:rsidP="00787EA8">
      <w:pPr>
        <w:tabs>
          <w:tab w:val="left" w:pos="709"/>
          <w:tab w:val="left" w:pos="1620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10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.8</w:t>
      </w:r>
      <w:r w:rsidRPr="00A31A32">
        <w:rPr>
          <w:rFonts w:ascii="Tahoma" w:hAnsi="Tahoma" w:cs="Tahoma"/>
          <w:sz w:val="20"/>
          <w:szCs w:val="20"/>
          <w:lang w:eastAsia="zh-CN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 w:rsidRPr="00A31A32">
        <w:rPr>
          <w:rFonts w:ascii="Tahoma" w:hAnsi="Tahoma" w:cs="Tahoma"/>
          <w:sz w:val="20"/>
          <w:szCs w:val="20"/>
          <w:lang w:eastAsia="zh-CN"/>
        </w:rPr>
        <w:t>a aplicação das penalidades previstas nesta edital, caso</w:t>
      </w:r>
      <w:proofErr w:type="gramEnd"/>
      <w:r w:rsidRPr="00A31A32">
        <w:rPr>
          <w:rFonts w:ascii="Tahoma" w:hAnsi="Tahoma" w:cs="Tahoma"/>
          <w:sz w:val="20"/>
          <w:szCs w:val="20"/>
          <w:lang w:eastAsia="zh-CN"/>
        </w:rPr>
        <w:t xml:space="preserve"> não aceitas as razões do pedido.</w:t>
      </w:r>
    </w:p>
    <w:p w:rsidR="00787EA8" w:rsidRPr="00A31A32" w:rsidRDefault="00787EA8" w:rsidP="00787EA8">
      <w:pPr>
        <w:keepNext/>
        <w:tabs>
          <w:tab w:val="left" w:pos="1584"/>
        </w:tabs>
        <w:suppressAutoHyphens/>
        <w:autoSpaceDN/>
        <w:adjustRightInd/>
        <w:spacing w:after="0" w:line="240" w:lineRule="auto"/>
        <w:ind w:right="-2"/>
        <w:rPr>
          <w:rFonts w:ascii="Tahoma" w:hAnsi="Tahoma" w:cs="Tahoma"/>
          <w:b/>
          <w:bCs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keepNext/>
        <w:tabs>
          <w:tab w:val="left" w:pos="1584"/>
        </w:tabs>
        <w:suppressAutoHyphens/>
        <w:autoSpaceDN/>
        <w:adjustRightInd/>
        <w:spacing w:after="0" w:line="240" w:lineRule="auto"/>
        <w:ind w:right="-2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CLÁUSULA DÉCIMA PRIMEIRA - DOTAÇÃO ORÇAMENTÁRIA E PAGAMENTO</w:t>
      </w:r>
    </w:p>
    <w:p w:rsidR="00787EA8" w:rsidRPr="00787EA8" w:rsidRDefault="00787EA8" w:rsidP="00787EA8">
      <w:pPr>
        <w:suppressAutoHyphens/>
        <w:autoSpaceDN/>
        <w:adjustRightInd/>
        <w:spacing w:after="0" w:line="200" w:lineRule="atLeast"/>
        <w:ind w:right="99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11.1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Os recursos necessários para cobertura das despesas desta ata serão por conta da seguinte dotação orçamentária:</w:t>
      </w:r>
    </w:p>
    <w:p w:rsidR="00787EA8" w:rsidRPr="00A31A32" w:rsidRDefault="00787EA8" w:rsidP="00787EA8">
      <w:pPr>
        <w:tabs>
          <w:tab w:val="left" w:pos="1134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b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HÁ PREVISÃO ORÇAMENTÁRIA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99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sz w:val="20"/>
          <w:szCs w:val="20"/>
          <w:lang w:eastAsia="zh-CN"/>
        </w:rPr>
        <w:t>11.2.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Os pagamentos serão realizados </w:t>
      </w:r>
      <w:r w:rsidRPr="00A31A32">
        <w:rPr>
          <w:rFonts w:ascii="Tahoma" w:hAnsi="Tahoma" w:cs="Tahoma"/>
          <w:color w:val="000000"/>
          <w:sz w:val="20"/>
          <w:szCs w:val="20"/>
          <w:lang w:eastAsia="zh-CN"/>
        </w:rPr>
        <w:t xml:space="preserve">após a entrega do objeto e sua respectiva nota fiscal e serão pagas conforme Decreto Municipal 1604/2017 (ordem cronológica) e art. 63 e 64 da Lei Federal nº 4.320, mediante Ordem de Compra e Nota Fiscal em nome do Município de Alpestre/RS. (Na nota fiscal obrigatoriamente deverá </w:t>
      </w:r>
      <w:r w:rsidRPr="00A31A32">
        <w:rPr>
          <w:rFonts w:ascii="Tahoma" w:hAnsi="Tahoma" w:cs="Tahoma"/>
          <w:color w:val="000000"/>
          <w:sz w:val="20"/>
          <w:szCs w:val="20"/>
          <w:lang w:eastAsia="zh-CN"/>
        </w:rPr>
        <w:lastRenderedPageBreak/>
        <w:t>constar: a modalidade de licitação, o número do contrato ou Ata e número da ordem de compras).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99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lang w:eastAsia="zh-CN"/>
        </w:rPr>
        <w:t>11.3.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Não será efetuado qualquer pagamento à </w:t>
      </w:r>
      <w:r w:rsidRPr="00A31A32">
        <w:rPr>
          <w:rFonts w:ascii="Tahoma" w:hAnsi="Tahoma" w:cs="Tahoma"/>
          <w:b/>
          <w:sz w:val="20"/>
          <w:szCs w:val="20"/>
          <w:lang w:eastAsia="zh-CN"/>
        </w:rPr>
        <w:t>PROMITENTE FORNECEDORA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enquanto houver pendência de liquidação da obrigação financeira em virtude de penalidade ou inadimplência contratual.</w:t>
      </w:r>
    </w:p>
    <w:p w:rsidR="00787EA8" w:rsidRPr="00A31A32" w:rsidRDefault="00787EA8" w:rsidP="00787EA8">
      <w:pPr>
        <w:tabs>
          <w:tab w:val="left" w:pos="1134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sz w:val="20"/>
          <w:szCs w:val="20"/>
          <w:shd w:val="clear" w:color="auto" w:fill="FFFFFF"/>
          <w:lang w:eastAsia="zh-CN"/>
        </w:rPr>
        <w:t>Obs.</w:t>
      </w:r>
      <w:r w:rsidRPr="00A31A32">
        <w:rPr>
          <w:rFonts w:ascii="Tahoma" w:hAnsi="Tahoma" w:cs="Tahoma"/>
          <w:sz w:val="20"/>
          <w:szCs w:val="20"/>
          <w:shd w:val="clear" w:color="auto" w:fill="FFFFFF"/>
          <w:lang w:eastAsia="zh-CN"/>
        </w:rPr>
        <w:t xml:space="preserve"> </w:t>
      </w:r>
      <w:r w:rsidRPr="00A31A32">
        <w:rPr>
          <w:rFonts w:ascii="Tahoma" w:hAnsi="Tahoma" w:cs="Tahoma"/>
          <w:sz w:val="20"/>
          <w:szCs w:val="20"/>
          <w:lang w:eastAsia="zh-CN"/>
        </w:rPr>
        <w:t>No caso de incorreção, será devolvida e o prazo para pagamento contar-se-á da data de reapresentação da mesma.</w:t>
      </w:r>
    </w:p>
    <w:p w:rsidR="00787EA8" w:rsidRPr="00A31A32" w:rsidRDefault="00787EA8" w:rsidP="00787EA8">
      <w:pPr>
        <w:keepNext/>
        <w:tabs>
          <w:tab w:val="left" w:pos="1152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keepNext/>
        <w:tabs>
          <w:tab w:val="left" w:pos="1152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CLÁUSULA DÉCIMA 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SEGUNDA</w:t>
      </w: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 - DAS DISPOSIÇÕES GERAIS</w:t>
      </w:r>
    </w:p>
    <w:p w:rsidR="00787EA8" w:rsidRPr="00A31A32" w:rsidRDefault="00787EA8" w:rsidP="00787EA8">
      <w:pPr>
        <w:tabs>
          <w:tab w:val="left" w:pos="720"/>
          <w:tab w:val="left" w:pos="3497"/>
          <w:tab w:val="left" w:pos="5244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12.1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787EA8" w:rsidRPr="00A31A32" w:rsidRDefault="00787EA8" w:rsidP="00787EA8">
      <w:pPr>
        <w:tabs>
          <w:tab w:val="left" w:pos="3497"/>
          <w:tab w:val="left" w:pos="5244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</w:p>
    <w:p w:rsidR="00787EA8" w:rsidRPr="00787EA8" w:rsidRDefault="00787EA8" w:rsidP="00787EA8">
      <w:pPr>
        <w:keepNext/>
        <w:tabs>
          <w:tab w:val="left" w:pos="0"/>
          <w:tab w:val="left" w:pos="576"/>
        </w:tabs>
        <w:suppressAutoHyphens/>
        <w:autoSpaceDN/>
        <w:adjustRightInd/>
        <w:spacing w:after="0" w:line="240" w:lineRule="auto"/>
        <w:ind w:right="-2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CLÁUSULA DÉCIMA TERCEIRA – FORO</w:t>
      </w:r>
    </w:p>
    <w:p w:rsidR="00787EA8" w:rsidRPr="00787EA8" w:rsidRDefault="00787EA8" w:rsidP="00787EA8">
      <w:pPr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  <w:lang w:eastAsia="zh-CN"/>
        </w:rPr>
      </w:pP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>13.1</w:t>
      </w:r>
      <w:r w:rsidRPr="00A31A32">
        <w:rPr>
          <w:rFonts w:ascii="Tahoma" w:hAnsi="Tahoma" w:cs="Tahoma"/>
          <w:b/>
          <w:bCs/>
          <w:iCs/>
          <w:sz w:val="20"/>
          <w:szCs w:val="20"/>
          <w:lang w:eastAsia="zh-CN"/>
        </w:rPr>
        <w:tab/>
      </w:r>
      <w:r w:rsidRPr="00A31A32">
        <w:rPr>
          <w:rFonts w:ascii="Tahoma" w:hAnsi="Tahoma" w:cs="Tahoma"/>
          <w:iCs/>
          <w:sz w:val="20"/>
          <w:szCs w:val="20"/>
          <w:lang w:eastAsia="zh-CN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787EA8" w:rsidRPr="00A31A32" w:rsidRDefault="00787EA8" w:rsidP="00787EA8">
      <w:pPr>
        <w:suppressAutoHyphens/>
        <w:autoSpaceDN/>
        <w:adjustRightInd/>
        <w:spacing w:after="120" w:line="240" w:lineRule="auto"/>
        <w:ind w:right="-2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E assim, por estarem justos e acordados, é </w:t>
      </w:r>
      <w:proofErr w:type="gramStart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>firmada a presente</w:t>
      </w:r>
      <w:proofErr w:type="gramEnd"/>
      <w:r w:rsidRPr="00A31A32">
        <w:rPr>
          <w:rFonts w:ascii="Tahoma" w:hAnsi="Tahoma" w:cs="Tahoma"/>
          <w:b/>
          <w:iCs/>
          <w:sz w:val="20"/>
          <w:szCs w:val="20"/>
          <w:lang w:eastAsia="zh-CN"/>
        </w:rPr>
        <w:t xml:space="preserve"> Ata de Registro de Preços, que depois de lida e achada conforme, vai pelas partes assinada em 03 (três) vias de igual teor e forma na presença das testemunhas.</w:t>
      </w:r>
    </w:p>
    <w:p w:rsidR="00787EA8" w:rsidRPr="00A31A32" w:rsidRDefault="00787EA8" w:rsidP="00787EA8">
      <w:pPr>
        <w:tabs>
          <w:tab w:val="left" w:pos="1800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       Alpes</w:t>
      </w:r>
      <w:r w:rsidR="00395E85">
        <w:rPr>
          <w:rFonts w:ascii="Tahoma" w:hAnsi="Tahoma" w:cs="Tahoma"/>
          <w:color w:val="000000"/>
          <w:sz w:val="19"/>
          <w:szCs w:val="19"/>
          <w:lang w:eastAsia="zh-CN"/>
        </w:rPr>
        <w:t>tre/RS, 28</w:t>
      </w:r>
      <w:r>
        <w:rPr>
          <w:rFonts w:ascii="Tahoma" w:hAnsi="Tahoma" w:cs="Tahoma"/>
          <w:color w:val="000000"/>
          <w:sz w:val="19"/>
          <w:szCs w:val="19"/>
          <w:lang w:eastAsia="zh-CN"/>
        </w:rPr>
        <w:t xml:space="preserve"> de maio de 2021</w:t>
      </w: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. </w:t>
      </w:r>
    </w:p>
    <w:p w:rsidR="00787EA8" w:rsidRDefault="00787EA8" w:rsidP="00787EA8">
      <w:pPr>
        <w:tabs>
          <w:tab w:val="left" w:pos="1800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</w:p>
    <w:p w:rsidR="00A33C6B" w:rsidRDefault="00A33C6B" w:rsidP="00787EA8">
      <w:pPr>
        <w:tabs>
          <w:tab w:val="left" w:pos="1800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</w:p>
    <w:p w:rsidR="00A33C6B" w:rsidRPr="00A31A32" w:rsidRDefault="00A33C6B" w:rsidP="00787EA8">
      <w:pPr>
        <w:tabs>
          <w:tab w:val="left" w:pos="1800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  <w:lang w:eastAsia="zh-CN"/>
        </w:rPr>
      </w:pPr>
    </w:p>
    <w:p w:rsidR="00787EA8" w:rsidRPr="00A31A32" w:rsidRDefault="00787EA8" w:rsidP="00787EA8">
      <w:pPr>
        <w:tabs>
          <w:tab w:val="left" w:pos="1800"/>
        </w:tabs>
        <w:suppressAutoHyphens/>
        <w:autoSpaceDN/>
        <w:adjustRightInd/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color w:val="000000"/>
          <w:sz w:val="19"/>
          <w:szCs w:val="19"/>
          <w:lang w:eastAsia="zh-CN"/>
        </w:rPr>
        <w:t xml:space="preserve">     _________________________                                             ________________________</w:t>
      </w:r>
    </w:p>
    <w:p w:rsidR="00787EA8" w:rsidRPr="00A31A32" w:rsidRDefault="00ED50ED" w:rsidP="00787EA8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ED50ED">
        <w:rPr>
          <w:rFonts w:ascii="Tahoma" w:hAnsi="Tahoma" w:cs="Tahoma"/>
          <w:color w:val="000000"/>
          <w:sz w:val="19"/>
          <w:szCs w:val="19"/>
          <w:lang w:eastAsia="zh-CN"/>
        </w:rPr>
        <w:t>DC COMÉRCIO DE PEÇAS E SERVIÇOS LTDA</w:t>
      </w:r>
      <w:r w:rsidR="00787EA8" w:rsidRPr="00A31A32">
        <w:rPr>
          <w:rFonts w:ascii="Tahoma" w:hAnsi="Tahoma" w:cs="Tahoma"/>
          <w:sz w:val="20"/>
          <w:szCs w:val="20"/>
          <w:lang w:eastAsia="zh-CN"/>
        </w:rPr>
        <w:t xml:space="preserve">                             </w:t>
      </w:r>
      <w:r w:rsidR="00787EA8" w:rsidRPr="00A31A32">
        <w:rPr>
          <w:rFonts w:ascii="Tahoma" w:hAnsi="Tahoma" w:cs="Tahoma"/>
          <w:sz w:val="20"/>
          <w:szCs w:val="20"/>
          <w:lang w:eastAsia="zh-CN"/>
        </w:rPr>
        <w:tab/>
      </w:r>
      <w:proofErr w:type="gramStart"/>
      <w:r w:rsidR="00787EA8" w:rsidRPr="00A31A32">
        <w:rPr>
          <w:rFonts w:ascii="Tahoma" w:hAnsi="Tahoma" w:cs="Tahoma"/>
          <w:sz w:val="20"/>
          <w:szCs w:val="20"/>
          <w:lang w:eastAsia="zh-CN"/>
        </w:rPr>
        <w:t xml:space="preserve">   </w:t>
      </w:r>
      <w:proofErr w:type="gramEnd"/>
      <w:r w:rsidR="00787EA8" w:rsidRPr="00A31A32">
        <w:rPr>
          <w:rFonts w:ascii="Tahoma" w:hAnsi="Tahoma" w:cs="Tahoma"/>
          <w:sz w:val="20"/>
          <w:szCs w:val="20"/>
          <w:lang w:eastAsia="zh-CN"/>
        </w:rPr>
        <w:t>VALDIR JOSÉ ZASSO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 xml:space="preserve">            P/ CONTRATADA                                               </w:t>
      </w:r>
      <w:r w:rsidR="00ED50ED">
        <w:rPr>
          <w:rFonts w:ascii="Tahoma" w:hAnsi="Tahoma" w:cs="Tahoma"/>
          <w:sz w:val="20"/>
          <w:szCs w:val="20"/>
          <w:lang w:eastAsia="zh-CN"/>
        </w:rPr>
        <w:t xml:space="preserve">      </w:t>
      </w:r>
      <w:r w:rsidRPr="00A31A32">
        <w:rPr>
          <w:rFonts w:ascii="Tahoma" w:hAnsi="Tahoma" w:cs="Tahoma"/>
          <w:sz w:val="20"/>
          <w:szCs w:val="20"/>
          <w:lang w:eastAsia="zh-CN"/>
        </w:rPr>
        <w:t xml:space="preserve">    PREFEITO MUNICIPAL</w:t>
      </w: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787EA8" w:rsidRDefault="00787EA8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A33C6B" w:rsidRDefault="00A33C6B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A33C6B" w:rsidRDefault="00A33C6B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A33C6B" w:rsidRPr="00A31A32" w:rsidRDefault="00A33C6B" w:rsidP="00787EA8">
      <w:pPr>
        <w:suppressAutoHyphens/>
        <w:autoSpaceDN/>
        <w:adjustRightInd/>
        <w:spacing w:after="0" w:line="240" w:lineRule="auto"/>
        <w:jc w:val="both"/>
        <w:rPr>
          <w:rFonts w:ascii="Tahoma" w:hAnsi="Tahoma" w:cs="Tahoma"/>
          <w:sz w:val="20"/>
          <w:szCs w:val="20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ind w:right="99"/>
        <w:jc w:val="both"/>
        <w:rPr>
          <w:rFonts w:ascii="Arial" w:hAnsi="Arial" w:cs="Arial"/>
          <w:sz w:val="20"/>
          <w:szCs w:val="20"/>
          <w:lang w:eastAsia="zh-CN"/>
        </w:rPr>
      </w:pPr>
    </w:p>
    <w:p w:rsidR="00787EA8" w:rsidRPr="00A31A32" w:rsidRDefault="00787EA8" w:rsidP="00787EA8">
      <w:pPr>
        <w:suppressAutoHyphens/>
        <w:autoSpaceDN/>
        <w:adjustRightInd/>
        <w:spacing w:after="0" w:line="24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A31A32">
        <w:rPr>
          <w:rFonts w:ascii="Tahoma" w:hAnsi="Tahoma" w:cs="Tahoma"/>
          <w:sz w:val="20"/>
          <w:szCs w:val="20"/>
          <w:lang w:eastAsia="zh-CN"/>
        </w:rPr>
        <w:t>Visto</w:t>
      </w:r>
      <w:r w:rsidRPr="00A31A32">
        <w:rPr>
          <w:rFonts w:ascii="Tahoma" w:hAnsi="Tahoma" w:cs="Tahoma"/>
          <w:sz w:val="18"/>
          <w:szCs w:val="18"/>
          <w:lang w:eastAsia="zh-CN"/>
        </w:rPr>
        <w:t>:_______________________________</w:t>
      </w:r>
    </w:p>
    <w:p w:rsidR="00787EA8" w:rsidRPr="00AC134A" w:rsidRDefault="00787EA8" w:rsidP="00787EA8">
      <w:pPr>
        <w:spacing w:after="0" w:line="240" w:lineRule="auto"/>
        <w:ind w:right="99"/>
        <w:jc w:val="center"/>
        <w:rPr>
          <w:rFonts w:ascii="Tahoma" w:hAnsi="Tahoma" w:cs="Tahoma"/>
          <w:sz w:val="20"/>
          <w:szCs w:val="20"/>
        </w:rPr>
      </w:pPr>
      <w:proofErr w:type="spellStart"/>
      <w:r w:rsidRPr="00AC134A">
        <w:rPr>
          <w:rFonts w:ascii="Tahoma" w:hAnsi="Tahoma" w:cs="Tahoma"/>
          <w:sz w:val="20"/>
          <w:szCs w:val="20"/>
        </w:rPr>
        <w:t>Linonrose</w:t>
      </w:r>
      <w:proofErr w:type="spellEnd"/>
      <w:r w:rsidRPr="00AC134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C134A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787EA8" w:rsidRPr="00AC134A" w:rsidRDefault="00787EA8" w:rsidP="00787EA8">
      <w:pPr>
        <w:spacing w:after="0" w:line="240" w:lineRule="auto"/>
        <w:ind w:right="99"/>
        <w:jc w:val="center"/>
        <w:rPr>
          <w:rFonts w:ascii="Tahoma" w:hAnsi="Tahoma" w:cs="Tahoma"/>
          <w:sz w:val="20"/>
          <w:szCs w:val="20"/>
        </w:rPr>
      </w:pPr>
      <w:r w:rsidRPr="00AC134A">
        <w:rPr>
          <w:rFonts w:ascii="Tahoma" w:hAnsi="Tahoma" w:cs="Tahoma"/>
          <w:sz w:val="20"/>
          <w:szCs w:val="20"/>
        </w:rPr>
        <w:t>OAB/RS 62.637</w:t>
      </w:r>
    </w:p>
    <w:p w:rsidR="00787EA8" w:rsidRDefault="00787EA8" w:rsidP="00787EA8">
      <w:pPr>
        <w:spacing w:after="0" w:line="240" w:lineRule="auto"/>
        <w:ind w:right="99"/>
        <w:jc w:val="center"/>
        <w:rPr>
          <w:rFonts w:ascii="Tahoma" w:hAnsi="Tahoma" w:cs="Tahoma"/>
          <w:color w:val="000000"/>
          <w:sz w:val="20"/>
          <w:szCs w:val="20"/>
        </w:rPr>
      </w:pPr>
      <w:r w:rsidRPr="00AC134A">
        <w:rPr>
          <w:rFonts w:ascii="Tahoma" w:hAnsi="Tahoma" w:cs="Tahoma"/>
          <w:sz w:val="20"/>
          <w:szCs w:val="20"/>
        </w:rPr>
        <w:t>Assessora Jurídica</w:t>
      </w:r>
    </w:p>
    <w:p w:rsidR="00787EA8" w:rsidRDefault="00787EA8" w:rsidP="00787EA8">
      <w:pPr>
        <w:spacing w:after="0" w:line="240" w:lineRule="auto"/>
        <w:ind w:right="99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787EA8" w:rsidRDefault="00787EA8" w:rsidP="00787EA8">
      <w:pPr>
        <w:spacing w:after="0" w:line="240" w:lineRule="auto"/>
        <w:ind w:right="99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7A3CB6" w:rsidRDefault="007A3CB6"/>
    <w:sectPr w:rsidR="007A3CB6" w:rsidSect="00787EA8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7EA8"/>
    <w:rsid w:val="000975EE"/>
    <w:rsid w:val="001401C0"/>
    <w:rsid w:val="001469A8"/>
    <w:rsid w:val="001D1CE3"/>
    <w:rsid w:val="002D4DB2"/>
    <w:rsid w:val="002F105D"/>
    <w:rsid w:val="00395E85"/>
    <w:rsid w:val="00443F84"/>
    <w:rsid w:val="004B17B5"/>
    <w:rsid w:val="00575314"/>
    <w:rsid w:val="005C0D97"/>
    <w:rsid w:val="00787EA8"/>
    <w:rsid w:val="007A3CB6"/>
    <w:rsid w:val="007B5117"/>
    <w:rsid w:val="007D5347"/>
    <w:rsid w:val="00830B13"/>
    <w:rsid w:val="008B24D8"/>
    <w:rsid w:val="009C34C5"/>
    <w:rsid w:val="00A33C6B"/>
    <w:rsid w:val="00AE4778"/>
    <w:rsid w:val="00B718E3"/>
    <w:rsid w:val="00C60EEA"/>
    <w:rsid w:val="00D3766B"/>
    <w:rsid w:val="00E16E36"/>
    <w:rsid w:val="00ED50ED"/>
    <w:rsid w:val="00F74DB7"/>
    <w:rsid w:val="00FA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EA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3296</Words>
  <Characters>17801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2021-05-31T13:31:00Z</cp:lastPrinted>
  <dcterms:created xsi:type="dcterms:W3CDTF">2021-05-14T16:45:00Z</dcterms:created>
  <dcterms:modified xsi:type="dcterms:W3CDTF">2021-05-31T13:32:00Z</dcterms:modified>
</cp:coreProperties>
</file>