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2BE43"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14:paraId="6A6A024E"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14:paraId="7FE74EBC"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14:paraId="67C491C8"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p>
    <w:p w14:paraId="7B199FDC" w14:textId="5C6FED5D" w:rsidR="005261E0" w:rsidRPr="009A772B" w:rsidRDefault="005261E0"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595435">
        <w:rPr>
          <w:rFonts w:ascii="Tahoma" w:eastAsia="Times New Roman" w:hAnsi="Tahoma" w:cs="Tahoma"/>
          <w:b/>
          <w:bCs/>
          <w:sz w:val="24"/>
          <w:szCs w:val="24"/>
          <w:lang w:eastAsia="pt-BR"/>
        </w:rPr>
        <w:t>09</w:t>
      </w:r>
      <w:r w:rsidR="00FA3B11">
        <w:rPr>
          <w:rFonts w:ascii="Tahoma" w:eastAsia="Times New Roman" w:hAnsi="Tahoma" w:cs="Tahoma"/>
          <w:b/>
          <w:bCs/>
          <w:sz w:val="24"/>
          <w:szCs w:val="24"/>
          <w:lang w:eastAsia="pt-BR"/>
        </w:rPr>
        <w:t>/202</w:t>
      </w:r>
      <w:r w:rsidR="00C86A6B">
        <w:rPr>
          <w:rFonts w:ascii="Tahoma" w:eastAsia="Times New Roman" w:hAnsi="Tahoma" w:cs="Tahoma"/>
          <w:b/>
          <w:bCs/>
          <w:sz w:val="24"/>
          <w:szCs w:val="24"/>
          <w:lang w:eastAsia="pt-BR"/>
        </w:rPr>
        <w:t>5</w:t>
      </w:r>
    </w:p>
    <w:p w14:paraId="2116C4F1" w14:textId="7983E3C8" w:rsidR="005261E0" w:rsidRPr="009A772B" w:rsidRDefault="00DA7B47"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w:t>
      </w:r>
      <w:r w:rsidR="00713482">
        <w:rPr>
          <w:rFonts w:ascii="Tahoma" w:eastAsia="Times New Roman" w:hAnsi="Tahoma" w:cs="Tahoma"/>
          <w:b/>
          <w:bCs/>
          <w:sz w:val="24"/>
          <w:szCs w:val="24"/>
          <w:lang w:eastAsia="pt-BR"/>
        </w:rPr>
        <w:t>1</w:t>
      </w:r>
      <w:r w:rsidR="00FA3B11">
        <w:rPr>
          <w:rFonts w:ascii="Tahoma" w:eastAsia="Times New Roman" w:hAnsi="Tahoma" w:cs="Tahoma"/>
          <w:b/>
          <w:bCs/>
          <w:sz w:val="24"/>
          <w:szCs w:val="24"/>
          <w:lang w:eastAsia="pt-BR"/>
        </w:rPr>
        <w:t>/202</w:t>
      </w:r>
      <w:r w:rsidR="00713482">
        <w:rPr>
          <w:rFonts w:ascii="Tahoma" w:eastAsia="Times New Roman" w:hAnsi="Tahoma" w:cs="Tahoma"/>
          <w:b/>
          <w:bCs/>
          <w:sz w:val="24"/>
          <w:szCs w:val="24"/>
          <w:lang w:eastAsia="pt-BR"/>
        </w:rPr>
        <w:t>5</w:t>
      </w:r>
      <w:r w:rsidR="008B27C9">
        <w:rPr>
          <w:rFonts w:ascii="Tahoma" w:eastAsia="Times New Roman" w:hAnsi="Tahoma" w:cs="Tahoma"/>
          <w:b/>
          <w:bCs/>
          <w:sz w:val="24"/>
          <w:szCs w:val="24"/>
          <w:lang w:eastAsia="pt-BR"/>
        </w:rPr>
        <w:t xml:space="preserve"> - </w:t>
      </w:r>
      <w:r w:rsidR="008B27C9" w:rsidRPr="008B27C9">
        <w:rPr>
          <w:rFonts w:ascii="Tahoma" w:eastAsia="Times New Roman" w:hAnsi="Tahoma" w:cs="Tahoma"/>
          <w:b/>
          <w:bCs/>
          <w:sz w:val="24"/>
          <w:szCs w:val="24"/>
          <w:lang w:eastAsia="pt-BR"/>
        </w:rPr>
        <w:t xml:space="preserve">INEXIGIBILIDADE Nº </w:t>
      </w:r>
      <w:r w:rsidR="00595435">
        <w:rPr>
          <w:rFonts w:ascii="Tahoma" w:eastAsia="Times New Roman" w:hAnsi="Tahoma" w:cs="Tahoma"/>
          <w:b/>
          <w:bCs/>
          <w:sz w:val="24"/>
          <w:szCs w:val="24"/>
          <w:lang w:eastAsia="pt-BR"/>
        </w:rPr>
        <w:t>21</w:t>
      </w:r>
      <w:r w:rsidR="008B27C9" w:rsidRPr="008B27C9">
        <w:rPr>
          <w:rFonts w:ascii="Tahoma" w:eastAsia="Times New Roman" w:hAnsi="Tahoma" w:cs="Tahoma"/>
          <w:b/>
          <w:bCs/>
          <w:sz w:val="24"/>
          <w:szCs w:val="24"/>
          <w:lang w:eastAsia="pt-BR"/>
        </w:rPr>
        <w:t>/202</w:t>
      </w:r>
      <w:r w:rsidR="003D09B6">
        <w:rPr>
          <w:rFonts w:ascii="Tahoma" w:eastAsia="Times New Roman" w:hAnsi="Tahoma" w:cs="Tahoma"/>
          <w:b/>
          <w:bCs/>
          <w:sz w:val="24"/>
          <w:szCs w:val="24"/>
          <w:lang w:eastAsia="pt-BR"/>
        </w:rPr>
        <w:t>5</w:t>
      </w:r>
    </w:p>
    <w:p w14:paraId="018E1B82" w14:textId="77777777" w:rsidR="005261E0" w:rsidRDefault="005261E0"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7C58151F"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6D9C5B99" w14:textId="0A76B4EE"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r>
        <w:rPr>
          <w:rFonts w:ascii="Tahoma" w:eastAsia="Arial Unicode MS" w:hAnsi="Tahoma" w:cs="Tahoma"/>
          <w:b/>
          <w:bCs/>
          <w:color w:val="000000"/>
          <w:sz w:val="20"/>
          <w:szCs w:val="20"/>
        </w:rPr>
        <w:t>O MUNICIPIO DE ALPESTRE/RS</w:t>
      </w:r>
      <w:r>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representada por seu Prefeito, </w:t>
      </w:r>
      <w:proofErr w:type="spellStart"/>
      <w:r>
        <w:rPr>
          <w:rFonts w:ascii="Tahoma" w:eastAsia="Arial Unicode MS" w:hAnsi="Tahoma" w:cs="Tahoma"/>
          <w:color w:val="000000"/>
          <w:sz w:val="20"/>
          <w:szCs w:val="20"/>
        </w:rPr>
        <w:t>Rudimar</w:t>
      </w:r>
      <w:proofErr w:type="spellEnd"/>
      <w:r>
        <w:rPr>
          <w:rFonts w:ascii="Tahoma" w:eastAsia="Arial Unicode MS" w:hAnsi="Tahoma" w:cs="Tahoma"/>
          <w:color w:val="000000"/>
          <w:sz w:val="20"/>
          <w:szCs w:val="20"/>
        </w:rPr>
        <w:t xml:space="preserve"> </w:t>
      </w:r>
      <w:proofErr w:type="spellStart"/>
      <w:r>
        <w:rPr>
          <w:rFonts w:ascii="Tahoma" w:eastAsia="Arial Unicode MS" w:hAnsi="Tahoma" w:cs="Tahoma"/>
          <w:color w:val="000000"/>
          <w:sz w:val="20"/>
          <w:szCs w:val="20"/>
        </w:rPr>
        <w:t>Argenton</w:t>
      </w:r>
      <w:proofErr w:type="spellEnd"/>
      <w:r>
        <w:rPr>
          <w:rFonts w:ascii="Tahoma" w:eastAsia="Arial Unicode MS" w:hAnsi="Tahoma" w:cs="Tahoma"/>
          <w:color w:val="000000"/>
          <w:sz w:val="20"/>
          <w:szCs w:val="20"/>
        </w:rPr>
        <w:t xml:space="preserve">, no final assinado, doravante denominado simplesmente CREDENCIANTE, e de outro lado a empresa </w:t>
      </w:r>
      <w:r w:rsidR="00595435">
        <w:rPr>
          <w:rFonts w:ascii="Tahoma" w:hAnsi="Tahoma" w:cs="Tahoma"/>
          <w:b/>
          <w:color w:val="000000"/>
          <w:w w:val="0"/>
          <w:sz w:val="20"/>
          <w:szCs w:val="20"/>
          <w:lang w:eastAsia="zh-CN"/>
        </w:rPr>
        <w:t>PATRULHA AGRICOLA ENCRUZILHADA SPERRY</w:t>
      </w:r>
      <w:r w:rsidR="00595435" w:rsidRPr="00BB2C2B">
        <w:rPr>
          <w:rFonts w:ascii="Tahoma" w:hAnsi="Tahoma" w:cs="Tahoma"/>
          <w:b/>
          <w:color w:val="000000"/>
          <w:w w:val="0"/>
          <w:sz w:val="20"/>
          <w:szCs w:val="20"/>
          <w:lang w:eastAsia="zh-CN"/>
        </w:rPr>
        <w:t xml:space="preserve">,  </w:t>
      </w:r>
      <w:r w:rsidR="00595435" w:rsidRPr="00BB2C2B">
        <w:rPr>
          <w:rFonts w:ascii="Tahoma" w:hAnsi="Tahoma" w:cs="Tahoma"/>
          <w:color w:val="000000"/>
          <w:w w:val="0"/>
          <w:sz w:val="20"/>
          <w:szCs w:val="20"/>
          <w:lang w:eastAsia="zh-CN"/>
        </w:rPr>
        <w:t xml:space="preserve">CNPJ: </w:t>
      </w:r>
      <w:r w:rsidR="00595435">
        <w:rPr>
          <w:rFonts w:ascii="Tahoma" w:hAnsi="Tahoma" w:cs="Tahoma"/>
          <w:color w:val="000000"/>
          <w:w w:val="0"/>
          <w:sz w:val="20"/>
          <w:szCs w:val="20"/>
          <w:lang w:eastAsia="zh-CN"/>
        </w:rPr>
        <w:t>54.099.673/0001-70</w:t>
      </w:r>
      <w:r w:rsidR="00595435" w:rsidRPr="00BB2C2B">
        <w:rPr>
          <w:rFonts w:ascii="Tahoma" w:hAnsi="Tahoma" w:cs="Tahoma"/>
          <w:color w:val="000000"/>
          <w:w w:val="0"/>
          <w:sz w:val="20"/>
          <w:szCs w:val="20"/>
          <w:lang w:eastAsia="zh-CN"/>
        </w:rPr>
        <w:t xml:space="preserve">, situada a </w:t>
      </w:r>
      <w:r w:rsidR="00595435">
        <w:rPr>
          <w:rFonts w:ascii="Tahoma" w:hAnsi="Tahoma" w:cs="Tahoma"/>
          <w:color w:val="000000"/>
          <w:w w:val="0"/>
          <w:sz w:val="20"/>
          <w:szCs w:val="20"/>
          <w:lang w:eastAsia="zh-CN"/>
        </w:rPr>
        <w:t xml:space="preserve">Linha Encruzilhada Sperry, </w:t>
      </w:r>
      <w:r w:rsidR="00595435" w:rsidRPr="00BB2C2B">
        <w:rPr>
          <w:rFonts w:ascii="Tahoma" w:hAnsi="Tahoma" w:cs="Tahoma"/>
          <w:color w:val="000000"/>
          <w:w w:val="0"/>
          <w:sz w:val="20"/>
          <w:szCs w:val="20"/>
          <w:lang w:eastAsia="zh-CN"/>
        </w:rPr>
        <w:t>s/n, Interior, Município de Alpestre, Estado do Rio Grande do Sul, CEP 98.480-000</w:t>
      </w:r>
      <w:r w:rsidR="00595435" w:rsidRPr="00BB2C2B">
        <w:rPr>
          <w:rFonts w:ascii="Tahoma" w:eastAsia="Arial Unicode MS" w:hAnsi="Tahoma" w:cs="Tahoma"/>
          <w:color w:val="000000"/>
          <w:sz w:val="20"/>
          <w:szCs w:val="20"/>
        </w:rPr>
        <w:t>,</w:t>
      </w:r>
      <w:r w:rsidR="00595435">
        <w:rPr>
          <w:rFonts w:ascii="Tahoma" w:eastAsia="Arial Unicode MS" w:hAnsi="Tahoma" w:cs="Tahoma"/>
          <w:color w:val="000000"/>
          <w:sz w:val="20"/>
          <w:szCs w:val="20"/>
        </w:rPr>
        <w:t xml:space="preserve"> </w:t>
      </w:r>
      <w:r w:rsidR="00595435" w:rsidRPr="00BB2C2B">
        <w:rPr>
          <w:rFonts w:ascii="Tahoma" w:eastAsia="Arial Unicode MS" w:hAnsi="Tahoma" w:cs="Tahoma"/>
          <w:color w:val="000000"/>
          <w:sz w:val="20"/>
          <w:szCs w:val="20"/>
        </w:rPr>
        <w:t xml:space="preserve">neste ato representada por seu representante legal, o Sr. </w:t>
      </w:r>
      <w:r w:rsidR="00595435">
        <w:rPr>
          <w:rFonts w:ascii="Tahoma" w:eastAsia="Arial Unicode MS" w:hAnsi="Tahoma" w:cs="Tahoma"/>
          <w:color w:val="000000"/>
          <w:sz w:val="20"/>
          <w:szCs w:val="20"/>
        </w:rPr>
        <w:t>ADILIO CENCI</w:t>
      </w:r>
      <w:r w:rsidR="00595435" w:rsidRPr="00BB2C2B">
        <w:rPr>
          <w:rFonts w:ascii="Tahoma" w:eastAsia="Arial Unicode MS" w:hAnsi="Tahoma" w:cs="Tahoma"/>
          <w:color w:val="000000"/>
          <w:sz w:val="20"/>
          <w:szCs w:val="20"/>
        </w:rPr>
        <w:t xml:space="preserve">, portador do CPF n° </w:t>
      </w:r>
      <w:r w:rsidR="00595435">
        <w:rPr>
          <w:rFonts w:ascii="Tahoma" w:eastAsia="Arial Unicode MS" w:hAnsi="Tahoma" w:cs="Tahoma"/>
          <w:color w:val="000000"/>
          <w:sz w:val="20"/>
          <w:szCs w:val="20"/>
        </w:rPr>
        <w:t>972.363.490-20</w:t>
      </w:r>
      <w:r>
        <w:rPr>
          <w:rFonts w:ascii="Tahoma" w:eastAsia="Arial Unicode MS" w:hAnsi="Tahoma" w:cs="Tahoma"/>
          <w:color w:val="000000"/>
          <w:sz w:val="20"/>
          <w:szCs w:val="20"/>
        </w:rPr>
        <w:t xml:space="preserve">, residente e domiciliado na cidade de -UF, doravante denominado simplesmente CREDENCIADA, pactuam o presente termo, firmado nos termo do edital de credenciamento n.º </w:t>
      </w:r>
      <w:r w:rsidRPr="00FC09E7">
        <w:rPr>
          <w:rFonts w:ascii="Tahoma" w:eastAsia="Arial Unicode MS" w:hAnsi="Tahoma" w:cs="Tahoma"/>
          <w:sz w:val="20"/>
          <w:szCs w:val="20"/>
        </w:rPr>
        <w:t>01/2025</w:t>
      </w:r>
      <w:r>
        <w:rPr>
          <w:rFonts w:ascii="Tahoma" w:eastAsia="Arial MT" w:hAnsi="Tahoma" w:cs="Tahoma"/>
          <w:sz w:val="20"/>
          <w:szCs w:val="20"/>
          <w:lang w:val="pt-PT"/>
        </w:rPr>
        <w:t xml:space="preserve">, </w:t>
      </w:r>
      <w:r w:rsidRPr="00595435">
        <w:rPr>
          <w:rFonts w:ascii="Tahoma" w:eastAsia="Arial MT" w:hAnsi="Tahoma" w:cs="Tahoma"/>
          <w:sz w:val="20"/>
          <w:szCs w:val="20"/>
          <w:lang w:val="pt-PT"/>
        </w:rPr>
        <w:t xml:space="preserve">Inexigibilidade nº </w:t>
      </w:r>
      <w:r w:rsidR="00595435" w:rsidRPr="00595435">
        <w:rPr>
          <w:rFonts w:ascii="Tahoma" w:eastAsia="Arial MT" w:hAnsi="Tahoma" w:cs="Tahoma"/>
          <w:sz w:val="20"/>
          <w:szCs w:val="20"/>
          <w:lang w:val="pt-PT"/>
        </w:rPr>
        <w:t>21/2025</w:t>
      </w:r>
      <w:r w:rsidRPr="00FC09E7">
        <w:rPr>
          <w:rFonts w:ascii="Tahoma" w:eastAsia="Arial MT" w:hAnsi="Tahoma" w:cs="Tahoma"/>
          <w:color w:val="FF0000"/>
          <w:sz w:val="20"/>
          <w:szCs w:val="20"/>
          <w:lang w:val="pt-PT"/>
        </w:rPr>
        <w:t xml:space="preserve"> </w:t>
      </w:r>
      <w:r>
        <w:rPr>
          <w:rFonts w:ascii="Tahoma" w:eastAsia="Arial MT" w:hAnsi="Tahoma" w:cs="Tahoma"/>
          <w:sz w:val="20"/>
          <w:szCs w:val="20"/>
          <w:lang w:val="pt-PT"/>
        </w:rPr>
        <w:t>nos termos das cláusulas que se seguem:</w:t>
      </w:r>
    </w:p>
    <w:p w14:paraId="2272F0A6"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2E86D1B8"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b/>
          <w:sz w:val="20"/>
          <w:szCs w:val="20"/>
          <w:lang w:val="pt-PT"/>
        </w:rPr>
      </w:pPr>
      <w:r>
        <w:rPr>
          <w:rFonts w:ascii="Tahoma" w:eastAsia="Arial MT" w:hAnsi="Tahoma" w:cs="Tahoma"/>
          <w:b/>
          <w:sz w:val="20"/>
          <w:szCs w:val="20"/>
          <w:lang w:val="pt-PT"/>
        </w:rPr>
        <w:t>CLÁUSULA</w:t>
      </w:r>
      <w:r>
        <w:rPr>
          <w:rFonts w:ascii="Tahoma" w:eastAsia="Arial MT" w:hAnsi="Tahoma" w:cs="Tahoma"/>
          <w:b/>
          <w:spacing w:val="-4"/>
          <w:sz w:val="20"/>
          <w:szCs w:val="20"/>
          <w:lang w:val="pt-PT"/>
        </w:rPr>
        <w:t xml:space="preserve"> </w:t>
      </w:r>
      <w:r>
        <w:rPr>
          <w:rFonts w:ascii="Tahoma" w:eastAsia="Arial MT" w:hAnsi="Tahoma" w:cs="Tahoma"/>
          <w:b/>
          <w:sz w:val="20"/>
          <w:szCs w:val="20"/>
          <w:lang w:val="pt-PT"/>
        </w:rPr>
        <w:t>PRIMEIRA</w:t>
      </w:r>
      <w:r>
        <w:rPr>
          <w:rFonts w:ascii="Tahoma" w:eastAsia="Arial MT" w:hAnsi="Tahoma" w:cs="Tahoma"/>
          <w:b/>
          <w:spacing w:val="1"/>
          <w:sz w:val="20"/>
          <w:szCs w:val="20"/>
          <w:lang w:val="pt-PT"/>
        </w:rPr>
        <w:t xml:space="preserve"> </w:t>
      </w:r>
      <w:r>
        <w:rPr>
          <w:rFonts w:ascii="Tahoma" w:eastAsia="Arial MT" w:hAnsi="Tahoma" w:cs="Tahoma"/>
          <w:b/>
          <w:sz w:val="20"/>
          <w:szCs w:val="20"/>
          <w:lang w:val="pt-PT"/>
        </w:rPr>
        <w:t>-</w:t>
      </w:r>
      <w:r>
        <w:rPr>
          <w:rFonts w:ascii="Tahoma" w:eastAsia="Arial MT" w:hAnsi="Tahoma" w:cs="Tahoma"/>
          <w:b/>
          <w:spacing w:val="5"/>
          <w:sz w:val="20"/>
          <w:szCs w:val="20"/>
          <w:lang w:val="pt-PT"/>
        </w:rPr>
        <w:t xml:space="preserve"> </w:t>
      </w:r>
      <w:r>
        <w:rPr>
          <w:rFonts w:ascii="Tahoma" w:eastAsia="Arial MT" w:hAnsi="Tahoma" w:cs="Tahoma"/>
          <w:b/>
          <w:sz w:val="20"/>
          <w:szCs w:val="20"/>
          <w:lang w:val="pt-PT"/>
        </w:rPr>
        <w:t>DO</w:t>
      </w:r>
      <w:r>
        <w:rPr>
          <w:rFonts w:ascii="Tahoma" w:eastAsia="Arial MT" w:hAnsi="Tahoma" w:cs="Tahoma"/>
          <w:b/>
          <w:spacing w:val="3"/>
          <w:sz w:val="20"/>
          <w:szCs w:val="20"/>
          <w:lang w:val="pt-PT"/>
        </w:rPr>
        <w:t xml:space="preserve"> </w:t>
      </w:r>
      <w:r>
        <w:rPr>
          <w:rFonts w:ascii="Tahoma" w:eastAsia="Arial MT" w:hAnsi="Tahoma" w:cs="Tahoma"/>
          <w:b/>
          <w:sz w:val="20"/>
          <w:szCs w:val="20"/>
          <w:lang w:val="pt-PT"/>
        </w:rPr>
        <w:t>OBJETO</w:t>
      </w:r>
    </w:p>
    <w:p w14:paraId="0528494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hAnsi="Tahoma" w:cs="Tahoma"/>
          <w:b/>
          <w:color w:val="000000"/>
          <w:sz w:val="20"/>
          <w:szCs w:val="20"/>
        </w:rPr>
        <w:t>CREDENCIAMENTO DE PATRULHAS AGRÍCOLAS PARA PRESTAÇÃO DE SERVIÇOS.</w:t>
      </w:r>
    </w:p>
    <w:p w14:paraId="758FDC91" w14:textId="3B4D4A16"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10348" w:type="dxa"/>
        <w:tblInd w:w="5" w:type="dxa"/>
        <w:tblLayout w:type="fixed"/>
        <w:tblCellMar>
          <w:left w:w="0" w:type="dxa"/>
          <w:right w:w="0" w:type="dxa"/>
        </w:tblCellMar>
        <w:tblLook w:val="0000" w:firstRow="0" w:lastRow="0" w:firstColumn="0" w:lastColumn="0" w:noHBand="0" w:noVBand="0"/>
      </w:tblPr>
      <w:tblGrid>
        <w:gridCol w:w="527"/>
        <w:gridCol w:w="912"/>
        <w:gridCol w:w="797"/>
        <w:gridCol w:w="4613"/>
        <w:gridCol w:w="1089"/>
        <w:gridCol w:w="1134"/>
        <w:gridCol w:w="1276"/>
      </w:tblGrid>
      <w:tr w:rsidR="00595435" w:rsidRPr="00595435" w14:paraId="5090BA41" w14:textId="77777777" w:rsidTr="00595435">
        <w:tblPrEx>
          <w:tblCellMar>
            <w:top w:w="0" w:type="dxa"/>
            <w:left w:w="0" w:type="dxa"/>
            <w:bottom w:w="0" w:type="dxa"/>
            <w:right w:w="0" w:type="dxa"/>
          </w:tblCellMar>
        </w:tblPrEx>
        <w:tc>
          <w:tcPr>
            <w:tcW w:w="10348" w:type="dxa"/>
            <w:gridSpan w:val="7"/>
            <w:tcBorders>
              <w:top w:val="single" w:sz="4" w:space="0" w:color="auto"/>
              <w:left w:val="single" w:sz="4" w:space="0" w:color="auto"/>
              <w:bottom w:val="single" w:sz="4" w:space="0" w:color="auto"/>
              <w:right w:val="single" w:sz="4" w:space="0" w:color="auto"/>
            </w:tcBorders>
          </w:tcPr>
          <w:p w14:paraId="35F34451" w14:textId="77777777" w:rsidR="00595435" w:rsidRPr="00595435" w:rsidRDefault="00595435" w:rsidP="00595435">
            <w:pPr>
              <w:widowControl w:val="0"/>
              <w:autoSpaceDE w:val="0"/>
              <w:autoSpaceDN w:val="0"/>
              <w:adjustRightInd w:val="0"/>
              <w:spacing w:after="0" w:line="240" w:lineRule="auto"/>
              <w:rPr>
                <w:rFonts w:ascii="Tahoma" w:eastAsia="Times New Roman" w:hAnsi="Tahoma" w:cs="Tahoma"/>
                <w:b/>
                <w:bCs/>
                <w:sz w:val="20"/>
                <w:szCs w:val="20"/>
                <w:lang w:eastAsia="pt-BR"/>
              </w:rPr>
            </w:pPr>
            <w:r w:rsidRPr="00595435">
              <w:rPr>
                <w:rFonts w:ascii="Tahoma" w:eastAsia="Times New Roman" w:hAnsi="Tahoma" w:cs="Tahoma"/>
                <w:b/>
                <w:bCs/>
                <w:sz w:val="20"/>
                <w:szCs w:val="20"/>
                <w:lang w:eastAsia="pt-BR"/>
              </w:rPr>
              <w:t>Fornecedor: PATRULHA AGRICOLA ENCRUZILHADA SPERRY - CNPJ: 54.099.673/0001-70</w:t>
            </w:r>
          </w:p>
        </w:tc>
      </w:tr>
      <w:tr w:rsidR="00595435" w:rsidRPr="00595435" w14:paraId="51DBC2C1" w14:textId="77777777" w:rsidTr="00595435">
        <w:tblPrEx>
          <w:tblCellMar>
            <w:top w:w="0" w:type="dxa"/>
            <w:left w:w="0" w:type="dxa"/>
            <w:bottom w:w="0" w:type="dxa"/>
            <w:right w:w="0" w:type="dxa"/>
          </w:tblCellMar>
        </w:tblPrEx>
        <w:trPr>
          <w:tblHeader/>
        </w:trPr>
        <w:tc>
          <w:tcPr>
            <w:tcW w:w="527" w:type="dxa"/>
            <w:tcBorders>
              <w:top w:val="single" w:sz="4" w:space="0" w:color="auto"/>
              <w:left w:val="single" w:sz="4" w:space="0" w:color="auto"/>
              <w:bottom w:val="single" w:sz="4" w:space="0" w:color="auto"/>
              <w:right w:val="single" w:sz="4" w:space="0" w:color="auto"/>
            </w:tcBorders>
          </w:tcPr>
          <w:p w14:paraId="5B463FDB" w14:textId="77777777" w:rsidR="00595435" w:rsidRPr="00595435" w:rsidRDefault="00595435" w:rsidP="00595435">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595435">
              <w:rPr>
                <w:rFonts w:ascii="Tahoma" w:eastAsia="Times New Roman" w:hAnsi="Tahoma" w:cs="Tahoma"/>
                <w:b/>
                <w:bCs/>
                <w:sz w:val="20"/>
                <w:szCs w:val="20"/>
                <w:lang w:eastAsia="pt-BR"/>
              </w:rPr>
              <w:t>Item</w:t>
            </w:r>
          </w:p>
        </w:tc>
        <w:tc>
          <w:tcPr>
            <w:tcW w:w="912" w:type="dxa"/>
            <w:tcBorders>
              <w:top w:val="single" w:sz="4" w:space="0" w:color="auto"/>
              <w:left w:val="single" w:sz="4" w:space="0" w:color="auto"/>
              <w:bottom w:val="single" w:sz="4" w:space="0" w:color="auto"/>
              <w:right w:val="single" w:sz="4" w:space="0" w:color="auto"/>
            </w:tcBorders>
          </w:tcPr>
          <w:p w14:paraId="310C9225" w14:textId="77777777" w:rsidR="00595435" w:rsidRPr="00595435" w:rsidRDefault="00595435" w:rsidP="00595435">
            <w:pPr>
              <w:widowControl w:val="0"/>
              <w:autoSpaceDE w:val="0"/>
              <w:autoSpaceDN w:val="0"/>
              <w:adjustRightInd w:val="0"/>
              <w:spacing w:after="0" w:line="240" w:lineRule="auto"/>
              <w:jc w:val="right"/>
              <w:rPr>
                <w:rFonts w:ascii="Tahoma" w:eastAsia="Times New Roman" w:hAnsi="Tahoma" w:cs="Tahoma"/>
                <w:b/>
                <w:bCs/>
                <w:sz w:val="20"/>
                <w:szCs w:val="20"/>
                <w:lang w:eastAsia="pt-BR"/>
              </w:rPr>
            </w:pPr>
            <w:proofErr w:type="spellStart"/>
            <w:r w:rsidRPr="00595435">
              <w:rPr>
                <w:rFonts w:ascii="Tahoma" w:eastAsia="Times New Roman" w:hAnsi="Tahoma" w:cs="Tahoma"/>
                <w:b/>
                <w:bCs/>
                <w:sz w:val="20"/>
                <w:szCs w:val="20"/>
                <w:lang w:eastAsia="pt-BR"/>
              </w:rPr>
              <w:t>Qtde</w:t>
            </w:r>
            <w:proofErr w:type="spellEnd"/>
            <w:r w:rsidRPr="00595435">
              <w:rPr>
                <w:rFonts w:ascii="Tahoma" w:eastAsia="Times New Roman" w:hAnsi="Tahoma" w:cs="Tahoma"/>
                <w:b/>
                <w:bCs/>
                <w:sz w:val="20"/>
                <w:szCs w:val="20"/>
                <w:lang w:eastAsia="pt-BR"/>
              </w:rPr>
              <w:t>.</w:t>
            </w:r>
          </w:p>
        </w:tc>
        <w:tc>
          <w:tcPr>
            <w:tcW w:w="797" w:type="dxa"/>
            <w:tcBorders>
              <w:top w:val="single" w:sz="4" w:space="0" w:color="auto"/>
              <w:left w:val="single" w:sz="4" w:space="0" w:color="auto"/>
              <w:bottom w:val="single" w:sz="4" w:space="0" w:color="auto"/>
              <w:right w:val="single" w:sz="4" w:space="0" w:color="auto"/>
            </w:tcBorders>
          </w:tcPr>
          <w:p w14:paraId="4A4F6A43" w14:textId="77777777" w:rsidR="00595435" w:rsidRPr="00595435" w:rsidRDefault="00595435" w:rsidP="00595435">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595435">
              <w:rPr>
                <w:rFonts w:ascii="Tahoma" w:eastAsia="Times New Roman" w:hAnsi="Tahoma" w:cs="Tahoma"/>
                <w:b/>
                <w:bCs/>
                <w:sz w:val="20"/>
                <w:szCs w:val="20"/>
                <w:lang w:eastAsia="pt-BR"/>
              </w:rPr>
              <w:t>Unid.</w:t>
            </w:r>
          </w:p>
        </w:tc>
        <w:tc>
          <w:tcPr>
            <w:tcW w:w="5702" w:type="dxa"/>
            <w:gridSpan w:val="2"/>
            <w:tcBorders>
              <w:top w:val="single" w:sz="4" w:space="0" w:color="auto"/>
              <w:left w:val="single" w:sz="4" w:space="0" w:color="auto"/>
              <w:bottom w:val="single" w:sz="4" w:space="0" w:color="auto"/>
              <w:right w:val="single" w:sz="4" w:space="0" w:color="auto"/>
            </w:tcBorders>
          </w:tcPr>
          <w:p w14:paraId="63AC577E" w14:textId="77777777" w:rsidR="00595435" w:rsidRPr="00595435" w:rsidRDefault="00595435" w:rsidP="00595435">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595435">
              <w:rPr>
                <w:rFonts w:ascii="Tahoma" w:eastAsia="Times New Roman" w:hAnsi="Tahoma" w:cs="Tahoma"/>
                <w:b/>
                <w:bCs/>
                <w:sz w:val="20"/>
                <w:szCs w:val="20"/>
                <w:lang w:eastAsia="pt-BR"/>
              </w:rPr>
              <w:t>Produto</w:t>
            </w:r>
          </w:p>
        </w:tc>
        <w:tc>
          <w:tcPr>
            <w:tcW w:w="1134" w:type="dxa"/>
            <w:tcBorders>
              <w:top w:val="single" w:sz="4" w:space="0" w:color="auto"/>
              <w:left w:val="single" w:sz="4" w:space="0" w:color="auto"/>
              <w:bottom w:val="single" w:sz="4" w:space="0" w:color="auto"/>
              <w:right w:val="single" w:sz="4" w:space="0" w:color="auto"/>
            </w:tcBorders>
          </w:tcPr>
          <w:p w14:paraId="65A55DBB" w14:textId="77777777" w:rsidR="00595435" w:rsidRPr="00595435" w:rsidRDefault="00595435" w:rsidP="00595435">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595435">
              <w:rPr>
                <w:rFonts w:ascii="Tahoma" w:eastAsia="Times New Roman" w:hAnsi="Tahoma" w:cs="Tahoma"/>
                <w:b/>
                <w:bCs/>
                <w:sz w:val="20"/>
                <w:szCs w:val="20"/>
                <w:lang w:eastAsia="pt-BR"/>
              </w:rPr>
              <w:t>Valor Unit.</w:t>
            </w:r>
          </w:p>
        </w:tc>
        <w:tc>
          <w:tcPr>
            <w:tcW w:w="1276" w:type="dxa"/>
            <w:tcBorders>
              <w:top w:val="single" w:sz="4" w:space="0" w:color="auto"/>
              <w:left w:val="single" w:sz="4" w:space="0" w:color="auto"/>
              <w:bottom w:val="single" w:sz="4" w:space="0" w:color="auto"/>
              <w:right w:val="single" w:sz="4" w:space="0" w:color="auto"/>
            </w:tcBorders>
          </w:tcPr>
          <w:p w14:paraId="1409AA6D" w14:textId="77777777" w:rsidR="00595435" w:rsidRPr="00595435" w:rsidRDefault="00595435" w:rsidP="00595435">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595435">
              <w:rPr>
                <w:rFonts w:ascii="Tahoma" w:eastAsia="Times New Roman" w:hAnsi="Tahoma" w:cs="Tahoma"/>
                <w:b/>
                <w:bCs/>
                <w:sz w:val="20"/>
                <w:szCs w:val="20"/>
                <w:lang w:eastAsia="pt-BR"/>
              </w:rPr>
              <w:t>Valor Total</w:t>
            </w:r>
          </w:p>
        </w:tc>
      </w:tr>
      <w:tr w:rsidR="00595435" w:rsidRPr="00595435" w14:paraId="6C2B2154" w14:textId="77777777" w:rsidTr="00595435">
        <w:tblPrEx>
          <w:tblCellMar>
            <w:top w:w="0" w:type="dxa"/>
            <w:left w:w="0" w:type="dxa"/>
            <w:bottom w:w="0" w:type="dxa"/>
            <w:right w:w="0" w:type="dxa"/>
          </w:tblCellMar>
        </w:tblPrEx>
        <w:tc>
          <w:tcPr>
            <w:tcW w:w="527" w:type="dxa"/>
            <w:tcBorders>
              <w:top w:val="nil"/>
              <w:left w:val="single" w:sz="4" w:space="0" w:color="auto"/>
              <w:bottom w:val="single" w:sz="4" w:space="0" w:color="auto"/>
              <w:right w:val="nil"/>
            </w:tcBorders>
          </w:tcPr>
          <w:p w14:paraId="76CB57ED" w14:textId="77777777" w:rsidR="00595435" w:rsidRPr="00595435" w:rsidRDefault="00595435" w:rsidP="00595435">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595435">
              <w:rPr>
                <w:rFonts w:ascii="Tahoma" w:eastAsia="Times New Roman" w:hAnsi="Tahoma" w:cs="Tahoma"/>
                <w:sz w:val="20"/>
                <w:szCs w:val="20"/>
                <w:lang w:eastAsia="pt-BR"/>
              </w:rPr>
              <w:fldChar w:fldCharType="begin"/>
            </w:r>
            <w:r w:rsidRPr="00595435">
              <w:rPr>
                <w:rFonts w:ascii="Tahoma" w:eastAsia="Times New Roman" w:hAnsi="Tahoma" w:cs="Tahoma"/>
                <w:sz w:val="20"/>
                <w:szCs w:val="20"/>
                <w:lang w:eastAsia="pt-BR"/>
              </w:rPr>
              <w:instrText>MERGEFIELD ITENS_VENCEDORESVALORES.ID_ITEM</w:instrText>
            </w:r>
            <w:r w:rsidRPr="00595435">
              <w:rPr>
                <w:rFonts w:ascii="Tahoma" w:eastAsia="Times New Roman" w:hAnsi="Tahoma" w:cs="Tahoma"/>
                <w:sz w:val="20"/>
                <w:szCs w:val="20"/>
                <w:lang w:eastAsia="pt-BR"/>
              </w:rPr>
              <w:fldChar w:fldCharType="separate"/>
            </w:r>
            <w:r w:rsidRPr="00595435">
              <w:rPr>
                <w:rFonts w:ascii="Tahoma" w:eastAsia="Times New Roman" w:hAnsi="Tahoma" w:cs="Tahoma"/>
                <w:sz w:val="20"/>
                <w:szCs w:val="20"/>
                <w:lang w:eastAsia="pt-BR"/>
              </w:rPr>
              <w:t>1</w:t>
            </w:r>
            <w:r w:rsidRPr="00595435">
              <w:rPr>
                <w:rFonts w:ascii="Tahoma" w:eastAsia="Times New Roman" w:hAnsi="Tahoma" w:cs="Tahoma"/>
                <w:sz w:val="20"/>
                <w:szCs w:val="20"/>
                <w:lang w:eastAsia="pt-BR"/>
              </w:rPr>
              <w:fldChar w:fldCharType="end"/>
            </w:r>
          </w:p>
        </w:tc>
        <w:tc>
          <w:tcPr>
            <w:tcW w:w="912" w:type="dxa"/>
            <w:tcBorders>
              <w:top w:val="nil"/>
              <w:left w:val="single" w:sz="4" w:space="0" w:color="auto"/>
              <w:bottom w:val="single" w:sz="4" w:space="0" w:color="auto"/>
              <w:right w:val="nil"/>
            </w:tcBorders>
          </w:tcPr>
          <w:p w14:paraId="71F91BED" w14:textId="77777777" w:rsidR="00595435" w:rsidRPr="00595435" w:rsidRDefault="00595435" w:rsidP="00595435">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595435">
              <w:rPr>
                <w:rFonts w:ascii="Tahoma" w:eastAsia="Times New Roman" w:hAnsi="Tahoma" w:cs="Tahoma"/>
                <w:sz w:val="20"/>
                <w:szCs w:val="20"/>
                <w:lang w:eastAsia="pt-BR"/>
              </w:rPr>
              <w:fldChar w:fldCharType="begin"/>
            </w:r>
            <w:r w:rsidRPr="00595435">
              <w:rPr>
                <w:rFonts w:ascii="Tahoma" w:eastAsia="Times New Roman" w:hAnsi="Tahoma" w:cs="Tahoma"/>
                <w:sz w:val="20"/>
                <w:szCs w:val="20"/>
                <w:lang w:eastAsia="pt-BR"/>
              </w:rPr>
              <w:instrText>MERGEFIELD ITENS_VENCEDORESVALORES.QTDITEM_ILIC</w:instrText>
            </w:r>
            <w:r w:rsidRPr="00595435">
              <w:rPr>
                <w:rFonts w:ascii="Tahoma" w:eastAsia="Times New Roman" w:hAnsi="Tahoma" w:cs="Tahoma"/>
                <w:sz w:val="20"/>
                <w:szCs w:val="20"/>
                <w:lang w:eastAsia="pt-BR"/>
              </w:rPr>
              <w:fldChar w:fldCharType="separate"/>
            </w:r>
            <w:r w:rsidRPr="00595435">
              <w:rPr>
                <w:rFonts w:ascii="Tahoma" w:eastAsia="Times New Roman" w:hAnsi="Tahoma" w:cs="Tahoma"/>
                <w:sz w:val="20"/>
                <w:szCs w:val="20"/>
                <w:lang w:eastAsia="pt-BR"/>
              </w:rPr>
              <w:t>750,00</w:t>
            </w:r>
            <w:r w:rsidRPr="00595435">
              <w:rPr>
                <w:rFonts w:ascii="Tahoma" w:eastAsia="Times New Roman" w:hAnsi="Tahoma" w:cs="Tahoma"/>
                <w:sz w:val="20"/>
                <w:szCs w:val="20"/>
                <w:lang w:eastAsia="pt-BR"/>
              </w:rPr>
              <w:fldChar w:fldCharType="end"/>
            </w:r>
          </w:p>
        </w:tc>
        <w:tc>
          <w:tcPr>
            <w:tcW w:w="797" w:type="dxa"/>
            <w:tcBorders>
              <w:top w:val="nil"/>
              <w:left w:val="single" w:sz="4" w:space="0" w:color="auto"/>
              <w:bottom w:val="single" w:sz="4" w:space="0" w:color="auto"/>
              <w:right w:val="nil"/>
            </w:tcBorders>
          </w:tcPr>
          <w:p w14:paraId="7CB1449C" w14:textId="77777777" w:rsidR="00595435" w:rsidRPr="00595435" w:rsidRDefault="00595435" w:rsidP="00595435">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595435">
              <w:rPr>
                <w:rFonts w:ascii="Tahoma" w:eastAsia="Times New Roman" w:hAnsi="Tahoma" w:cs="Tahoma"/>
                <w:sz w:val="20"/>
                <w:szCs w:val="20"/>
                <w:lang w:eastAsia="pt-BR"/>
              </w:rPr>
              <w:fldChar w:fldCharType="begin"/>
            </w:r>
            <w:r w:rsidRPr="00595435">
              <w:rPr>
                <w:rFonts w:ascii="Tahoma" w:eastAsia="Times New Roman" w:hAnsi="Tahoma" w:cs="Tahoma"/>
                <w:sz w:val="20"/>
                <w:szCs w:val="20"/>
                <w:lang w:eastAsia="pt-BR"/>
              </w:rPr>
              <w:instrText>MERGEFIELD ITENS_VENCEDORESVALORES.SIGLA_UND</w:instrText>
            </w:r>
            <w:r w:rsidRPr="00595435">
              <w:rPr>
                <w:rFonts w:ascii="Tahoma" w:eastAsia="Times New Roman" w:hAnsi="Tahoma" w:cs="Tahoma"/>
                <w:sz w:val="20"/>
                <w:szCs w:val="20"/>
                <w:lang w:eastAsia="pt-BR"/>
              </w:rPr>
              <w:fldChar w:fldCharType="separate"/>
            </w:r>
            <w:r w:rsidRPr="00595435">
              <w:rPr>
                <w:rFonts w:ascii="Tahoma" w:eastAsia="Times New Roman" w:hAnsi="Tahoma" w:cs="Tahoma"/>
                <w:sz w:val="20"/>
                <w:szCs w:val="20"/>
                <w:lang w:eastAsia="pt-BR"/>
              </w:rPr>
              <w:t>H</w:t>
            </w:r>
            <w:r w:rsidRPr="00595435">
              <w:rPr>
                <w:rFonts w:ascii="Tahoma" w:eastAsia="Times New Roman" w:hAnsi="Tahoma" w:cs="Tahoma"/>
                <w:sz w:val="20"/>
                <w:szCs w:val="20"/>
                <w:lang w:eastAsia="pt-BR"/>
              </w:rPr>
              <w:fldChar w:fldCharType="end"/>
            </w:r>
          </w:p>
        </w:tc>
        <w:tc>
          <w:tcPr>
            <w:tcW w:w="5702" w:type="dxa"/>
            <w:gridSpan w:val="2"/>
            <w:tcBorders>
              <w:top w:val="nil"/>
              <w:left w:val="single" w:sz="4" w:space="0" w:color="auto"/>
              <w:bottom w:val="single" w:sz="4" w:space="0" w:color="auto"/>
              <w:right w:val="nil"/>
            </w:tcBorders>
          </w:tcPr>
          <w:p w14:paraId="37A21C11" w14:textId="77777777" w:rsidR="00595435" w:rsidRPr="00595435" w:rsidRDefault="00595435" w:rsidP="00595435">
            <w:pPr>
              <w:widowControl w:val="0"/>
              <w:autoSpaceDE w:val="0"/>
              <w:autoSpaceDN w:val="0"/>
              <w:adjustRightInd w:val="0"/>
              <w:spacing w:after="0" w:line="240" w:lineRule="auto"/>
              <w:rPr>
                <w:rFonts w:ascii="Tahoma" w:eastAsia="Times New Roman" w:hAnsi="Tahoma" w:cs="Tahoma"/>
                <w:sz w:val="20"/>
                <w:szCs w:val="20"/>
                <w:lang w:eastAsia="pt-BR"/>
              </w:rPr>
            </w:pPr>
            <w:r w:rsidRPr="00595435">
              <w:rPr>
                <w:rFonts w:ascii="Tahoma" w:eastAsia="Times New Roman" w:hAnsi="Tahoma" w:cs="Tahoma"/>
                <w:sz w:val="20"/>
                <w:szCs w:val="20"/>
                <w:lang w:eastAsia="pt-BR"/>
              </w:rPr>
              <w:fldChar w:fldCharType="begin"/>
            </w:r>
            <w:r w:rsidRPr="00595435">
              <w:rPr>
                <w:rFonts w:ascii="Tahoma" w:eastAsia="Times New Roman" w:hAnsi="Tahoma" w:cs="Tahoma"/>
                <w:sz w:val="20"/>
                <w:szCs w:val="20"/>
                <w:lang w:eastAsia="pt-BR"/>
              </w:rPr>
              <w:instrText>MERGEFIELD ITENS_VENCEDORESVALORES.DESCITEM_ILIC</w:instrText>
            </w:r>
            <w:r w:rsidRPr="00595435">
              <w:rPr>
                <w:rFonts w:ascii="Tahoma" w:eastAsia="Times New Roman" w:hAnsi="Tahoma" w:cs="Tahoma"/>
                <w:sz w:val="20"/>
                <w:szCs w:val="20"/>
                <w:lang w:eastAsia="pt-BR"/>
              </w:rPr>
              <w:fldChar w:fldCharType="separate"/>
            </w:r>
            <w:r w:rsidRPr="00595435">
              <w:rPr>
                <w:rFonts w:ascii="Tahoma" w:eastAsia="Times New Roman" w:hAnsi="Tahoma" w:cs="Tahoma"/>
                <w:sz w:val="20"/>
                <w:szCs w:val="20"/>
                <w:lang w:eastAsia="pt-BR"/>
              </w:rPr>
              <w:t>PRESTAÇÃO DE SERVIÇOS DE HORA MÁQUINA POR PATRULHAS AGRÍCOLAS</w:t>
            </w:r>
            <w:r w:rsidRPr="00595435">
              <w:rPr>
                <w:rFonts w:ascii="Tahoma" w:eastAsia="Times New Roman" w:hAnsi="Tahoma" w:cs="Tahoma"/>
                <w:sz w:val="20"/>
                <w:szCs w:val="20"/>
                <w:lang w:eastAsia="pt-BR"/>
              </w:rPr>
              <w:fldChar w:fldCharType="end"/>
            </w:r>
          </w:p>
        </w:tc>
        <w:tc>
          <w:tcPr>
            <w:tcW w:w="1134" w:type="dxa"/>
            <w:tcBorders>
              <w:top w:val="nil"/>
              <w:left w:val="single" w:sz="4" w:space="0" w:color="auto"/>
              <w:bottom w:val="single" w:sz="4" w:space="0" w:color="auto"/>
              <w:right w:val="nil"/>
            </w:tcBorders>
          </w:tcPr>
          <w:p w14:paraId="611B9AB4" w14:textId="77777777" w:rsidR="00595435" w:rsidRPr="00595435" w:rsidRDefault="00595435" w:rsidP="00595435">
            <w:pPr>
              <w:widowControl w:val="0"/>
              <w:tabs>
                <w:tab w:val="left" w:pos="1557"/>
              </w:tabs>
              <w:autoSpaceDE w:val="0"/>
              <w:autoSpaceDN w:val="0"/>
              <w:adjustRightInd w:val="0"/>
              <w:spacing w:after="0" w:line="240" w:lineRule="auto"/>
              <w:jc w:val="right"/>
              <w:rPr>
                <w:rFonts w:ascii="Tahoma" w:eastAsia="Times New Roman" w:hAnsi="Tahoma" w:cs="Tahoma"/>
                <w:sz w:val="20"/>
                <w:szCs w:val="20"/>
                <w:lang w:eastAsia="pt-BR"/>
              </w:rPr>
            </w:pPr>
            <w:r w:rsidRPr="00595435">
              <w:rPr>
                <w:rFonts w:ascii="Tahoma" w:eastAsia="Times New Roman" w:hAnsi="Tahoma" w:cs="Tahoma"/>
                <w:sz w:val="20"/>
                <w:szCs w:val="20"/>
                <w:lang w:eastAsia="pt-BR"/>
              </w:rPr>
              <w:fldChar w:fldCharType="begin"/>
            </w:r>
            <w:r w:rsidRPr="00595435">
              <w:rPr>
                <w:rFonts w:ascii="Tahoma" w:eastAsia="Times New Roman" w:hAnsi="Tahoma" w:cs="Tahoma"/>
                <w:sz w:val="20"/>
                <w:szCs w:val="20"/>
                <w:lang w:eastAsia="pt-BR"/>
              </w:rPr>
              <w:instrText>MERGEFIELD ITENS_VENCEDORESVALORES.VLRUNIT_RLIC</w:instrText>
            </w:r>
            <w:r w:rsidRPr="00595435">
              <w:rPr>
                <w:rFonts w:ascii="Tahoma" w:eastAsia="Times New Roman" w:hAnsi="Tahoma" w:cs="Tahoma"/>
                <w:sz w:val="20"/>
                <w:szCs w:val="20"/>
                <w:lang w:eastAsia="pt-BR"/>
              </w:rPr>
              <w:fldChar w:fldCharType="separate"/>
            </w:r>
            <w:r w:rsidRPr="00595435">
              <w:rPr>
                <w:rFonts w:ascii="Tahoma" w:eastAsia="Times New Roman" w:hAnsi="Tahoma" w:cs="Tahoma"/>
                <w:sz w:val="20"/>
                <w:szCs w:val="20"/>
                <w:lang w:eastAsia="pt-BR"/>
              </w:rPr>
              <w:t>80,00000</w:t>
            </w:r>
            <w:r w:rsidRPr="00595435">
              <w:rPr>
                <w:rFonts w:ascii="Tahoma" w:eastAsia="Times New Roman" w:hAnsi="Tahoma" w:cs="Tahoma"/>
                <w:sz w:val="20"/>
                <w:szCs w:val="20"/>
                <w:lang w:eastAsia="pt-BR"/>
              </w:rPr>
              <w:fldChar w:fldCharType="end"/>
            </w:r>
          </w:p>
        </w:tc>
        <w:tc>
          <w:tcPr>
            <w:tcW w:w="1276" w:type="dxa"/>
            <w:tcBorders>
              <w:top w:val="nil"/>
              <w:left w:val="single" w:sz="4" w:space="0" w:color="auto"/>
              <w:bottom w:val="single" w:sz="4" w:space="0" w:color="auto"/>
              <w:right w:val="single" w:sz="4" w:space="0" w:color="auto"/>
            </w:tcBorders>
          </w:tcPr>
          <w:p w14:paraId="7B0AE61F" w14:textId="77777777" w:rsidR="00595435" w:rsidRPr="00595435" w:rsidRDefault="00595435" w:rsidP="00595435">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595435">
              <w:rPr>
                <w:rFonts w:ascii="Tahoma" w:eastAsia="Times New Roman" w:hAnsi="Tahoma" w:cs="Tahoma"/>
                <w:sz w:val="20"/>
                <w:szCs w:val="20"/>
                <w:lang w:eastAsia="pt-BR"/>
              </w:rPr>
              <w:fldChar w:fldCharType="begin"/>
            </w:r>
            <w:r w:rsidRPr="00595435">
              <w:rPr>
                <w:rFonts w:ascii="Tahoma" w:eastAsia="Times New Roman" w:hAnsi="Tahoma" w:cs="Tahoma"/>
                <w:sz w:val="20"/>
                <w:szCs w:val="20"/>
                <w:lang w:eastAsia="pt-BR"/>
              </w:rPr>
              <w:instrText>MERGEFIELD ITENS_VENCEDORESVALORES.VLRTOTAL</w:instrText>
            </w:r>
            <w:r w:rsidRPr="00595435">
              <w:rPr>
                <w:rFonts w:ascii="Tahoma" w:eastAsia="Times New Roman" w:hAnsi="Tahoma" w:cs="Tahoma"/>
                <w:sz w:val="20"/>
                <w:szCs w:val="20"/>
                <w:lang w:eastAsia="pt-BR"/>
              </w:rPr>
              <w:fldChar w:fldCharType="separate"/>
            </w:r>
            <w:r w:rsidRPr="00595435">
              <w:rPr>
                <w:rFonts w:ascii="Tahoma" w:eastAsia="Times New Roman" w:hAnsi="Tahoma" w:cs="Tahoma"/>
                <w:sz w:val="20"/>
                <w:szCs w:val="20"/>
                <w:lang w:eastAsia="pt-BR"/>
              </w:rPr>
              <w:t>60.000,00</w:t>
            </w:r>
            <w:r w:rsidRPr="00595435">
              <w:rPr>
                <w:rFonts w:ascii="Tahoma" w:eastAsia="Times New Roman" w:hAnsi="Tahoma" w:cs="Tahoma"/>
                <w:sz w:val="20"/>
                <w:szCs w:val="20"/>
                <w:lang w:eastAsia="pt-BR"/>
              </w:rPr>
              <w:fldChar w:fldCharType="end"/>
            </w:r>
          </w:p>
        </w:tc>
      </w:tr>
      <w:tr w:rsidR="00595435" w:rsidRPr="00595435" w14:paraId="513556A5" w14:textId="77777777" w:rsidTr="00595435">
        <w:tblPrEx>
          <w:tblCellMar>
            <w:top w:w="0" w:type="dxa"/>
            <w:left w:w="0" w:type="dxa"/>
            <w:bottom w:w="0" w:type="dxa"/>
            <w:right w:w="0" w:type="dxa"/>
          </w:tblCellMar>
        </w:tblPrEx>
        <w:tc>
          <w:tcPr>
            <w:tcW w:w="6849" w:type="dxa"/>
            <w:gridSpan w:val="4"/>
            <w:tcBorders>
              <w:top w:val="nil"/>
              <w:left w:val="single" w:sz="4" w:space="0" w:color="auto"/>
              <w:bottom w:val="single" w:sz="4" w:space="0" w:color="auto"/>
              <w:right w:val="nil"/>
            </w:tcBorders>
          </w:tcPr>
          <w:p w14:paraId="4DAA8D46" w14:textId="77777777" w:rsidR="00595435" w:rsidRPr="00595435" w:rsidRDefault="00595435" w:rsidP="00595435">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595435">
              <w:rPr>
                <w:rFonts w:ascii="Tahoma" w:eastAsia="Times New Roman" w:hAnsi="Tahoma" w:cs="Tahoma"/>
                <w:b/>
                <w:bCs/>
                <w:sz w:val="20"/>
                <w:szCs w:val="20"/>
                <w:lang w:eastAsia="pt-BR"/>
              </w:rPr>
              <w:t>Total dos Produtos</w:t>
            </w:r>
          </w:p>
        </w:tc>
        <w:tc>
          <w:tcPr>
            <w:tcW w:w="2223" w:type="dxa"/>
            <w:gridSpan w:val="2"/>
            <w:tcBorders>
              <w:top w:val="nil"/>
              <w:left w:val="nil"/>
              <w:bottom w:val="single" w:sz="4" w:space="0" w:color="auto"/>
              <w:right w:val="nil"/>
            </w:tcBorders>
          </w:tcPr>
          <w:p w14:paraId="22FA96B7" w14:textId="77777777" w:rsidR="00595435" w:rsidRPr="00595435" w:rsidRDefault="00595435" w:rsidP="00595435">
            <w:pPr>
              <w:widowControl w:val="0"/>
              <w:autoSpaceDE w:val="0"/>
              <w:autoSpaceDN w:val="0"/>
              <w:adjustRightInd w:val="0"/>
              <w:spacing w:after="0" w:line="240" w:lineRule="auto"/>
              <w:rPr>
                <w:rFonts w:ascii="Arial" w:eastAsia="Times New Roman" w:hAnsi="Arial" w:cs="Arial"/>
                <w:lang w:eastAsia="pt-BR"/>
              </w:rPr>
            </w:pPr>
          </w:p>
        </w:tc>
        <w:tc>
          <w:tcPr>
            <w:tcW w:w="1276" w:type="dxa"/>
            <w:tcBorders>
              <w:top w:val="nil"/>
              <w:left w:val="single" w:sz="4" w:space="0" w:color="auto"/>
              <w:bottom w:val="single" w:sz="4" w:space="0" w:color="auto"/>
              <w:right w:val="single" w:sz="4" w:space="0" w:color="auto"/>
            </w:tcBorders>
          </w:tcPr>
          <w:p w14:paraId="0274AD9F" w14:textId="77777777" w:rsidR="00595435" w:rsidRPr="00595435" w:rsidRDefault="00595435" w:rsidP="00595435">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595435">
              <w:rPr>
                <w:rFonts w:ascii="Tahoma" w:eastAsia="Times New Roman" w:hAnsi="Tahoma" w:cs="Tahoma"/>
                <w:b/>
                <w:bCs/>
                <w:sz w:val="20"/>
                <w:szCs w:val="20"/>
                <w:lang w:eastAsia="pt-BR"/>
              </w:rPr>
              <w:fldChar w:fldCharType="begin"/>
            </w:r>
            <w:r w:rsidRPr="00595435">
              <w:rPr>
                <w:rFonts w:ascii="Tahoma" w:eastAsia="Times New Roman" w:hAnsi="Tahoma" w:cs="Tahoma"/>
                <w:b/>
                <w:bCs/>
                <w:sz w:val="20"/>
                <w:szCs w:val="20"/>
                <w:lang w:eastAsia="pt-BR"/>
              </w:rPr>
              <w:instrText>MERGEFIELD EMPRESAS_COM_ITENS_VENCEDORESVALORES.TOTALGERAL</w:instrText>
            </w:r>
            <w:r w:rsidRPr="00595435">
              <w:rPr>
                <w:rFonts w:ascii="Tahoma" w:eastAsia="Times New Roman" w:hAnsi="Tahoma" w:cs="Tahoma"/>
                <w:b/>
                <w:bCs/>
                <w:sz w:val="20"/>
                <w:szCs w:val="20"/>
                <w:lang w:eastAsia="pt-BR"/>
              </w:rPr>
              <w:fldChar w:fldCharType="separate"/>
            </w:r>
            <w:r w:rsidRPr="00595435">
              <w:rPr>
                <w:rFonts w:ascii="Tahoma" w:eastAsia="Times New Roman" w:hAnsi="Tahoma" w:cs="Tahoma"/>
                <w:b/>
                <w:bCs/>
                <w:sz w:val="20"/>
                <w:szCs w:val="20"/>
                <w:lang w:eastAsia="pt-BR"/>
              </w:rPr>
              <w:t>60.000,00</w:t>
            </w:r>
            <w:r w:rsidRPr="00595435">
              <w:rPr>
                <w:rFonts w:ascii="Tahoma" w:eastAsia="Times New Roman" w:hAnsi="Tahoma" w:cs="Tahoma"/>
                <w:b/>
                <w:bCs/>
                <w:sz w:val="20"/>
                <w:szCs w:val="20"/>
                <w:lang w:eastAsia="pt-BR"/>
              </w:rPr>
              <w:fldChar w:fldCharType="end"/>
            </w:r>
          </w:p>
        </w:tc>
      </w:tr>
    </w:tbl>
    <w:p w14:paraId="27E829F0" w14:textId="77777777" w:rsidR="00595435" w:rsidRDefault="00595435"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2B0D9439"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5C287180" w14:textId="42234B94" w:rsidR="00066CA2" w:rsidRPr="00614B6C" w:rsidRDefault="00066CA2" w:rsidP="00066CA2">
      <w:pPr>
        <w:tabs>
          <w:tab w:val="left" w:pos="851"/>
        </w:tabs>
        <w:autoSpaceDE w:val="0"/>
        <w:autoSpaceDN w:val="0"/>
        <w:adjustRightInd w:val="0"/>
        <w:spacing w:after="0" w:line="240" w:lineRule="auto"/>
        <w:jc w:val="both"/>
        <w:rPr>
          <w:rFonts w:ascii="Tahoma" w:eastAsia="Arial Unicode MS" w:hAnsi="Tahoma" w:cs="Tahoma"/>
          <w:b/>
          <w:sz w:val="20"/>
          <w:szCs w:val="20"/>
          <w:lang w:eastAsia="pt-BR"/>
        </w:rPr>
      </w:pPr>
      <w:r>
        <w:rPr>
          <w:rFonts w:ascii="Tahoma" w:eastAsia="Arial Unicode MS" w:hAnsi="Tahoma" w:cs="Tahoma"/>
          <w:b/>
          <w:sz w:val="20"/>
          <w:szCs w:val="20"/>
          <w:lang w:eastAsia="pt-BR"/>
        </w:rPr>
        <w:t>1.1</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O credenciamento será rea</w:t>
      </w:r>
      <w:r>
        <w:rPr>
          <w:rFonts w:ascii="Tahoma" w:eastAsia="Arial Unicode MS" w:hAnsi="Tahoma" w:cs="Tahoma"/>
          <w:sz w:val="20"/>
          <w:szCs w:val="20"/>
          <w:lang w:eastAsia="pt-BR"/>
        </w:rPr>
        <w:t>lizado nos termos do Art. 79, I da Lei nº 14.133,</w:t>
      </w:r>
      <w:r w:rsidRPr="00614B6C">
        <w:rPr>
          <w:rFonts w:ascii="Tahoma" w:eastAsia="Arial Unicode MS" w:hAnsi="Tahoma" w:cs="Tahoma"/>
          <w:sz w:val="20"/>
          <w:szCs w:val="20"/>
          <w:lang w:eastAsia="pt-BR"/>
        </w:rPr>
        <w:t xml:space="preserve"> ou seja, paralela e não excludente, quando é viável e vantajosa para a Administração a realização de contratações simultâneas em condições padronizadas.</w:t>
      </w:r>
    </w:p>
    <w:p w14:paraId="3D6538EA" w14:textId="5F174B2C"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1.2</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Após a elaboração do Termo de Credenciamento, a escolha dos serviços pela população se dará nos termos do Art. 79, II</w:t>
      </w:r>
      <w:r w:rsidRPr="001A62EF">
        <w:rPr>
          <w:rFonts w:ascii="Tahoma" w:eastAsia="Arial Unicode MS" w:hAnsi="Tahoma" w:cs="Tahoma"/>
          <w:sz w:val="20"/>
          <w:szCs w:val="20"/>
          <w:lang w:eastAsia="pt-BR"/>
        </w:rPr>
        <w:t xml:space="preserve"> </w:t>
      </w:r>
      <w:r>
        <w:rPr>
          <w:rFonts w:ascii="Tahoma" w:eastAsia="Arial Unicode MS" w:hAnsi="Tahoma" w:cs="Tahoma"/>
          <w:sz w:val="20"/>
          <w:szCs w:val="20"/>
          <w:lang w:eastAsia="pt-BR"/>
        </w:rPr>
        <w:t>da Lei nº 14.133</w:t>
      </w:r>
      <w:r w:rsidRPr="00614B6C">
        <w:rPr>
          <w:rFonts w:ascii="Tahoma" w:eastAsia="Arial Unicode MS" w:hAnsi="Tahoma" w:cs="Tahoma"/>
          <w:sz w:val="20"/>
          <w:szCs w:val="20"/>
          <w:lang w:eastAsia="pt-BR"/>
        </w:rPr>
        <w:t>, ou seja, com seleção a critério de terceiros, quando a seleção do contratado está a cargo do beneficiário direto da prestação.</w:t>
      </w:r>
    </w:p>
    <w:p w14:paraId="6F454A56" w14:textId="77777777" w:rsidR="00066CA2" w:rsidRPr="00614B6C"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
          <w:sz w:val="20"/>
          <w:szCs w:val="20"/>
          <w:lang w:eastAsia="pt-BR"/>
        </w:rPr>
        <w:t>1.3</w:t>
      </w:r>
      <w:r w:rsidRPr="00614B6C">
        <w:rPr>
          <w:rFonts w:ascii="Tahoma" w:eastAsia="Arial Unicode MS" w:hAnsi="Tahoma" w:cs="Tahoma"/>
          <w:b/>
          <w:sz w:val="20"/>
          <w:szCs w:val="20"/>
          <w:lang w:eastAsia="pt-BR"/>
        </w:rPr>
        <w:t xml:space="preserve">. </w:t>
      </w:r>
      <w:r w:rsidRPr="00614B6C">
        <w:rPr>
          <w:rFonts w:ascii="Tahoma" w:eastAsia="Arial Unicode MS" w:hAnsi="Tahoma" w:cs="Tahoma"/>
          <w:sz w:val="20"/>
          <w:szCs w:val="20"/>
          <w:lang w:eastAsia="pt-BR"/>
        </w:rPr>
        <w:t>O credenciamento objetiva garantir à população o direito de escolher quem lhes prestará os serviços, baseados em suas necessidades e confiança.</w:t>
      </w:r>
    </w:p>
    <w:p w14:paraId="5041C392" w14:textId="77777777" w:rsidR="00066CA2" w:rsidRDefault="00066CA2" w:rsidP="00066CA2">
      <w:pPr>
        <w:tabs>
          <w:tab w:val="left" w:pos="851"/>
        </w:tabs>
        <w:autoSpaceDE w:val="0"/>
        <w:autoSpaceDN w:val="0"/>
        <w:adjustRightInd w:val="0"/>
        <w:spacing w:after="0" w:line="240" w:lineRule="auto"/>
        <w:jc w:val="both"/>
        <w:outlineLvl w:val="6"/>
        <w:rPr>
          <w:rFonts w:ascii="Tahoma" w:eastAsia="Arial Unicode MS" w:hAnsi="Tahoma" w:cs="Tahoma"/>
          <w:b/>
          <w:bCs/>
          <w:color w:val="000000"/>
          <w:sz w:val="20"/>
          <w:szCs w:val="20"/>
          <w:lang w:eastAsia="pt-BR"/>
        </w:rPr>
      </w:pPr>
    </w:p>
    <w:p w14:paraId="05F89B79" w14:textId="77777777" w:rsidR="00066CA2" w:rsidRDefault="00066CA2" w:rsidP="00066CA2">
      <w:pPr>
        <w:tabs>
          <w:tab w:val="left" w:pos="851"/>
        </w:tabs>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SEGUNDA – FUNDAMENTAÇÃO LEGAL </w:t>
      </w:r>
    </w:p>
    <w:p w14:paraId="2D7125D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2.1. O presente Termo de Credenciamento é firmado através do Edital de Credenciamento Nº </w:t>
      </w:r>
      <w:r w:rsidRPr="00FC09E7">
        <w:rPr>
          <w:rFonts w:ascii="Tahoma" w:eastAsia="Arial Unicode MS" w:hAnsi="Tahoma" w:cs="Tahoma"/>
          <w:sz w:val="20"/>
          <w:szCs w:val="20"/>
          <w:lang w:eastAsia="pt-BR"/>
        </w:rPr>
        <w:t>01/2025</w:t>
      </w:r>
      <w:r>
        <w:rPr>
          <w:rFonts w:ascii="Tahoma" w:eastAsia="Arial Unicode MS" w:hAnsi="Tahoma" w:cs="Tahoma"/>
          <w:sz w:val="20"/>
          <w:szCs w:val="20"/>
          <w:lang w:eastAsia="pt-BR"/>
        </w:rPr>
        <w:t xml:space="preserve"> e Art. 79 da Lei 14.133</w:t>
      </w:r>
      <w:r w:rsidRPr="00FC09E7">
        <w:rPr>
          <w:rFonts w:ascii="Tahoma" w:eastAsia="Arial Unicode MS" w:hAnsi="Tahoma" w:cs="Tahoma"/>
          <w:sz w:val="20"/>
          <w:szCs w:val="20"/>
          <w:lang w:eastAsia="pt-BR"/>
        </w:rPr>
        <w:t>.</w:t>
      </w:r>
    </w:p>
    <w:p w14:paraId="68C6258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2.2. O presente Termo poderá ser objeto de aditamento, mediante instrumento específico, que importe em alteração de qualquer condição contratual, desde que sejam assinados por representantes legais das partes, observando os limites e as formalidades legais. </w:t>
      </w:r>
    </w:p>
    <w:p w14:paraId="149AF6F4"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18009DA0"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TERCEIRA - DO VALOR </w:t>
      </w:r>
    </w:p>
    <w:p w14:paraId="57E52AFD" w14:textId="1BABD218"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 xml:space="preserve">3.1. OS VALORES DO PRESENTE TERMO SÃO OS ESTABELECIDOS </w:t>
      </w:r>
      <w:r>
        <w:rPr>
          <w:rFonts w:ascii="Tahoma" w:eastAsia="Arial Unicode MS" w:hAnsi="Tahoma" w:cs="Tahoma"/>
          <w:bCs/>
          <w:color w:val="000000"/>
          <w:sz w:val="20"/>
          <w:szCs w:val="20"/>
          <w:lang w:eastAsia="pt-BR"/>
        </w:rPr>
        <w:t>PELO MUNICÍPIO.</w:t>
      </w:r>
    </w:p>
    <w:p w14:paraId="79CEA30D" w14:textId="77777777" w:rsidR="00595435" w:rsidRDefault="00595435"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0F20410E" w14:textId="572677CC"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QUARTA – DAS OBRIGAÇÕES </w:t>
      </w:r>
    </w:p>
    <w:p w14:paraId="505433E8" w14:textId="1FBAD100"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4.1. Compete à Administração Pública:</w:t>
      </w:r>
    </w:p>
    <w:p w14:paraId="4958347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Transferir os recursos à Credenciada mensalmente, de acordo com a prévia execução de horas máquinas executadas pela Patrulha, ratificadas pela Secretaria Municipal da Agricultura, Abastecimento e Meio Ambiente.</w:t>
      </w:r>
    </w:p>
    <w:p w14:paraId="57E22D6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Fiscalizar a execução dos serviços, o que não fará cessar ou diminuir a responsabilidade da Credenciada pelo perfeito cumprimento das obrigações estipuladas, nem por quais danos, inclusive quanto a terceiros, ou por irregularidades constatadas;</w:t>
      </w:r>
    </w:p>
    <w:p w14:paraId="1AF560C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 Comunicar formalmente à Credenciada qualquer irregularidade encontrada na execução das ações, fixando-lhe, quando não pactuado nesse Termo de Colaboração prazo para corrigi-la;</w:t>
      </w:r>
    </w:p>
    <w:p w14:paraId="528F66C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 Receber, apurar e solucionar eventuais queixas e reclamações, cientificando a Credenciada para as devidas regularizações;</w:t>
      </w:r>
    </w:p>
    <w:p w14:paraId="62668CA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Constatadas quaisquer irregularidades no cumprimento do objeto, a Administração Pública poderá ordenar a suspensão dos serviços, sem prejuízo das penalidades a que se sujeita a Credenciada, e sem que esta tenha direito a qualquer indenização no caso daquelas não serem regularizadas dentro do prazo estabelecido no termo da notificação;</w:t>
      </w:r>
    </w:p>
    <w:p w14:paraId="132EAA8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 Aplicar as penalidades regulamentadas neste Termo de Credenciamento;</w:t>
      </w:r>
    </w:p>
    <w:p w14:paraId="0050B7F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3386FD0" w14:textId="77777777" w:rsidR="00595435" w:rsidRDefault="00595435"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18F7497B" w14:textId="13886932"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4.2. Compete à Credenciada:</w:t>
      </w:r>
    </w:p>
    <w:p w14:paraId="61CAA8A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Responder exclusivamente pelo pagamento dos encargos trabalhistas, previdenciários, fiscais e comerciais relativos ao funcionamento da instituição e ao adimplemento deste Termo de Credenciamento, não se caracterizando responsabilidade solidária ou subsidiária da Administração Pública pelos respectivos pagamentos, nem qualquer oneração do objeto da contratação ou restrição à sua execução;</w:t>
      </w:r>
    </w:p>
    <w:p w14:paraId="36B51EF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Prestar contas dos recursos recebidos, nos prazos estabelecidos neste instrumento;</w:t>
      </w:r>
    </w:p>
    <w:p w14:paraId="5D7256E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 O Representante Legal da Credenciada se responsabilizará, de forma solidária, pela execução das atividades e cumprimento das metas;</w:t>
      </w:r>
    </w:p>
    <w:p w14:paraId="067BCB7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 Manter em perfeitas condições de uso os equipamentos e os instrumentos necessários para a realização dos serviços e ações pactuadas, através da implantação de manutenção preventiva e corretiva e de todos os instrumentais e equipamentos;</w:t>
      </w:r>
    </w:p>
    <w:p w14:paraId="5639198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Responsabilizar-se, com os recursos provenientes do Termo de Credenciamento pela indenização de dano causado ao público, decorrentes de ação ou omissão voluntária, ou de negligência, imperícia ou imprudência, praticados por seus empregados;</w:t>
      </w:r>
    </w:p>
    <w:p w14:paraId="67960C17"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 Responsabilizar-se por cobrança indevida feita ao público, por profissional empregado ou preposto, em razão da execução desse Termo de Credenciamento;</w:t>
      </w:r>
    </w:p>
    <w:p w14:paraId="025AAE5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g) Responsabilizar pelo espaço físico, equipamentos e mobiliários necessários ao desenvolvimento das ações objeto deste credenciamento;</w:t>
      </w:r>
    </w:p>
    <w:p w14:paraId="6BDF0D3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h) Garantir o livre acesso dos agentes públicos, em especial aos designados pelo município, do Controle Interno e do Tribunal de Contas relativamente aos processos, aos documentos e às informações referentes a este Termo de Credenciamento, bem como aos locais de execução do objeto;</w:t>
      </w:r>
    </w:p>
    <w:p w14:paraId="670B712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 responsabilidade exclusiva pelo gerenciamento administrativo e financeiro dos recursos recebidos, inclusive no que diz respeito às despesas de custeio, de investimento e de pessoal.</w:t>
      </w:r>
    </w:p>
    <w:p w14:paraId="3D015C35"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1FCCE0F" w14:textId="167A17CC"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7A3958">
        <w:rPr>
          <w:rFonts w:ascii="Tahoma" w:eastAsia="Arial Unicode MS" w:hAnsi="Tahoma" w:cs="Tahoma"/>
          <w:b/>
          <w:bCs/>
          <w:color w:val="000000"/>
          <w:sz w:val="20"/>
          <w:szCs w:val="20"/>
          <w:lang w:eastAsia="pt-BR"/>
        </w:rPr>
        <w:t>5. EXECUÇÃO DOS SERVIÇOS</w:t>
      </w:r>
    </w:p>
    <w:p w14:paraId="1E31F15B" w14:textId="64EFA6CD"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5.1. As patrulhas agrícolas credenciadas executarão serviços com trator de pneus e equipamentos, bem como retroescavadeira.</w:t>
      </w:r>
    </w:p>
    <w:p w14:paraId="7D04FD75"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5.2. Haverá um limite de horas por agricultor, respeitando o total de 12.500 horas do programa, sendo:</w:t>
      </w:r>
    </w:p>
    <w:p w14:paraId="437C63B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w:t>
      </w:r>
      <w:r w:rsidRPr="007A3958">
        <w:rPr>
          <w:rFonts w:ascii="Tahoma" w:eastAsia="Arial Unicode MS" w:hAnsi="Tahoma" w:cs="Tahoma"/>
          <w:bCs/>
          <w:color w:val="000000"/>
          <w:sz w:val="20"/>
          <w:szCs w:val="20"/>
          <w:lang w:eastAsia="pt-BR"/>
        </w:rPr>
        <w:tab/>
        <w:t>Retroescavadeira: limite de 06 horas por agricultor;</w:t>
      </w:r>
    </w:p>
    <w:p w14:paraId="1609769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w:t>
      </w:r>
      <w:r w:rsidRPr="007A3958">
        <w:rPr>
          <w:rFonts w:ascii="Tahoma" w:eastAsia="Arial Unicode MS" w:hAnsi="Tahoma" w:cs="Tahoma"/>
          <w:bCs/>
          <w:color w:val="000000"/>
          <w:sz w:val="20"/>
          <w:szCs w:val="20"/>
          <w:lang w:eastAsia="pt-BR"/>
        </w:rPr>
        <w:tab/>
        <w:t>Tratores de pneus com equipamentos: ilimitado;</w:t>
      </w:r>
    </w:p>
    <w:p w14:paraId="04181B70"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BE1463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5.3. Para solicitar os serviços, os agricultores deverão entrar em contato diretamente com as patrulhas credenciadas, que organizarão a prestação conforme a disponibilidade.</w:t>
      </w:r>
    </w:p>
    <w:p w14:paraId="7C4FA476"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665461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7A3958">
        <w:rPr>
          <w:rFonts w:ascii="Tahoma" w:eastAsia="Arial Unicode MS" w:hAnsi="Tahoma" w:cs="Tahoma"/>
          <w:bCs/>
          <w:color w:val="000000"/>
          <w:sz w:val="20"/>
          <w:szCs w:val="20"/>
          <w:lang w:eastAsia="pt-BR"/>
        </w:rPr>
        <w:t>5.4. A municipalidade custeará parte do valor da hora trabalhada, sendo que o beneficiário deverá arcar com o restante do valor diretamente para a patrulha agrícola credenciada.</w:t>
      </w:r>
    </w:p>
    <w:p w14:paraId="463DD61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74968CF3" w14:textId="58DF016E"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6. DO PRAZO DE VIGÊNCIA E DOTAÇÃO ORÇAMENTÁRIA</w:t>
      </w:r>
    </w:p>
    <w:p w14:paraId="7533904B" w14:textId="7E46B592" w:rsidR="00066CA2" w:rsidRPr="0071348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u w:val="single"/>
          <w:lang w:eastAsia="pt-BR"/>
        </w:rPr>
      </w:pPr>
      <w:r>
        <w:rPr>
          <w:rFonts w:ascii="Tahoma" w:eastAsia="Arial Unicode MS" w:hAnsi="Tahoma" w:cs="Tahoma"/>
          <w:bCs/>
          <w:color w:val="000000"/>
          <w:sz w:val="20"/>
          <w:szCs w:val="20"/>
          <w:lang w:eastAsia="pt-BR"/>
        </w:rPr>
        <w:t>6.1.</w:t>
      </w:r>
      <w:r>
        <w:rPr>
          <w:rFonts w:ascii="Tahoma" w:eastAsia="Arial Unicode MS" w:hAnsi="Tahoma" w:cs="Tahoma"/>
          <w:b/>
          <w:bCs/>
          <w:color w:val="000000"/>
          <w:sz w:val="20"/>
          <w:szCs w:val="20"/>
          <w:lang w:eastAsia="pt-BR"/>
        </w:rPr>
        <w:t xml:space="preserve"> </w:t>
      </w:r>
      <w:r>
        <w:rPr>
          <w:rFonts w:ascii="Tahoma" w:eastAsia="Arial Unicode MS" w:hAnsi="Tahoma" w:cs="Tahoma"/>
          <w:sz w:val="20"/>
          <w:szCs w:val="20"/>
          <w:lang w:eastAsia="pt-BR"/>
        </w:rPr>
        <w:t>Os credenciamentos universais realizados com base neste edital terão prazo de</w:t>
      </w:r>
      <w:r>
        <w:rPr>
          <w:rFonts w:ascii="Tahoma" w:eastAsia="Arial Unicode MS" w:hAnsi="Tahoma" w:cs="Tahoma"/>
          <w:color w:val="000000"/>
          <w:sz w:val="20"/>
          <w:szCs w:val="20"/>
          <w:lang w:eastAsia="pt-BR"/>
        </w:rPr>
        <w:t xml:space="preserve"> </w:t>
      </w:r>
      <w:r>
        <w:rPr>
          <w:rFonts w:ascii="Tahoma" w:eastAsia="Arial Unicode MS" w:hAnsi="Tahoma" w:cs="Tahoma"/>
          <w:sz w:val="20"/>
          <w:szCs w:val="20"/>
          <w:lang w:eastAsia="pt-BR"/>
        </w:rPr>
        <w:t xml:space="preserve">vigência de até a data de 20 de </w:t>
      </w:r>
      <w:proofErr w:type="gramStart"/>
      <w:r>
        <w:rPr>
          <w:rFonts w:ascii="Tahoma" w:eastAsia="Arial Unicode MS" w:hAnsi="Tahoma" w:cs="Tahoma"/>
          <w:sz w:val="20"/>
          <w:szCs w:val="20"/>
          <w:lang w:eastAsia="pt-BR"/>
        </w:rPr>
        <w:t>Março</w:t>
      </w:r>
      <w:proofErr w:type="gramEnd"/>
      <w:r>
        <w:rPr>
          <w:rFonts w:ascii="Tahoma" w:eastAsia="Arial Unicode MS" w:hAnsi="Tahoma" w:cs="Tahoma"/>
          <w:sz w:val="20"/>
          <w:szCs w:val="20"/>
          <w:lang w:eastAsia="pt-BR"/>
        </w:rPr>
        <w:t xml:space="preserve"> de 2026, podendo ser renovados por iguais períodos e reajustados conforme</w:t>
      </w:r>
      <w:r>
        <w:rPr>
          <w:rFonts w:ascii="Tahoma" w:hAnsi="Tahoma" w:cs="Tahoma"/>
          <w:sz w:val="20"/>
          <w:szCs w:val="20"/>
        </w:rPr>
        <w:t xml:space="preserve"> disposto na Lei N° 2.689, de janeiro de 2023 deste município</w:t>
      </w:r>
      <w:r>
        <w:rPr>
          <w:rFonts w:ascii="Tahoma" w:eastAsia="Arial Unicode MS" w:hAnsi="Tahoma" w:cs="Tahoma"/>
          <w:sz w:val="20"/>
          <w:szCs w:val="20"/>
          <w:lang w:eastAsia="pt-BR"/>
        </w:rPr>
        <w:t>.</w:t>
      </w:r>
    </w:p>
    <w:p w14:paraId="56337E16"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6.2. As despesas decorrentes do repasse objeto deste Termo de Fomento correrão por conta das seguintes disposições orçamentárias:</w:t>
      </w:r>
    </w:p>
    <w:p w14:paraId="1079011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 xml:space="preserve">Órgão 06 - Secretaria Municipal da Agricultura, </w:t>
      </w:r>
      <w:proofErr w:type="gramStart"/>
      <w:r>
        <w:rPr>
          <w:rFonts w:ascii="Tahoma" w:eastAsia="Arial Unicode MS" w:hAnsi="Tahoma" w:cs="Tahoma"/>
          <w:bCs/>
          <w:color w:val="000000"/>
          <w:sz w:val="20"/>
          <w:szCs w:val="20"/>
          <w:lang w:eastAsia="pt-BR"/>
        </w:rPr>
        <w:t>Abastecimento,  e</w:t>
      </w:r>
      <w:proofErr w:type="gramEnd"/>
      <w:r>
        <w:rPr>
          <w:rFonts w:ascii="Tahoma" w:eastAsia="Arial Unicode MS" w:hAnsi="Tahoma" w:cs="Tahoma"/>
          <w:bCs/>
          <w:color w:val="000000"/>
          <w:sz w:val="20"/>
          <w:szCs w:val="20"/>
          <w:lang w:eastAsia="pt-BR"/>
        </w:rPr>
        <w:t xml:space="preserve"> Meio Ambiente.</w:t>
      </w:r>
    </w:p>
    <w:p w14:paraId="0D2C7753"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 xml:space="preserve">Unidade 06.01 - Secretaria Municipal da Agricultura, Abastecimento e Meio Ambiente e </w:t>
      </w:r>
    </w:p>
    <w:p w14:paraId="7DEA710F"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Órgãos Subordinados</w:t>
      </w:r>
    </w:p>
    <w:p w14:paraId="2600385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Cs/>
          <w:color w:val="000000"/>
          <w:sz w:val="20"/>
          <w:szCs w:val="20"/>
          <w:lang w:eastAsia="pt-BR"/>
        </w:rPr>
        <w:t>Projeto Atividade - 1015 - Manutenção Patrulha Agrícola, incentivo a produtores rurais.</w:t>
      </w:r>
    </w:p>
    <w:p w14:paraId="717E7762" w14:textId="77777777" w:rsidR="00066CA2" w:rsidRPr="007A3958"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bCs/>
          <w:color w:val="000000"/>
          <w:sz w:val="20"/>
          <w:szCs w:val="20"/>
          <w:lang w:eastAsia="pt-BR"/>
        </w:rPr>
        <w:t xml:space="preserve">Elemento: </w:t>
      </w:r>
      <w:r w:rsidRPr="007A3958">
        <w:rPr>
          <w:rFonts w:ascii="Tahoma" w:eastAsia="Arial Unicode MS" w:hAnsi="Tahoma" w:cs="Tahoma"/>
          <w:bCs/>
          <w:sz w:val="20"/>
          <w:szCs w:val="20"/>
          <w:lang w:eastAsia="pt-BR"/>
        </w:rPr>
        <w:t>3390.00.00.00.00.00.0000 - Outros serviços de terceiros Pessoa Jurídica</w:t>
      </w:r>
    </w:p>
    <w:p w14:paraId="53ED4C10"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7CBB8FBE" w14:textId="79B08F5B"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7. DAS ALTERAÇÕES</w:t>
      </w:r>
    </w:p>
    <w:p w14:paraId="42866B1A"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7.1. Este Termo poderá ser alterado, exceto quanto ao seu objeto, mediante a celebração de Termos Aditivos, desde que acordados entre as partes e firmados antes do término de sua vigência.</w:t>
      </w:r>
    </w:p>
    <w:p w14:paraId="39C7A0AF"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7.2. O Termo de Credenciamento poderá ser revisto para alteração de valores, mediante termo aditivo ao Termo original.</w:t>
      </w:r>
    </w:p>
    <w:p w14:paraId="61AFF5B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14:paraId="36716184"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8. DA RESPONSABILIZAÇÃO E DAS SANÇÕES</w:t>
      </w:r>
    </w:p>
    <w:p w14:paraId="1ECD779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8.1. O presente Termo de Credenciamento deverá ser executado fielmente pelos credenciados, de acordo com as cláusulas pactuadas e a legislação pertinente, respondendo cada um pelas consequências de sua inexecução total ou parcial.</w:t>
      </w:r>
    </w:p>
    <w:p w14:paraId="4B71D25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8.2. Pela execução do Termo de Credenciamento em desacordo, a Administração poderá, garantida a prévia defesa, aplicar à Credenciada as seguintes sanções:</w:t>
      </w:r>
    </w:p>
    <w:p w14:paraId="689E4DEE"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Advertência, nos seguintes casos:</w:t>
      </w:r>
    </w:p>
    <w:p w14:paraId="1C20A1DE"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 falhas na execução do Termo;</w:t>
      </w:r>
    </w:p>
    <w:p w14:paraId="2AEE858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 atrasar na apresentação da prestação de contas no prazo estabelecido neste termo de fomento;</w:t>
      </w:r>
    </w:p>
    <w:p w14:paraId="1B85A1FA"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lastRenderedPageBreak/>
        <w:t xml:space="preserve">II – Suspensão temporária da participação em chamamento público e impedimento de celebrar contrato com órgãos da esfera de governo da Administração Pública </w:t>
      </w:r>
      <w:proofErr w:type="gramStart"/>
      <w:r>
        <w:rPr>
          <w:rFonts w:ascii="Tahoma" w:eastAsia="Arial Unicode MS" w:hAnsi="Tahoma" w:cs="Tahoma"/>
          <w:bCs/>
          <w:color w:val="000000"/>
          <w:sz w:val="20"/>
          <w:szCs w:val="20"/>
          <w:lang w:eastAsia="pt-BR"/>
        </w:rPr>
        <w:t>sancionadora,  por</w:t>
      </w:r>
      <w:proofErr w:type="gramEnd"/>
      <w:r>
        <w:rPr>
          <w:rFonts w:ascii="Tahoma" w:eastAsia="Arial Unicode MS" w:hAnsi="Tahoma" w:cs="Tahoma"/>
          <w:bCs/>
          <w:color w:val="000000"/>
          <w:sz w:val="20"/>
          <w:szCs w:val="20"/>
          <w:lang w:eastAsia="pt-BR"/>
        </w:rPr>
        <w:t xml:space="preserve"> até dois anos quando a Credenciada, descumprir as normas relativas à celebração;</w:t>
      </w:r>
    </w:p>
    <w:p w14:paraId="266DEA31"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III -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Credenciada ressarcir a Administração Pública pelos prejuízos resultantes e depois de decorrido o prazo da sanção aplicada com base no inciso II, pelo descumprimento das normas relativas à celebração.                                                                                       </w:t>
      </w:r>
    </w:p>
    <w:p w14:paraId="54A57C3B"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7CD0680" w14:textId="61BE17D7" w:rsidR="00066CA2" w:rsidRP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9. DO FORO E DA SOLUÇÃO ADMINISTRATIVA DE CONFLITOS</w:t>
      </w:r>
    </w:p>
    <w:p w14:paraId="2EED443D" w14:textId="5A700DC4" w:rsidR="00066CA2" w:rsidRPr="00066CA2" w:rsidRDefault="00066CA2" w:rsidP="00066CA2">
      <w:pPr>
        <w:tabs>
          <w:tab w:val="left" w:pos="851"/>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Cs/>
          <w:color w:val="000000"/>
          <w:sz w:val="20"/>
          <w:szCs w:val="20"/>
          <w:lang w:eastAsia="pt-BR"/>
        </w:rPr>
        <w:t>9.1. O foro da Comarca de Planalto- RS é o eleito pelos parceiros para dirimir quaisquer dúvidas oriundas do presente Termo de Colaboração.</w:t>
      </w:r>
    </w:p>
    <w:p w14:paraId="5F5FA722"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9.2.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14:paraId="739BAE6C"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81B4B5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 por estarem acordes, firmam o presente Termo de</w:t>
      </w:r>
      <w:r>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 em 02 (duas) vias de igual teor e forma, para todos os efeitos legais.</w:t>
      </w:r>
    </w:p>
    <w:p w14:paraId="4976B1C9"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6F6ABE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CF8A431" w14:textId="05FF5F6D" w:rsidR="00066CA2" w:rsidRPr="00066CA2" w:rsidRDefault="00066CA2" w:rsidP="00066CA2">
      <w:pPr>
        <w:tabs>
          <w:tab w:val="left" w:pos="851"/>
        </w:tabs>
        <w:autoSpaceDE w:val="0"/>
        <w:autoSpaceDN w:val="0"/>
        <w:adjustRightInd w:val="0"/>
        <w:spacing w:after="0" w:line="240" w:lineRule="auto"/>
        <w:jc w:val="center"/>
        <w:rPr>
          <w:rFonts w:ascii="Tahoma" w:eastAsia="Arial Unicode MS" w:hAnsi="Tahoma" w:cs="Tahoma"/>
          <w:bCs/>
          <w:color w:val="000000"/>
          <w:sz w:val="20"/>
          <w:szCs w:val="20"/>
          <w:lang w:eastAsia="pt-BR"/>
        </w:rPr>
      </w:pPr>
      <w:r>
        <w:rPr>
          <w:rFonts w:ascii="Tahoma" w:eastAsia="Arial Unicode MS" w:hAnsi="Tahoma" w:cs="Tahoma"/>
          <w:sz w:val="20"/>
          <w:szCs w:val="20"/>
          <w:lang w:eastAsia="pt-BR"/>
        </w:rPr>
        <w:t>Alpestre/RS, 21 de abril de 2025.</w:t>
      </w:r>
    </w:p>
    <w:p w14:paraId="69BFD992"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44B71FDD"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1205E5E8"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643F5B13" w14:textId="77777777"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p>
    <w:p w14:paraId="000A93EE" w14:textId="14AFEEFE" w:rsidR="00066CA2" w:rsidRDefault="00066CA2" w:rsidP="00066CA2">
      <w:pPr>
        <w:tabs>
          <w:tab w:val="left" w:pos="851"/>
        </w:tabs>
        <w:autoSpaceDE w:val="0"/>
        <w:autoSpaceDN w:val="0"/>
        <w:adjustRightInd w:val="0"/>
        <w:spacing w:after="0" w:line="240" w:lineRule="auto"/>
        <w:jc w:val="both"/>
        <w:rPr>
          <w:rFonts w:ascii="Tahoma" w:eastAsia="Arial Unicode MS" w:hAnsi="Tahoma" w:cs="Tahoma"/>
          <w:sz w:val="20"/>
          <w:szCs w:val="20"/>
          <w:lang w:eastAsia="pt-BR"/>
        </w:rPr>
      </w:pPr>
      <w:r>
        <w:rPr>
          <w:rFonts w:ascii="Tahoma" w:eastAsia="Arial Unicode MS" w:hAnsi="Tahoma" w:cs="Tahoma"/>
          <w:sz w:val="20"/>
          <w:szCs w:val="20"/>
          <w:lang w:eastAsia="pt-BR"/>
        </w:rPr>
        <w:t>___________________________                                                                          ________________________</w:t>
      </w:r>
    </w:p>
    <w:p w14:paraId="30D9B56E" w14:textId="4F7D04C7" w:rsidR="00066CA2" w:rsidRPr="009552BB"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eastAsia="pt-BR"/>
        </w:rPr>
      </w:pPr>
      <w:r>
        <w:rPr>
          <w:rFonts w:ascii="Tahoma" w:eastAsia="Times New Roman" w:hAnsi="Tahoma" w:cs="Tahoma"/>
          <w:sz w:val="20"/>
          <w:szCs w:val="20"/>
          <w:lang w:val="x-none" w:eastAsia="pt-BR"/>
        </w:rPr>
        <w:t xml:space="preserve">    REPRESENTANTE LEGAL                                                                                        </w:t>
      </w:r>
      <w:r>
        <w:rPr>
          <w:rFonts w:ascii="Tahoma" w:eastAsia="Times New Roman" w:hAnsi="Tahoma" w:cs="Tahoma"/>
          <w:sz w:val="20"/>
          <w:szCs w:val="20"/>
          <w:lang w:eastAsia="pt-BR"/>
        </w:rPr>
        <w:t>RUDIMAR ARGENTON</w:t>
      </w:r>
    </w:p>
    <w:p w14:paraId="2B11F7A2" w14:textId="54E21A65"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r>
        <w:rPr>
          <w:rFonts w:ascii="Tahoma" w:eastAsia="Times New Roman" w:hAnsi="Tahoma" w:cs="Tahoma"/>
          <w:sz w:val="20"/>
          <w:szCs w:val="20"/>
          <w:lang w:val="x-none" w:eastAsia="pt-BR"/>
        </w:rPr>
        <w:t xml:space="preserve">         P/ </w:t>
      </w:r>
      <w:r>
        <w:rPr>
          <w:rFonts w:ascii="Tahoma" w:eastAsia="Times New Roman" w:hAnsi="Tahoma" w:cs="Tahoma"/>
          <w:sz w:val="20"/>
          <w:szCs w:val="20"/>
          <w:lang w:eastAsia="pt-BR"/>
        </w:rPr>
        <w:t>CREDENCIADA</w:t>
      </w:r>
      <w:r>
        <w:rPr>
          <w:rFonts w:ascii="Tahoma" w:eastAsia="Times New Roman" w:hAnsi="Tahoma" w:cs="Tahoma"/>
          <w:sz w:val="20"/>
          <w:szCs w:val="20"/>
          <w:lang w:val="x-none" w:eastAsia="pt-BR"/>
        </w:rPr>
        <w:t xml:space="preserve">                                                                                             PREFEITO MUNICIPAL</w:t>
      </w:r>
    </w:p>
    <w:p w14:paraId="6B55CB94" w14:textId="77777777" w:rsidR="00066CA2" w:rsidRDefault="00066CA2" w:rsidP="00066CA2">
      <w:pPr>
        <w:tabs>
          <w:tab w:val="left" w:pos="851"/>
        </w:tabs>
        <w:autoSpaceDE w:val="0"/>
        <w:autoSpaceDN w:val="0"/>
        <w:adjustRightInd w:val="0"/>
        <w:spacing w:after="0" w:line="240" w:lineRule="auto"/>
        <w:jc w:val="center"/>
        <w:rPr>
          <w:rFonts w:ascii="Tahoma" w:eastAsia="Times New Roman" w:hAnsi="Tahoma" w:cs="Tahoma"/>
          <w:sz w:val="20"/>
          <w:szCs w:val="20"/>
          <w:lang w:val="x-none" w:eastAsia="pt-BR"/>
        </w:rPr>
      </w:pPr>
    </w:p>
    <w:p w14:paraId="376477EF" w14:textId="77777777"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p>
    <w:p w14:paraId="25347A4E" w14:textId="77777777"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p>
    <w:p w14:paraId="556FE2C7" w14:textId="2459D45B" w:rsidR="00066CA2" w:rsidRDefault="00066CA2" w:rsidP="00066CA2">
      <w:pPr>
        <w:tabs>
          <w:tab w:val="left" w:pos="851"/>
        </w:tabs>
        <w:autoSpaceDE w:val="0"/>
        <w:autoSpaceDN w:val="0"/>
        <w:adjustRightInd w:val="0"/>
        <w:spacing w:after="0" w:line="240" w:lineRule="auto"/>
        <w:rPr>
          <w:rFonts w:ascii="Tahoma" w:eastAsia="Times New Roman" w:hAnsi="Tahoma" w:cs="Tahoma"/>
          <w:sz w:val="20"/>
          <w:szCs w:val="20"/>
          <w:lang w:val="x-none" w:eastAsia="pt-BR"/>
        </w:rPr>
      </w:pPr>
      <w:r>
        <w:rPr>
          <w:rFonts w:ascii="Tahoma" w:eastAsia="Times New Roman" w:hAnsi="Tahoma" w:cs="Tahoma"/>
          <w:sz w:val="20"/>
          <w:szCs w:val="20"/>
          <w:lang w:val="x-none" w:eastAsia="pt-BR"/>
        </w:rPr>
        <w:t>Visto:</w:t>
      </w:r>
    </w:p>
    <w:p w14:paraId="405BC96E" w14:textId="77777777" w:rsidR="00066CA2" w:rsidRDefault="00066CA2" w:rsidP="00066CA2">
      <w:pPr>
        <w:widowControl w:val="0"/>
        <w:tabs>
          <w:tab w:val="left" w:pos="851"/>
        </w:tabs>
        <w:autoSpaceDE w:val="0"/>
        <w:autoSpaceDN w:val="0"/>
        <w:adjustRightInd w:val="0"/>
        <w:spacing w:after="0" w:line="240" w:lineRule="auto"/>
        <w:jc w:val="center"/>
        <w:rPr>
          <w:rFonts w:eastAsia="Times New Roman" w:cs="Calibri"/>
          <w:color w:val="000000"/>
          <w:sz w:val="20"/>
          <w:szCs w:val="20"/>
          <w:lang w:eastAsia="pt-BR"/>
        </w:rPr>
      </w:pPr>
    </w:p>
    <w:p w14:paraId="1C4B5256"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20"/>
          <w:szCs w:val="20"/>
          <w:lang w:eastAsia="pt-BR"/>
        </w:rPr>
        <w:t>Visto</w:t>
      </w:r>
      <w:r>
        <w:rPr>
          <w:rFonts w:ascii="Tahoma" w:eastAsia="Times New Roman" w:hAnsi="Tahoma" w:cs="Tahoma"/>
          <w:sz w:val="18"/>
          <w:szCs w:val="18"/>
          <w:lang w:eastAsia="pt-BR"/>
        </w:rPr>
        <w:t>:_______________________________</w:t>
      </w:r>
    </w:p>
    <w:p w14:paraId="10A26AC3"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proofErr w:type="spellStart"/>
      <w:r>
        <w:rPr>
          <w:rFonts w:ascii="Tahoma" w:eastAsia="Times New Roman" w:hAnsi="Tahoma" w:cs="Tahoma"/>
          <w:sz w:val="18"/>
          <w:szCs w:val="18"/>
          <w:lang w:eastAsia="pt-BR"/>
        </w:rPr>
        <w:t>Linonrose</w:t>
      </w:r>
      <w:proofErr w:type="spellEnd"/>
      <w:r>
        <w:rPr>
          <w:rFonts w:ascii="Tahoma" w:eastAsia="Times New Roman" w:hAnsi="Tahoma" w:cs="Tahoma"/>
          <w:sz w:val="18"/>
          <w:szCs w:val="18"/>
          <w:lang w:eastAsia="pt-BR"/>
        </w:rPr>
        <w:t xml:space="preserve"> </w:t>
      </w:r>
      <w:proofErr w:type="spellStart"/>
      <w:r>
        <w:rPr>
          <w:rFonts w:ascii="Tahoma" w:eastAsia="Times New Roman" w:hAnsi="Tahoma" w:cs="Tahoma"/>
          <w:sz w:val="18"/>
          <w:szCs w:val="18"/>
          <w:lang w:eastAsia="pt-BR"/>
        </w:rPr>
        <w:t>Scaravonatto</w:t>
      </w:r>
      <w:proofErr w:type="spellEnd"/>
    </w:p>
    <w:p w14:paraId="41E67330" w14:textId="77777777" w:rsidR="00066CA2"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OAB/RS 62.637</w:t>
      </w:r>
    </w:p>
    <w:p w14:paraId="40DDC2B1" w14:textId="77777777" w:rsidR="00066CA2" w:rsidRPr="007A3958" w:rsidRDefault="00066CA2" w:rsidP="00066CA2">
      <w:pPr>
        <w:widowControl w:val="0"/>
        <w:tabs>
          <w:tab w:val="left" w:pos="851"/>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Assessor Jurídico</w:t>
      </w:r>
    </w:p>
    <w:p w14:paraId="6410A525" w14:textId="77777777" w:rsidR="00066CA2" w:rsidRDefault="00066CA2" w:rsidP="00066CA2">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sectPr w:rsidR="00066CA2" w:rsidSect="005261E0">
      <w:pgSz w:w="11906" w:h="16838"/>
      <w:pgMar w:top="568"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77B6"/>
    <w:multiLevelType w:val="hybridMultilevel"/>
    <w:tmpl w:val="C31EF676"/>
    <w:lvl w:ilvl="0" w:tplc="D26C21B0">
      <w:start w:val="9"/>
      <w:numFmt w:val="decimal"/>
      <w:lvlText w:val="%1."/>
      <w:lvlJc w:val="left"/>
      <w:pPr>
        <w:ind w:left="720" w:hanging="360"/>
      </w:pPr>
      <w:rPr>
        <w:rFonts w:eastAsia="Arial MT"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FF2E89"/>
    <w:multiLevelType w:val="hybridMultilevel"/>
    <w:tmpl w:val="18C22BD8"/>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2A1692"/>
    <w:multiLevelType w:val="multilevel"/>
    <w:tmpl w:val="E910D1BE"/>
    <w:lvl w:ilvl="0">
      <w:start w:val="3"/>
      <w:numFmt w:val="decimal"/>
      <w:lvlText w:val="%1"/>
      <w:lvlJc w:val="left"/>
      <w:pPr>
        <w:ind w:left="115" w:hanging="560"/>
      </w:pPr>
      <w:rPr>
        <w:rFonts w:hint="default"/>
        <w:lang w:val="pt-PT" w:eastAsia="en-US" w:bidi="ar-SA"/>
      </w:rPr>
    </w:lvl>
    <w:lvl w:ilvl="1">
      <w:start w:val="1"/>
      <w:numFmt w:val="decimal"/>
      <w:lvlText w:val="%1.%2"/>
      <w:lvlJc w:val="left"/>
      <w:pPr>
        <w:ind w:left="115" w:hanging="560"/>
      </w:pPr>
      <w:rPr>
        <w:rFonts w:ascii="Arial MT" w:eastAsia="Arial MT" w:hAnsi="Arial MT" w:cs="Arial MT" w:hint="default"/>
        <w:w w:val="100"/>
        <w:sz w:val="22"/>
        <w:szCs w:val="22"/>
        <w:lang w:val="pt-PT" w:eastAsia="en-US" w:bidi="ar-SA"/>
      </w:rPr>
    </w:lvl>
    <w:lvl w:ilvl="2">
      <w:numFmt w:val="bullet"/>
      <w:lvlText w:val="•"/>
      <w:lvlJc w:val="left"/>
      <w:pPr>
        <w:ind w:left="2070" w:hanging="560"/>
      </w:pPr>
      <w:rPr>
        <w:rFonts w:hint="default"/>
        <w:lang w:val="pt-PT" w:eastAsia="en-US" w:bidi="ar-SA"/>
      </w:rPr>
    </w:lvl>
    <w:lvl w:ilvl="3">
      <w:numFmt w:val="bullet"/>
      <w:lvlText w:val="•"/>
      <w:lvlJc w:val="left"/>
      <w:pPr>
        <w:ind w:left="3045" w:hanging="560"/>
      </w:pPr>
      <w:rPr>
        <w:rFonts w:hint="default"/>
        <w:lang w:val="pt-PT" w:eastAsia="en-US" w:bidi="ar-SA"/>
      </w:rPr>
    </w:lvl>
    <w:lvl w:ilvl="4">
      <w:numFmt w:val="bullet"/>
      <w:lvlText w:val="•"/>
      <w:lvlJc w:val="left"/>
      <w:pPr>
        <w:ind w:left="4020" w:hanging="560"/>
      </w:pPr>
      <w:rPr>
        <w:rFonts w:hint="default"/>
        <w:lang w:val="pt-PT" w:eastAsia="en-US" w:bidi="ar-SA"/>
      </w:rPr>
    </w:lvl>
    <w:lvl w:ilvl="5">
      <w:numFmt w:val="bullet"/>
      <w:lvlText w:val="•"/>
      <w:lvlJc w:val="left"/>
      <w:pPr>
        <w:ind w:left="4995" w:hanging="560"/>
      </w:pPr>
      <w:rPr>
        <w:rFonts w:hint="default"/>
        <w:lang w:val="pt-PT" w:eastAsia="en-US" w:bidi="ar-SA"/>
      </w:rPr>
    </w:lvl>
    <w:lvl w:ilvl="6">
      <w:numFmt w:val="bullet"/>
      <w:lvlText w:val="•"/>
      <w:lvlJc w:val="left"/>
      <w:pPr>
        <w:ind w:left="5970" w:hanging="560"/>
      </w:pPr>
      <w:rPr>
        <w:rFonts w:hint="default"/>
        <w:lang w:val="pt-PT" w:eastAsia="en-US" w:bidi="ar-SA"/>
      </w:rPr>
    </w:lvl>
    <w:lvl w:ilvl="7">
      <w:numFmt w:val="bullet"/>
      <w:lvlText w:val="•"/>
      <w:lvlJc w:val="left"/>
      <w:pPr>
        <w:ind w:left="6945" w:hanging="560"/>
      </w:pPr>
      <w:rPr>
        <w:rFonts w:hint="default"/>
        <w:lang w:val="pt-PT" w:eastAsia="en-US" w:bidi="ar-SA"/>
      </w:rPr>
    </w:lvl>
    <w:lvl w:ilvl="8">
      <w:numFmt w:val="bullet"/>
      <w:lvlText w:val="•"/>
      <w:lvlJc w:val="left"/>
      <w:pPr>
        <w:ind w:left="7920" w:hanging="560"/>
      </w:pPr>
      <w:rPr>
        <w:rFonts w:hint="default"/>
        <w:lang w:val="pt-PT" w:eastAsia="en-US" w:bidi="ar-SA"/>
      </w:rPr>
    </w:lvl>
  </w:abstractNum>
  <w:abstractNum w:abstractNumId="3" w15:restartNumberingAfterBreak="0">
    <w:nsid w:val="0A05081F"/>
    <w:multiLevelType w:val="multilevel"/>
    <w:tmpl w:val="16028A0A"/>
    <w:lvl w:ilvl="0">
      <w:start w:val="9"/>
      <w:numFmt w:val="decimal"/>
      <w:lvlText w:val="%1"/>
      <w:lvlJc w:val="left"/>
      <w:pPr>
        <w:ind w:left="115" w:hanging="372"/>
      </w:pPr>
      <w:rPr>
        <w:rFonts w:hint="default"/>
        <w:lang w:val="pt-PT" w:eastAsia="en-US" w:bidi="ar-SA"/>
      </w:rPr>
    </w:lvl>
    <w:lvl w:ilvl="1">
      <w:start w:val="1"/>
      <w:numFmt w:val="decimal"/>
      <w:lvlText w:val="%1.%2"/>
      <w:lvlJc w:val="left"/>
      <w:pPr>
        <w:ind w:left="115" w:hanging="372"/>
      </w:pPr>
      <w:rPr>
        <w:rFonts w:ascii="Arial MT" w:eastAsia="Arial MT" w:hAnsi="Arial MT" w:cs="Arial MT" w:hint="default"/>
        <w:w w:val="100"/>
        <w:sz w:val="22"/>
        <w:szCs w:val="22"/>
        <w:lang w:val="pt-PT" w:eastAsia="en-US" w:bidi="ar-SA"/>
      </w:rPr>
    </w:lvl>
    <w:lvl w:ilvl="2">
      <w:numFmt w:val="bullet"/>
      <w:lvlText w:val="•"/>
      <w:lvlJc w:val="left"/>
      <w:pPr>
        <w:ind w:left="2070" w:hanging="372"/>
      </w:pPr>
      <w:rPr>
        <w:rFonts w:hint="default"/>
        <w:lang w:val="pt-PT" w:eastAsia="en-US" w:bidi="ar-SA"/>
      </w:rPr>
    </w:lvl>
    <w:lvl w:ilvl="3">
      <w:numFmt w:val="bullet"/>
      <w:lvlText w:val="•"/>
      <w:lvlJc w:val="left"/>
      <w:pPr>
        <w:ind w:left="3045" w:hanging="372"/>
      </w:pPr>
      <w:rPr>
        <w:rFonts w:hint="default"/>
        <w:lang w:val="pt-PT" w:eastAsia="en-US" w:bidi="ar-SA"/>
      </w:rPr>
    </w:lvl>
    <w:lvl w:ilvl="4">
      <w:numFmt w:val="bullet"/>
      <w:lvlText w:val="•"/>
      <w:lvlJc w:val="left"/>
      <w:pPr>
        <w:ind w:left="4020" w:hanging="372"/>
      </w:pPr>
      <w:rPr>
        <w:rFonts w:hint="default"/>
        <w:lang w:val="pt-PT" w:eastAsia="en-US" w:bidi="ar-SA"/>
      </w:rPr>
    </w:lvl>
    <w:lvl w:ilvl="5">
      <w:numFmt w:val="bullet"/>
      <w:lvlText w:val="•"/>
      <w:lvlJc w:val="left"/>
      <w:pPr>
        <w:ind w:left="4995" w:hanging="372"/>
      </w:pPr>
      <w:rPr>
        <w:rFonts w:hint="default"/>
        <w:lang w:val="pt-PT" w:eastAsia="en-US" w:bidi="ar-SA"/>
      </w:rPr>
    </w:lvl>
    <w:lvl w:ilvl="6">
      <w:numFmt w:val="bullet"/>
      <w:lvlText w:val="•"/>
      <w:lvlJc w:val="left"/>
      <w:pPr>
        <w:ind w:left="5970" w:hanging="372"/>
      </w:pPr>
      <w:rPr>
        <w:rFonts w:hint="default"/>
        <w:lang w:val="pt-PT" w:eastAsia="en-US" w:bidi="ar-SA"/>
      </w:rPr>
    </w:lvl>
    <w:lvl w:ilvl="7">
      <w:numFmt w:val="bullet"/>
      <w:lvlText w:val="•"/>
      <w:lvlJc w:val="left"/>
      <w:pPr>
        <w:ind w:left="6945" w:hanging="372"/>
      </w:pPr>
      <w:rPr>
        <w:rFonts w:hint="default"/>
        <w:lang w:val="pt-PT" w:eastAsia="en-US" w:bidi="ar-SA"/>
      </w:rPr>
    </w:lvl>
    <w:lvl w:ilvl="8">
      <w:numFmt w:val="bullet"/>
      <w:lvlText w:val="•"/>
      <w:lvlJc w:val="left"/>
      <w:pPr>
        <w:ind w:left="7920" w:hanging="372"/>
      </w:pPr>
      <w:rPr>
        <w:rFonts w:hint="default"/>
        <w:lang w:val="pt-PT" w:eastAsia="en-US" w:bidi="ar-SA"/>
      </w:rPr>
    </w:lvl>
  </w:abstractNum>
  <w:abstractNum w:abstractNumId="4" w15:restartNumberingAfterBreak="0">
    <w:nsid w:val="0AFD426D"/>
    <w:multiLevelType w:val="hybridMultilevel"/>
    <w:tmpl w:val="D6F644B6"/>
    <w:lvl w:ilvl="0" w:tplc="DAB6FA2A">
      <w:start w:val="1"/>
      <w:numFmt w:val="decimal"/>
      <w:lvlText w:val="%1."/>
      <w:lvlJc w:val="left"/>
      <w:pPr>
        <w:ind w:left="-147" w:hanging="360"/>
      </w:pPr>
      <w:rPr>
        <w:rFonts w:hint="default"/>
      </w:rPr>
    </w:lvl>
    <w:lvl w:ilvl="1" w:tplc="04160019" w:tentative="1">
      <w:start w:val="1"/>
      <w:numFmt w:val="lowerLetter"/>
      <w:lvlText w:val="%2."/>
      <w:lvlJc w:val="left"/>
      <w:pPr>
        <w:ind w:left="573" w:hanging="360"/>
      </w:pPr>
    </w:lvl>
    <w:lvl w:ilvl="2" w:tplc="0416001B" w:tentative="1">
      <w:start w:val="1"/>
      <w:numFmt w:val="lowerRoman"/>
      <w:lvlText w:val="%3."/>
      <w:lvlJc w:val="right"/>
      <w:pPr>
        <w:ind w:left="1293" w:hanging="180"/>
      </w:pPr>
    </w:lvl>
    <w:lvl w:ilvl="3" w:tplc="0416000F" w:tentative="1">
      <w:start w:val="1"/>
      <w:numFmt w:val="decimal"/>
      <w:lvlText w:val="%4."/>
      <w:lvlJc w:val="left"/>
      <w:pPr>
        <w:ind w:left="2013" w:hanging="360"/>
      </w:pPr>
    </w:lvl>
    <w:lvl w:ilvl="4" w:tplc="04160019" w:tentative="1">
      <w:start w:val="1"/>
      <w:numFmt w:val="lowerLetter"/>
      <w:lvlText w:val="%5."/>
      <w:lvlJc w:val="left"/>
      <w:pPr>
        <w:ind w:left="2733" w:hanging="360"/>
      </w:pPr>
    </w:lvl>
    <w:lvl w:ilvl="5" w:tplc="0416001B" w:tentative="1">
      <w:start w:val="1"/>
      <w:numFmt w:val="lowerRoman"/>
      <w:lvlText w:val="%6."/>
      <w:lvlJc w:val="right"/>
      <w:pPr>
        <w:ind w:left="3453" w:hanging="180"/>
      </w:pPr>
    </w:lvl>
    <w:lvl w:ilvl="6" w:tplc="0416000F" w:tentative="1">
      <w:start w:val="1"/>
      <w:numFmt w:val="decimal"/>
      <w:lvlText w:val="%7."/>
      <w:lvlJc w:val="left"/>
      <w:pPr>
        <w:ind w:left="4173" w:hanging="360"/>
      </w:pPr>
    </w:lvl>
    <w:lvl w:ilvl="7" w:tplc="04160019" w:tentative="1">
      <w:start w:val="1"/>
      <w:numFmt w:val="lowerLetter"/>
      <w:lvlText w:val="%8."/>
      <w:lvlJc w:val="left"/>
      <w:pPr>
        <w:ind w:left="4893" w:hanging="360"/>
      </w:pPr>
    </w:lvl>
    <w:lvl w:ilvl="8" w:tplc="0416001B" w:tentative="1">
      <w:start w:val="1"/>
      <w:numFmt w:val="lowerRoman"/>
      <w:lvlText w:val="%9."/>
      <w:lvlJc w:val="right"/>
      <w:pPr>
        <w:ind w:left="5613" w:hanging="180"/>
      </w:pPr>
    </w:lvl>
  </w:abstractNum>
  <w:abstractNum w:abstractNumId="5" w15:restartNumberingAfterBreak="0">
    <w:nsid w:val="0B487FFC"/>
    <w:multiLevelType w:val="hybridMultilevel"/>
    <w:tmpl w:val="B726AD7A"/>
    <w:lvl w:ilvl="0" w:tplc="2CF8A490">
      <w:start w:val="1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6" w15:restartNumberingAfterBreak="0">
    <w:nsid w:val="0C007E5C"/>
    <w:multiLevelType w:val="hybridMultilevel"/>
    <w:tmpl w:val="A61605D2"/>
    <w:lvl w:ilvl="0" w:tplc="04160011">
      <w:start w:val="1"/>
      <w:numFmt w:val="decimal"/>
      <w:lvlText w:val="%1)"/>
      <w:lvlJc w:val="left"/>
      <w:pPr>
        <w:ind w:left="153" w:hanging="360"/>
      </w:pPr>
    </w:lvl>
    <w:lvl w:ilvl="1" w:tplc="04160019">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7" w15:restartNumberingAfterBreak="0">
    <w:nsid w:val="0ED11C8E"/>
    <w:multiLevelType w:val="multilevel"/>
    <w:tmpl w:val="5A1E9AE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3ED1FA0"/>
    <w:multiLevelType w:val="multilevel"/>
    <w:tmpl w:val="F2FAF0DE"/>
    <w:lvl w:ilvl="0">
      <w:start w:val="4"/>
      <w:numFmt w:val="decimal"/>
      <w:lvlText w:val="%1."/>
      <w:lvlJc w:val="left"/>
      <w:pPr>
        <w:ind w:left="360" w:hanging="36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9" w15:restartNumberingAfterBreak="0">
    <w:nsid w:val="145B09C5"/>
    <w:multiLevelType w:val="multilevel"/>
    <w:tmpl w:val="115AF1B8"/>
    <w:lvl w:ilvl="0">
      <w:start w:val="4"/>
      <w:numFmt w:val="decimal"/>
      <w:lvlText w:val="%1."/>
      <w:lvlJc w:val="left"/>
      <w:pPr>
        <w:ind w:left="600" w:hanging="600"/>
      </w:pPr>
      <w:rPr>
        <w:rFonts w:hint="default"/>
      </w:rPr>
    </w:lvl>
    <w:lvl w:ilvl="1">
      <w:start w:val="10"/>
      <w:numFmt w:val="decimal"/>
      <w:lvlText w:val="%1.%2."/>
      <w:lvlJc w:val="left"/>
      <w:pPr>
        <w:ind w:left="437" w:hanging="72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102" w:hanging="180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10" w15:restartNumberingAfterBreak="0">
    <w:nsid w:val="14F10951"/>
    <w:multiLevelType w:val="multilevel"/>
    <w:tmpl w:val="4356C62A"/>
    <w:lvl w:ilvl="0">
      <w:start w:val="1"/>
      <w:numFmt w:val="decimal"/>
      <w:lvlText w:val="%1"/>
      <w:lvlJc w:val="left"/>
      <w:pPr>
        <w:ind w:left="437" w:hanging="437"/>
      </w:pPr>
      <w:rPr>
        <w:rFonts w:ascii="Arial" w:eastAsia="Arial" w:hAnsi="Arial" w:cs="Arial" w:hint="default"/>
        <w:b/>
        <w:bCs/>
        <w:w w:val="99"/>
        <w:sz w:val="24"/>
        <w:szCs w:val="24"/>
        <w:lang w:val="pt-PT" w:eastAsia="en-US" w:bidi="ar-SA"/>
      </w:rPr>
    </w:lvl>
    <w:lvl w:ilvl="1">
      <w:start w:val="1"/>
      <w:numFmt w:val="decimal"/>
      <w:lvlText w:val="%1.%2"/>
      <w:lvlJc w:val="left"/>
      <w:pPr>
        <w:ind w:left="115" w:hanging="545"/>
      </w:pPr>
      <w:rPr>
        <w:rFonts w:hint="default"/>
        <w:w w:val="99"/>
        <w:lang w:val="pt-PT" w:eastAsia="en-US" w:bidi="ar-SA"/>
      </w:rPr>
    </w:lvl>
    <w:lvl w:ilvl="2">
      <w:start w:val="1"/>
      <w:numFmt w:val="lowerLetter"/>
      <w:lvlText w:val="%3)"/>
      <w:lvlJc w:val="left"/>
      <w:pPr>
        <w:ind w:left="115" w:hanging="545"/>
      </w:pPr>
      <w:rPr>
        <w:rFonts w:ascii="Arial MT" w:eastAsia="Arial MT" w:hAnsi="Arial MT" w:cs="Arial MT" w:hint="default"/>
        <w:w w:val="99"/>
        <w:sz w:val="24"/>
        <w:szCs w:val="24"/>
        <w:lang w:val="pt-PT" w:eastAsia="en-US" w:bidi="ar-SA"/>
      </w:rPr>
    </w:lvl>
    <w:lvl w:ilvl="3">
      <w:numFmt w:val="bullet"/>
      <w:lvlText w:val="•"/>
      <w:lvlJc w:val="left"/>
      <w:pPr>
        <w:ind w:left="2196" w:hanging="545"/>
      </w:pPr>
      <w:rPr>
        <w:rFonts w:hint="default"/>
        <w:lang w:val="pt-PT" w:eastAsia="en-US" w:bidi="ar-SA"/>
      </w:rPr>
    </w:lvl>
    <w:lvl w:ilvl="4">
      <w:numFmt w:val="bullet"/>
      <w:lvlText w:val="•"/>
      <w:lvlJc w:val="left"/>
      <w:pPr>
        <w:ind w:left="3292" w:hanging="545"/>
      </w:pPr>
      <w:rPr>
        <w:rFonts w:hint="default"/>
        <w:lang w:val="pt-PT" w:eastAsia="en-US" w:bidi="ar-SA"/>
      </w:rPr>
    </w:lvl>
    <w:lvl w:ilvl="5">
      <w:numFmt w:val="bullet"/>
      <w:lvlText w:val="•"/>
      <w:lvlJc w:val="left"/>
      <w:pPr>
        <w:ind w:left="4389" w:hanging="545"/>
      </w:pPr>
      <w:rPr>
        <w:rFonts w:hint="default"/>
        <w:lang w:val="pt-PT" w:eastAsia="en-US" w:bidi="ar-SA"/>
      </w:rPr>
    </w:lvl>
    <w:lvl w:ilvl="6">
      <w:numFmt w:val="bullet"/>
      <w:lvlText w:val="•"/>
      <w:lvlJc w:val="left"/>
      <w:pPr>
        <w:ind w:left="5485" w:hanging="545"/>
      </w:pPr>
      <w:rPr>
        <w:rFonts w:hint="default"/>
        <w:lang w:val="pt-PT" w:eastAsia="en-US" w:bidi="ar-SA"/>
      </w:rPr>
    </w:lvl>
    <w:lvl w:ilvl="7">
      <w:numFmt w:val="bullet"/>
      <w:lvlText w:val="•"/>
      <w:lvlJc w:val="left"/>
      <w:pPr>
        <w:ind w:left="6582" w:hanging="545"/>
      </w:pPr>
      <w:rPr>
        <w:rFonts w:hint="default"/>
        <w:lang w:val="pt-PT" w:eastAsia="en-US" w:bidi="ar-SA"/>
      </w:rPr>
    </w:lvl>
    <w:lvl w:ilvl="8">
      <w:numFmt w:val="bullet"/>
      <w:lvlText w:val="•"/>
      <w:lvlJc w:val="left"/>
      <w:pPr>
        <w:ind w:left="7678" w:hanging="545"/>
      </w:pPr>
      <w:rPr>
        <w:rFonts w:hint="default"/>
        <w:lang w:val="pt-PT" w:eastAsia="en-US" w:bidi="ar-SA"/>
      </w:rPr>
    </w:lvl>
  </w:abstractNum>
  <w:abstractNum w:abstractNumId="11" w15:restartNumberingAfterBreak="0">
    <w:nsid w:val="15DB25E2"/>
    <w:multiLevelType w:val="multilevel"/>
    <w:tmpl w:val="EF66DBBC"/>
    <w:lvl w:ilvl="0">
      <w:start w:val="4"/>
      <w:numFmt w:val="decimal"/>
      <w:lvlText w:val="%1."/>
      <w:lvlJc w:val="left"/>
      <w:pPr>
        <w:ind w:left="360" w:hanging="360"/>
      </w:pPr>
      <w:rPr>
        <w:rFonts w:hint="default"/>
      </w:rPr>
    </w:lvl>
    <w:lvl w:ilvl="1">
      <w:start w:val="6"/>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12" w15:restartNumberingAfterBreak="0">
    <w:nsid w:val="211B39AE"/>
    <w:multiLevelType w:val="multilevel"/>
    <w:tmpl w:val="E62A82F2"/>
    <w:lvl w:ilvl="0">
      <w:start w:val="6"/>
      <w:numFmt w:val="decimal"/>
      <w:lvlText w:val="%1"/>
      <w:lvlJc w:val="left"/>
      <w:pPr>
        <w:ind w:left="115" w:hanging="406"/>
      </w:pPr>
      <w:rPr>
        <w:rFonts w:hint="default"/>
        <w:lang w:val="pt-PT" w:eastAsia="en-US" w:bidi="ar-SA"/>
      </w:rPr>
    </w:lvl>
    <w:lvl w:ilvl="1">
      <w:start w:val="1"/>
      <w:numFmt w:val="decimal"/>
      <w:lvlText w:val="%1.%2"/>
      <w:lvlJc w:val="left"/>
      <w:pPr>
        <w:ind w:left="115" w:hanging="406"/>
      </w:pPr>
      <w:rPr>
        <w:rFonts w:ascii="Arial MT" w:eastAsia="Arial MT" w:hAnsi="Arial MT" w:cs="Arial MT" w:hint="default"/>
        <w:w w:val="100"/>
        <w:sz w:val="22"/>
        <w:szCs w:val="22"/>
        <w:lang w:val="pt-PT" w:eastAsia="en-US" w:bidi="ar-SA"/>
      </w:rPr>
    </w:lvl>
    <w:lvl w:ilvl="2">
      <w:numFmt w:val="bullet"/>
      <w:lvlText w:val="•"/>
      <w:lvlJc w:val="left"/>
      <w:pPr>
        <w:ind w:left="2070" w:hanging="406"/>
      </w:pPr>
      <w:rPr>
        <w:rFonts w:hint="default"/>
        <w:lang w:val="pt-PT" w:eastAsia="en-US" w:bidi="ar-SA"/>
      </w:rPr>
    </w:lvl>
    <w:lvl w:ilvl="3">
      <w:numFmt w:val="bullet"/>
      <w:lvlText w:val="•"/>
      <w:lvlJc w:val="left"/>
      <w:pPr>
        <w:ind w:left="3045" w:hanging="406"/>
      </w:pPr>
      <w:rPr>
        <w:rFonts w:hint="default"/>
        <w:lang w:val="pt-PT" w:eastAsia="en-US" w:bidi="ar-SA"/>
      </w:rPr>
    </w:lvl>
    <w:lvl w:ilvl="4">
      <w:numFmt w:val="bullet"/>
      <w:lvlText w:val="•"/>
      <w:lvlJc w:val="left"/>
      <w:pPr>
        <w:ind w:left="4020" w:hanging="406"/>
      </w:pPr>
      <w:rPr>
        <w:rFonts w:hint="default"/>
        <w:lang w:val="pt-PT" w:eastAsia="en-US" w:bidi="ar-SA"/>
      </w:rPr>
    </w:lvl>
    <w:lvl w:ilvl="5">
      <w:numFmt w:val="bullet"/>
      <w:lvlText w:val="•"/>
      <w:lvlJc w:val="left"/>
      <w:pPr>
        <w:ind w:left="4995" w:hanging="406"/>
      </w:pPr>
      <w:rPr>
        <w:rFonts w:hint="default"/>
        <w:lang w:val="pt-PT" w:eastAsia="en-US" w:bidi="ar-SA"/>
      </w:rPr>
    </w:lvl>
    <w:lvl w:ilvl="6">
      <w:numFmt w:val="bullet"/>
      <w:lvlText w:val="•"/>
      <w:lvlJc w:val="left"/>
      <w:pPr>
        <w:ind w:left="5970" w:hanging="406"/>
      </w:pPr>
      <w:rPr>
        <w:rFonts w:hint="default"/>
        <w:lang w:val="pt-PT" w:eastAsia="en-US" w:bidi="ar-SA"/>
      </w:rPr>
    </w:lvl>
    <w:lvl w:ilvl="7">
      <w:numFmt w:val="bullet"/>
      <w:lvlText w:val="•"/>
      <w:lvlJc w:val="left"/>
      <w:pPr>
        <w:ind w:left="6945" w:hanging="406"/>
      </w:pPr>
      <w:rPr>
        <w:rFonts w:hint="default"/>
        <w:lang w:val="pt-PT" w:eastAsia="en-US" w:bidi="ar-SA"/>
      </w:rPr>
    </w:lvl>
    <w:lvl w:ilvl="8">
      <w:numFmt w:val="bullet"/>
      <w:lvlText w:val="•"/>
      <w:lvlJc w:val="left"/>
      <w:pPr>
        <w:ind w:left="7920" w:hanging="406"/>
      </w:pPr>
      <w:rPr>
        <w:rFonts w:hint="default"/>
        <w:lang w:val="pt-PT" w:eastAsia="en-US" w:bidi="ar-SA"/>
      </w:rPr>
    </w:lvl>
  </w:abstractNum>
  <w:abstractNum w:abstractNumId="13" w15:restartNumberingAfterBreak="0">
    <w:nsid w:val="237C1414"/>
    <w:multiLevelType w:val="hybridMultilevel"/>
    <w:tmpl w:val="7038AB6C"/>
    <w:lvl w:ilvl="0" w:tplc="6BAAE7C8">
      <w:start w:val="10"/>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4" w15:restartNumberingAfterBreak="0">
    <w:nsid w:val="23D559A6"/>
    <w:multiLevelType w:val="hybridMultilevel"/>
    <w:tmpl w:val="E60AC726"/>
    <w:lvl w:ilvl="0" w:tplc="83640984">
      <w:start w:val="1"/>
      <w:numFmt w:val="lowerLetter"/>
      <w:lvlText w:val="%1)"/>
      <w:lvlJc w:val="left"/>
      <w:pPr>
        <w:ind w:left="115" w:hanging="286"/>
      </w:pPr>
      <w:rPr>
        <w:rFonts w:ascii="Arial MT" w:eastAsia="Arial MT" w:hAnsi="Arial MT" w:cs="Arial MT" w:hint="default"/>
        <w:w w:val="99"/>
        <w:sz w:val="24"/>
        <w:szCs w:val="24"/>
        <w:lang w:val="pt-PT" w:eastAsia="en-US" w:bidi="ar-SA"/>
      </w:rPr>
    </w:lvl>
    <w:lvl w:ilvl="1" w:tplc="66EA827E">
      <w:numFmt w:val="bullet"/>
      <w:lvlText w:val="•"/>
      <w:lvlJc w:val="left"/>
      <w:pPr>
        <w:ind w:left="1095" w:hanging="286"/>
      </w:pPr>
      <w:rPr>
        <w:rFonts w:hint="default"/>
        <w:lang w:val="pt-PT" w:eastAsia="en-US" w:bidi="ar-SA"/>
      </w:rPr>
    </w:lvl>
    <w:lvl w:ilvl="2" w:tplc="7A06D04E">
      <w:numFmt w:val="bullet"/>
      <w:lvlText w:val="•"/>
      <w:lvlJc w:val="left"/>
      <w:pPr>
        <w:ind w:left="2070" w:hanging="286"/>
      </w:pPr>
      <w:rPr>
        <w:rFonts w:hint="default"/>
        <w:lang w:val="pt-PT" w:eastAsia="en-US" w:bidi="ar-SA"/>
      </w:rPr>
    </w:lvl>
    <w:lvl w:ilvl="3" w:tplc="EADEF412">
      <w:numFmt w:val="bullet"/>
      <w:lvlText w:val="•"/>
      <w:lvlJc w:val="left"/>
      <w:pPr>
        <w:ind w:left="3045" w:hanging="286"/>
      </w:pPr>
      <w:rPr>
        <w:rFonts w:hint="default"/>
        <w:lang w:val="pt-PT" w:eastAsia="en-US" w:bidi="ar-SA"/>
      </w:rPr>
    </w:lvl>
    <w:lvl w:ilvl="4" w:tplc="E66C809E">
      <w:numFmt w:val="bullet"/>
      <w:lvlText w:val="•"/>
      <w:lvlJc w:val="left"/>
      <w:pPr>
        <w:ind w:left="4020" w:hanging="286"/>
      </w:pPr>
      <w:rPr>
        <w:rFonts w:hint="default"/>
        <w:lang w:val="pt-PT" w:eastAsia="en-US" w:bidi="ar-SA"/>
      </w:rPr>
    </w:lvl>
    <w:lvl w:ilvl="5" w:tplc="A09E6A36">
      <w:numFmt w:val="bullet"/>
      <w:lvlText w:val="•"/>
      <w:lvlJc w:val="left"/>
      <w:pPr>
        <w:ind w:left="4995" w:hanging="286"/>
      </w:pPr>
      <w:rPr>
        <w:rFonts w:hint="default"/>
        <w:lang w:val="pt-PT" w:eastAsia="en-US" w:bidi="ar-SA"/>
      </w:rPr>
    </w:lvl>
    <w:lvl w:ilvl="6" w:tplc="36968926">
      <w:numFmt w:val="bullet"/>
      <w:lvlText w:val="•"/>
      <w:lvlJc w:val="left"/>
      <w:pPr>
        <w:ind w:left="5970" w:hanging="286"/>
      </w:pPr>
      <w:rPr>
        <w:rFonts w:hint="default"/>
        <w:lang w:val="pt-PT" w:eastAsia="en-US" w:bidi="ar-SA"/>
      </w:rPr>
    </w:lvl>
    <w:lvl w:ilvl="7" w:tplc="15A4A7CE">
      <w:numFmt w:val="bullet"/>
      <w:lvlText w:val="•"/>
      <w:lvlJc w:val="left"/>
      <w:pPr>
        <w:ind w:left="6945" w:hanging="286"/>
      </w:pPr>
      <w:rPr>
        <w:rFonts w:hint="default"/>
        <w:lang w:val="pt-PT" w:eastAsia="en-US" w:bidi="ar-SA"/>
      </w:rPr>
    </w:lvl>
    <w:lvl w:ilvl="8" w:tplc="366E6D98">
      <w:numFmt w:val="bullet"/>
      <w:lvlText w:val="•"/>
      <w:lvlJc w:val="left"/>
      <w:pPr>
        <w:ind w:left="7920" w:hanging="286"/>
      </w:pPr>
      <w:rPr>
        <w:rFonts w:hint="default"/>
        <w:lang w:val="pt-PT" w:eastAsia="en-US" w:bidi="ar-SA"/>
      </w:rPr>
    </w:lvl>
  </w:abstractNum>
  <w:abstractNum w:abstractNumId="15" w15:restartNumberingAfterBreak="0">
    <w:nsid w:val="25A60AA7"/>
    <w:multiLevelType w:val="multilevel"/>
    <w:tmpl w:val="D3BECF12"/>
    <w:lvl w:ilvl="0">
      <w:start w:val="2"/>
      <w:numFmt w:val="decimal"/>
      <w:lvlText w:val="%1."/>
      <w:lvlJc w:val="left"/>
      <w:pPr>
        <w:ind w:left="360" w:hanging="360"/>
      </w:pPr>
      <w:rPr>
        <w:rFonts w:hint="default"/>
        <w:b w:val="0"/>
      </w:rPr>
    </w:lvl>
    <w:lvl w:ilvl="1">
      <w:start w:val="2"/>
      <w:numFmt w:val="decimal"/>
      <w:lvlText w:val="%1.%2."/>
      <w:lvlJc w:val="left"/>
      <w:pPr>
        <w:ind w:left="835" w:hanging="720"/>
      </w:pPr>
      <w:rPr>
        <w:rFonts w:hint="default"/>
        <w:b w:val="0"/>
      </w:rPr>
    </w:lvl>
    <w:lvl w:ilvl="2">
      <w:start w:val="1"/>
      <w:numFmt w:val="decimal"/>
      <w:lvlText w:val="%1.%2.%3."/>
      <w:lvlJc w:val="left"/>
      <w:pPr>
        <w:ind w:left="950" w:hanging="720"/>
      </w:pPr>
      <w:rPr>
        <w:rFonts w:hint="default"/>
        <w:b w:val="0"/>
      </w:rPr>
    </w:lvl>
    <w:lvl w:ilvl="3">
      <w:start w:val="1"/>
      <w:numFmt w:val="decimal"/>
      <w:lvlText w:val="%1.%2.%3.%4."/>
      <w:lvlJc w:val="left"/>
      <w:pPr>
        <w:ind w:left="1425" w:hanging="1080"/>
      </w:pPr>
      <w:rPr>
        <w:rFonts w:hint="default"/>
        <w:b w:val="0"/>
      </w:rPr>
    </w:lvl>
    <w:lvl w:ilvl="4">
      <w:start w:val="1"/>
      <w:numFmt w:val="decimal"/>
      <w:lvlText w:val="%1.%2.%3.%4.%5."/>
      <w:lvlJc w:val="left"/>
      <w:pPr>
        <w:ind w:left="1900" w:hanging="1440"/>
      </w:pPr>
      <w:rPr>
        <w:rFonts w:hint="default"/>
        <w:b w:val="0"/>
      </w:rPr>
    </w:lvl>
    <w:lvl w:ilvl="5">
      <w:start w:val="1"/>
      <w:numFmt w:val="decimal"/>
      <w:lvlText w:val="%1.%2.%3.%4.%5.%6."/>
      <w:lvlJc w:val="left"/>
      <w:pPr>
        <w:ind w:left="2015" w:hanging="1440"/>
      </w:pPr>
      <w:rPr>
        <w:rFonts w:hint="default"/>
        <w:b w:val="0"/>
      </w:rPr>
    </w:lvl>
    <w:lvl w:ilvl="6">
      <w:start w:val="1"/>
      <w:numFmt w:val="decimal"/>
      <w:lvlText w:val="%1.%2.%3.%4.%5.%6.%7."/>
      <w:lvlJc w:val="left"/>
      <w:pPr>
        <w:ind w:left="2490" w:hanging="1800"/>
      </w:pPr>
      <w:rPr>
        <w:rFonts w:hint="default"/>
        <w:b w:val="0"/>
      </w:rPr>
    </w:lvl>
    <w:lvl w:ilvl="7">
      <w:start w:val="1"/>
      <w:numFmt w:val="decimal"/>
      <w:lvlText w:val="%1.%2.%3.%4.%5.%6.%7.%8."/>
      <w:lvlJc w:val="left"/>
      <w:pPr>
        <w:ind w:left="2965" w:hanging="2160"/>
      </w:pPr>
      <w:rPr>
        <w:rFonts w:hint="default"/>
        <w:b w:val="0"/>
      </w:rPr>
    </w:lvl>
    <w:lvl w:ilvl="8">
      <w:start w:val="1"/>
      <w:numFmt w:val="decimal"/>
      <w:lvlText w:val="%1.%2.%3.%4.%5.%6.%7.%8.%9."/>
      <w:lvlJc w:val="left"/>
      <w:pPr>
        <w:ind w:left="3080" w:hanging="2160"/>
      </w:pPr>
      <w:rPr>
        <w:rFonts w:hint="default"/>
        <w:b w:val="0"/>
      </w:rPr>
    </w:lvl>
  </w:abstractNum>
  <w:abstractNum w:abstractNumId="16" w15:restartNumberingAfterBreak="0">
    <w:nsid w:val="2A78083B"/>
    <w:multiLevelType w:val="multilevel"/>
    <w:tmpl w:val="DE5AA080"/>
    <w:lvl w:ilvl="0">
      <w:start w:val="3"/>
      <w:numFmt w:val="decimal"/>
      <w:lvlText w:val="%1"/>
      <w:lvlJc w:val="left"/>
      <w:pPr>
        <w:ind w:left="115" w:hanging="380"/>
      </w:pPr>
      <w:rPr>
        <w:rFonts w:hint="default"/>
        <w:lang w:val="pt-PT" w:eastAsia="en-US" w:bidi="ar-SA"/>
      </w:rPr>
    </w:lvl>
    <w:lvl w:ilvl="1">
      <w:start w:val="4"/>
      <w:numFmt w:val="decimal"/>
      <w:lvlText w:val="%1.%2"/>
      <w:lvlJc w:val="left"/>
      <w:pPr>
        <w:ind w:left="115" w:hanging="380"/>
      </w:pPr>
      <w:rPr>
        <w:rFonts w:ascii="Arial MT" w:eastAsia="Arial MT" w:hAnsi="Arial MT" w:cs="Arial MT" w:hint="default"/>
        <w:w w:val="100"/>
        <w:sz w:val="22"/>
        <w:szCs w:val="22"/>
        <w:lang w:val="pt-PT" w:eastAsia="en-US" w:bidi="ar-SA"/>
      </w:rPr>
    </w:lvl>
    <w:lvl w:ilvl="2">
      <w:numFmt w:val="bullet"/>
      <w:lvlText w:val="•"/>
      <w:lvlJc w:val="left"/>
      <w:pPr>
        <w:ind w:left="2070" w:hanging="380"/>
      </w:pPr>
      <w:rPr>
        <w:rFonts w:hint="default"/>
        <w:lang w:val="pt-PT" w:eastAsia="en-US" w:bidi="ar-SA"/>
      </w:rPr>
    </w:lvl>
    <w:lvl w:ilvl="3">
      <w:numFmt w:val="bullet"/>
      <w:lvlText w:val="•"/>
      <w:lvlJc w:val="left"/>
      <w:pPr>
        <w:ind w:left="3045" w:hanging="380"/>
      </w:pPr>
      <w:rPr>
        <w:rFonts w:hint="default"/>
        <w:lang w:val="pt-PT" w:eastAsia="en-US" w:bidi="ar-SA"/>
      </w:rPr>
    </w:lvl>
    <w:lvl w:ilvl="4">
      <w:numFmt w:val="bullet"/>
      <w:lvlText w:val="•"/>
      <w:lvlJc w:val="left"/>
      <w:pPr>
        <w:ind w:left="4020" w:hanging="380"/>
      </w:pPr>
      <w:rPr>
        <w:rFonts w:hint="default"/>
        <w:lang w:val="pt-PT" w:eastAsia="en-US" w:bidi="ar-SA"/>
      </w:rPr>
    </w:lvl>
    <w:lvl w:ilvl="5">
      <w:numFmt w:val="bullet"/>
      <w:lvlText w:val="•"/>
      <w:lvlJc w:val="left"/>
      <w:pPr>
        <w:ind w:left="4995" w:hanging="380"/>
      </w:pPr>
      <w:rPr>
        <w:rFonts w:hint="default"/>
        <w:lang w:val="pt-PT" w:eastAsia="en-US" w:bidi="ar-SA"/>
      </w:rPr>
    </w:lvl>
    <w:lvl w:ilvl="6">
      <w:numFmt w:val="bullet"/>
      <w:lvlText w:val="•"/>
      <w:lvlJc w:val="left"/>
      <w:pPr>
        <w:ind w:left="5970" w:hanging="380"/>
      </w:pPr>
      <w:rPr>
        <w:rFonts w:hint="default"/>
        <w:lang w:val="pt-PT" w:eastAsia="en-US" w:bidi="ar-SA"/>
      </w:rPr>
    </w:lvl>
    <w:lvl w:ilvl="7">
      <w:numFmt w:val="bullet"/>
      <w:lvlText w:val="•"/>
      <w:lvlJc w:val="left"/>
      <w:pPr>
        <w:ind w:left="6945" w:hanging="380"/>
      </w:pPr>
      <w:rPr>
        <w:rFonts w:hint="default"/>
        <w:lang w:val="pt-PT" w:eastAsia="en-US" w:bidi="ar-SA"/>
      </w:rPr>
    </w:lvl>
    <w:lvl w:ilvl="8">
      <w:numFmt w:val="bullet"/>
      <w:lvlText w:val="•"/>
      <w:lvlJc w:val="left"/>
      <w:pPr>
        <w:ind w:left="7920" w:hanging="380"/>
      </w:pPr>
      <w:rPr>
        <w:rFonts w:hint="default"/>
        <w:lang w:val="pt-PT" w:eastAsia="en-US" w:bidi="ar-SA"/>
      </w:rPr>
    </w:lvl>
  </w:abstractNum>
  <w:abstractNum w:abstractNumId="17" w15:restartNumberingAfterBreak="0">
    <w:nsid w:val="2CC65308"/>
    <w:multiLevelType w:val="hybridMultilevel"/>
    <w:tmpl w:val="5442F2E8"/>
    <w:lvl w:ilvl="0" w:tplc="37564568">
      <w:start w:val="1"/>
      <w:numFmt w:val="lowerLetter"/>
      <w:lvlText w:val="%1)"/>
      <w:lvlJc w:val="left"/>
      <w:pPr>
        <w:ind w:left="115" w:hanging="363"/>
      </w:pPr>
      <w:rPr>
        <w:rFonts w:ascii="Arial MT" w:eastAsia="Arial MT" w:hAnsi="Arial MT" w:cs="Arial MT" w:hint="default"/>
        <w:w w:val="99"/>
        <w:sz w:val="24"/>
        <w:szCs w:val="24"/>
        <w:lang w:val="pt-PT" w:eastAsia="en-US" w:bidi="ar-SA"/>
      </w:rPr>
    </w:lvl>
    <w:lvl w:ilvl="1" w:tplc="3DFEA35C">
      <w:numFmt w:val="bullet"/>
      <w:lvlText w:val="•"/>
      <w:lvlJc w:val="left"/>
      <w:pPr>
        <w:ind w:left="1095" w:hanging="363"/>
      </w:pPr>
      <w:rPr>
        <w:rFonts w:hint="default"/>
        <w:lang w:val="pt-PT" w:eastAsia="en-US" w:bidi="ar-SA"/>
      </w:rPr>
    </w:lvl>
    <w:lvl w:ilvl="2" w:tplc="A57E8322">
      <w:numFmt w:val="bullet"/>
      <w:lvlText w:val="•"/>
      <w:lvlJc w:val="left"/>
      <w:pPr>
        <w:ind w:left="2070" w:hanging="363"/>
      </w:pPr>
      <w:rPr>
        <w:rFonts w:hint="default"/>
        <w:lang w:val="pt-PT" w:eastAsia="en-US" w:bidi="ar-SA"/>
      </w:rPr>
    </w:lvl>
    <w:lvl w:ilvl="3" w:tplc="1B2A67AC">
      <w:numFmt w:val="bullet"/>
      <w:lvlText w:val="•"/>
      <w:lvlJc w:val="left"/>
      <w:pPr>
        <w:ind w:left="3045" w:hanging="363"/>
      </w:pPr>
      <w:rPr>
        <w:rFonts w:hint="default"/>
        <w:lang w:val="pt-PT" w:eastAsia="en-US" w:bidi="ar-SA"/>
      </w:rPr>
    </w:lvl>
    <w:lvl w:ilvl="4" w:tplc="8D9ADA50">
      <w:numFmt w:val="bullet"/>
      <w:lvlText w:val="•"/>
      <w:lvlJc w:val="left"/>
      <w:pPr>
        <w:ind w:left="4020" w:hanging="363"/>
      </w:pPr>
      <w:rPr>
        <w:rFonts w:hint="default"/>
        <w:lang w:val="pt-PT" w:eastAsia="en-US" w:bidi="ar-SA"/>
      </w:rPr>
    </w:lvl>
    <w:lvl w:ilvl="5" w:tplc="CB4E147A">
      <w:numFmt w:val="bullet"/>
      <w:lvlText w:val="•"/>
      <w:lvlJc w:val="left"/>
      <w:pPr>
        <w:ind w:left="4995" w:hanging="363"/>
      </w:pPr>
      <w:rPr>
        <w:rFonts w:hint="default"/>
        <w:lang w:val="pt-PT" w:eastAsia="en-US" w:bidi="ar-SA"/>
      </w:rPr>
    </w:lvl>
    <w:lvl w:ilvl="6" w:tplc="EEBE753E">
      <w:numFmt w:val="bullet"/>
      <w:lvlText w:val="•"/>
      <w:lvlJc w:val="left"/>
      <w:pPr>
        <w:ind w:left="5970" w:hanging="363"/>
      </w:pPr>
      <w:rPr>
        <w:rFonts w:hint="default"/>
        <w:lang w:val="pt-PT" w:eastAsia="en-US" w:bidi="ar-SA"/>
      </w:rPr>
    </w:lvl>
    <w:lvl w:ilvl="7" w:tplc="43EADAB4">
      <w:numFmt w:val="bullet"/>
      <w:lvlText w:val="•"/>
      <w:lvlJc w:val="left"/>
      <w:pPr>
        <w:ind w:left="6945" w:hanging="363"/>
      </w:pPr>
      <w:rPr>
        <w:rFonts w:hint="default"/>
        <w:lang w:val="pt-PT" w:eastAsia="en-US" w:bidi="ar-SA"/>
      </w:rPr>
    </w:lvl>
    <w:lvl w:ilvl="8" w:tplc="CF267712">
      <w:numFmt w:val="bullet"/>
      <w:lvlText w:val="•"/>
      <w:lvlJc w:val="left"/>
      <w:pPr>
        <w:ind w:left="7920" w:hanging="363"/>
      </w:pPr>
      <w:rPr>
        <w:rFonts w:hint="default"/>
        <w:lang w:val="pt-PT" w:eastAsia="en-US" w:bidi="ar-SA"/>
      </w:rPr>
    </w:lvl>
  </w:abstractNum>
  <w:abstractNum w:abstractNumId="18" w15:restartNumberingAfterBreak="0">
    <w:nsid w:val="2FEC32B2"/>
    <w:multiLevelType w:val="hybridMultilevel"/>
    <w:tmpl w:val="4246E4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35D2CA3"/>
    <w:multiLevelType w:val="hybridMultilevel"/>
    <w:tmpl w:val="EEEEAF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7BC55B8"/>
    <w:multiLevelType w:val="multilevel"/>
    <w:tmpl w:val="2402BD3C"/>
    <w:lvl w:ilvl="0">
      <w:start w:val="2"/>
      <w:numFmt w:val="decimal"/>
      <w:lvlText w:val="%1."/>
      <w:lvlJc w:val="left"/>
      <w:pPr>
        <w:ind w:left="360" w:hanging="360"/>
      </w:pPr>
      <w:rPr>
        <w:rFonts w:hint="default"/>
      </w:rPr>
    </w:lvl>
    <w:lvl w:ilvl="1">
      <w:start w:val="1"/>
      <w:numFmt w:val="decimal"/>
      <w:lvlText w:val="%1.%2."/>
      <w:lvlJc w:val="left"/>
      <w:pPr>
        <w:ind w:left="835" w:hanging="720"/>
      </w:pPr>
      <w:rPr>
        <w:rFonts w:hint="default"/>
        <w:b w:val="0"/>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490" w:hanging="180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3080" w:hanging="2160"/>
      </w:pPr>
      <w:rPr>
        <w:rFonts w:hint="default"/>
      </w:rPr>
    </w:lvl>
  </w:abstractNum>
  <w:abstractNum w:abstractNumId="21" w15:restartNumberingAfterBreak="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2" w15:restartNumberingAfterBreak="0">
    <w:nsid w:val="3EF20C0C"/>
    <w:multiLevelType w:val="hybridMultilevel"/>
    <w:tmpl w:val="C45C7AAE"/>
    <w:lvl w:ilvl="0" w:tplc="85B6192A">
      <w:start w:val="6"/>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3" w15:restartNumberingAfterBreak="0">
    <w:nsid w:val="41DE281D"/>
    <w:multiLevelType w:val="multilevel"/>
    <w:tmpl w:val="19D43630"/>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15:restartNumberingAfterBreak="0">
    <w:nsid w:val="43AA22AF"/>
    <w:multiLevelType w:val="multilevel"/>
    <w:tmpl w:val="AF98C82E"/>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4A47D41"/>
    <w:multiLevelType w:val="multilevel"/>
    <w:tmpl w:val="DF52C8A6"/>
    <w:lvl w:ilvl="0">
      <w:start w:val="3"/>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Zero"/>
      <w:lvlText w:val="%1.%2.%3.%4."/>
      <w:lvlJc w:val="left"/>
      <w:pPr>
        <w:ind w:left="-621" w:hanging="1080"/>
      </w:pPr>
      <w:rPr>
        <w:rFonts w:hint="default"/>
      </w:rPr>
    </w:lvl>
    <w:lvl w:ilvl="4">
      <w:start w:val="1"/>
      <w:numFmt w:val="decimalZero"/>
      <w:lvlText w:val="%1.%2.%3.%4.%5."/>
      <w:lvlJc w:val="left"/>
      <w:pPr>
        <w:ind w:left="-1188" w:hanging="1080"/>
      </w:pPr>
      <w:rPr>
        <w:rFonts w:hint="default"/>
      </w:rPr>
    </w:lvl>
    <w:lvl w:ilvl="5">
      <w:start w:val="1"/>
      <w:numFmt w:val="decimalZero"/>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6" w15:restartNumberingAfterBreak="0">
    <w:nsid w:val="45324C7D"/>
    <w:multiLevelType w:val="multilevel"/>
    <w:tmpl w:val="47F4E834"/>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B412EDF"/>
    <w:multiLevelType w:val="multilevel"/>
    <w:tmpl w:val="EAB82B50"/>
    <w:lvl w:ilvl="0">
      <w:start w:val="8"/>
      <w:numFmt w:val="decimal"/>
      <w:lvlText w:val="%1"/>
      <w:lvlJc w:val="left"/>
      <w:pPr>
        <w:ind w:left="484" w:hanging="370"/>
      </w:pPr>
      <w:rPr>
        <w:rFonts w:hint="default"/>
        <w:lang w:val="pt-PT" w:eastAsia="en-US" w:bidi="ar-SA"/>
      </w:rPr>
    </w:lvl>
    <w:lvl w:ilvl="1">
      <w:start w:val="1"/>
      <w:numFmt w:val="decimal"/>
      <w:lvlText w:val="%1.%2"/>
      <w:lvlJc w:val="left"/>
      <w:pPr>
        <w:ind w:left="484" w:hanging="370"/>
      </w:pPr>
      <w:rPr>
        <w:rFonts w:ascii="Arial MT" w:eastAsia="Arial MT" w:hAnsi="Arial MT" w:cs="Arial MT" w:hint="default"/>
        <w:w w:val="100"/>
        <w:sz w:val="22"/>
        <w:szCs w:val="22"/>
        <w:lang w:val="pt-PT" w:eastAsia="en-US" w:bidi="ar-SA"/>
      </w:rPr>
    </w:lvl>
    <w:lvl w:ilvl="2">
      <w:numFmt w:val="bullet"/>
      <w:lvlText w:val="•"/>
      <w:lvlJc w:val="left"/>
      <w:pPr>
        <w:ind w:left="2358" w:hanging="370"/>
      </w:pPr>
      <w:rPr>
        <w:rFonts w:hint="default"/>
        <w:lang w:val="pt-PT" w:eastAsia="en-US" w:bidi="ar-SA"/>
      </w:rPr>
    </w:lvl>
    <w:lvl w:ilvl="3">
      <w:numFmt w:val="bullet"/>
      <w:lvlText w:val="•"/>
      <w:lvlJc w:val="left"/>
      <w:pPr>
        <w:ind w:left="3297" w:hanging="370"/>
      </w:pPr>
      <w:rPr>
        <w:rFonts w:hint="default"/>
        <w:lang w:val="pt-PT" w:eastAsia="en-US" w:bidi="ar-SA"/>
      </w:rPr>
    </w:lvl>
    <w:lvl w:ilvl="4">
      <w:numFmt w:val="bullet"/>
      <w:lvlText w:val="•"/>
      <w:lvlJc w:val="left"/>
      <w:pPr>
        <w:ind w:left="4236" w:hanging="370"/>
      </w:pPr>
      <w:rPr>
        <w:rFonts w:hint="default"/>
        <w:lang w:val="pt-PT" w:eastAsia="en-US" w:bidi="ar-SA"/>
      </w:rPr>
    </w:lvl>
    <w:lvl w:ilvl="5">
      <w:numFmt w:val="bullet"/>
      <w:lvlText w:val="•"/>
      <w:lvlJc w:val="left"/>
      <w:pPr>
        <w:ind w:left="5175" w:hanging="370"/>
      </w:pPr>
      <w:rPr>
        <w:rFonts w:hint="default"/>
        <w:lang w:val="pt-PT" w:eastAsia="en-US" w:bidi="ar-SA"/>
      </w:rPr>
    </w:lvl>
    <w:lvl w:ilvl="6">
      <w:numFmt w:val="bullet"/>
      <w:lvlText w:val="•"/>
      <w:lvlJc w:val="left"/>
      <w:pPr>
        <w:ind w:left="6114" w:hanging="370"/>
      </w:pPr>
      <w:rPr>
        <w:rFonts w:hint="default"/>
        <w:lang w:val="pt-PT" w:eastAsia="en-US" w:bidi="ar-SA"/>
      </w:rPr>
    </w:lvl>
    <w:lvl w:ilvl="7">
      <w:numFmt w:val="bullet"/>
      <w:lvlText w:val="•"/>
      <w:lvlJc w:val="left"/>
      <w:pPr>
        <w:ind w:left="7053" w:hanging="370"/>
      </w:pPr>
      <w:rPr>
        <w:rFonts w:hint="default"/>
        <w:lang w:val="pt-PT" w:eastAsia="en-US" w:bidi="ar-SA"/>
      </w:rPr>
    </w:lvl>
    <w:lvl w:ilvl="8">
      <w:numFmt w:val="bullet"/>
      <w:lvlText w:val="•"/>
      <w:lvlJc w:val="left"/>
      <w:pPr>
        <w:ind w:left="7992" w:hanging="370"/>
      </w:pPr>
      <w:rPr>
        <w:rFonts w:hint="default"/>
        <w:lang w:val="pt-PT" w:eastAsia="en-US" w:bidi="ar-SA"/>
      </w:rPr>
    </w:lvl>
  </w:abstractNum>
  <w:abstractNum w:abstractNumId="28" w15:restartNumberingAfterBreak="0">
    <w:nsid w:val="4C577530"/>
    <w:multiLevelType w:val="multilevel"/>
    <w:tmpl w:val="11EE4AAE"/>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C941F27"/>
    <w:multiLevelType w:val="hybridMultilevel"/>
    <w:tmpl w:val="A87049D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0E17FC2"/>
    <w:multiLevelType w:val="hybridMultilevel"/>
    <w:tmpl w:val="0490730C"/>
    <w:lvl w:ilvl="0" w:tplc="9474B24E">
      <w:start w:val="14"/>
      <w:numFmt w:val="lowerLetter"/>
      <w:lvlText w:val="%1)"/>
      <w:lvlJc w:val="left"/>
      <w:pPr>
        <w:ind w:left="-207" w:hanging="360"/>
      </w:pPr>
      <w:rPr>
        <w:rFonts w:hint="default"/>
      </w:rPr>
    </w:lvl>
    <w:lvl w:ilvl="1" w:tplc="04160019">
      <w:start w:val="1"/>
      <w:numFmt w:val="lowerLetter"/>
      <w:lvlText w:val="%2."/>
      <w:lvlJc w:val="left"/>
      <w:pPr>
        <w:ind w:left="513" w:hanging="360"/>
      </w:p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1" w15:restartNumberingAfterBreak="0">
    <w:nsid w:val="52AA0BA4"/>
    <w:multiLevelType w:val="multilevel"/>
    <w:tmpl w:val="1BD4EB08"/>
    <w:lvl w:ilvl="0">
      <w:start w:val="2"/>
      <w:numFmt w:val="decimal"/>
      <w:lvlText w:val="%1"/>
      <w:lvlJc w:val="left"/>
      <w:pPr>
        <w:ind w:left="115" w:hanging="512"/>
      </w:pPr>
      <w:rPr>
        <w:rFonts w:hint="default"/>
        <w:lang w:val="pt-PT" w:eastAsia="en-US" w:bidi="ar-SA"/>
      </w:rPr>
    </w:lvl>
    <w:lvl w:ilvl="1">
      <w:start w:val="1"/>
      <w:numFmt w:val="decimal"/>
      <w:lvlText w:val="%1.%2"/>
      <w:lvlJc w:val="left"/>
      <w:pPr>
        <w:ind w:left="115" w:hanging="512"/>
      </w:pPr>
      <w:rPr>
        <w:rFonts w:ascii="Arial MT" w:eastAsia="Arial MT" w:hAnsi="Arial MT" w:cs="Arial MT" w:hint="default"/>
        <w:w w:val="100"/>
        <w:sz w:val="22"/>
        <w:szCs w:val="22"/>
        <w:lang w:val="pt-PT" w:eastAsia="en-US" w:bidi="ar-SA"/>
      </w:rPr>
    </w:lvl>
    <w:lvl w:ilvl="2">
      <w:numFmt w:val="bullet"/>
      <w:lvlText w:val="•"/>
      <w:lvlJc w:val="left"/>
      <w:pPr>
        <w:ind w:left="2070" w:hanging="512"/>
      </w:pPr>
      <w:rPr>
        <w:rFonts w:hint="default"/>
        <w:lang w:val="pt-PT" w:eastAsia="en-US" w:bidi="ar-SA"/>
      </w:rPr>
    </w:lvl>
    <w:lvl w:ilvl="3">
      <w:numFmt w:val="bullet"/>
      <w:lvlText w:val="•"/>
      <w:lvlJc w:val="left"/>
      <w:pPr>
        <w:ind w:left="3045" w:hanging="512"/>
      </w:pPr>
      <w:rPr>
        <w:rFonts w:hint="default"/>
        <w:lang w:val="pt-PT" w:eastAsia="en-US" w:bidi="ar-SA"/>
      </w:rPr>
    </w:lvl>
    <w:lvl w:ilvl="4">
      <w:numFmt w:val="bullet"/>
      <w:lvlText w:val="•"/>
      <w:lvlJc w:val="left"/>
      <w:pPr>
        <w:ind w:left="4020" w:hanging="512"/>
      </w:pPr>
      <w:rPr>
        <w:rFonts w:hint="default"/>
        <w:lang w:val="pt-PT" w:eastAsia="en-US" w:bidi="ar-SA"/>
      </w:rPr>
    </w:lvl>
    <w:lvl w:ilvl="5">
      <w:numFmt w:val="bullet"/>
      <w:lvlText w:val="•"/>
      <w:lvlJc w:val="left"/>
      <w:pPr>
        <w:ind w:left="4995" w:hanging="512"/>
      </w:pPr>
      <w:rPr>
        <w:rFonts w:hint="default"/>
        <w:lang w:val="pt-PT" w:eastAsia="en-US" w:bidi="ar-SA"/>
      </w:rPr>
    </w:lvl>
    <w:lvl w:ilvl="6">
      <w:numFmt w:val="bullet"/>
      <w:lvlText w:val="•"/>
      <w:lvlJc w:val="left"/>
      <w:pPr>
        <w:ind w:left="5970" w:hanging="512"/>
      </w:pPr>
      <w:rPr>
        <w:rFonts w:hint="default"/>
        <w:lang w:val="pt-PT" w:eastAsia="en-US" w:bidi="ar-SA"/>
      </w:rPr>
    </w:lvl>
    <w:lvl w:ilvl="7">
      <w:numFmt w:val="bullet"/>
      <w:lvlText w:val="•"/>
      <w:lvlJc w:val="left"/>
      <w:pPr>
        <w:ind w:left="6945" w:hanging="512"/>
      </w:pPr>
      <w:rPr>
        <w:rFonts w:hint="default"/>
        <w:lang w:val="pt-PT" w:eastAsia="en-US" w:bidi="ar-SA"/>
      </w:rPr>
    </w:lvl>
    <w:lvl w:ilvl="8">
      <w:numFmt w:val="bullet"/>
      <w:lvlText w:val="•"/>
      <w:lvlJc w:val="left"/>
      <w:pPr>
        <w:ind w:left="7920" w:hanging="512"/>
      </w:pPr>
      <w:rPr>
        <w:rFonts w:hint="default"/>
        <w:lang w:val="pt-PT" w:eastAsia="en-US" w:bidi="ar-SA"/>
      </w:rPr>
    </w:lvl>
  </w:abstractNum>
  <w:abstractNum w:abstractNumId="32" w15:restartNumberingAfterBreak="0">
    <w:nsid w:val="52C64F7D"/>
    <w:multiLevelType w:val="hybridMultilevel"/>
    <w:tmpl w:val="6574ACEA"/>
    <w:lvl w:ilvl="0" w:tplc="04160017">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3" w15:restartNumberingAfterBreak="0">
    <w:nsid w:val="5365163B"/>
    <w:multiLevelType w:val="multilevel"/>
    <w:tmpl w:val="11DA3176"/>
    <w:lvl w:ilvl="0">
      <w:start w:val="5"/>
      <w:numFmt w:val="decimal"/>
      <w:lvlText w:val="%1"/>
      <w:lvlJc w:val="left"/>
      <w:pPr>
        <w:ind w:left="115" w:hanging="392"/>
      </w:pPr>
      <w:rPr>
        <w:rFonts w:hint="default"/>
        <w:lang w:val="pt-PT" w:eastAsia="en-US" w:bidi="ar-SA"/>
      </w:rPr>
    </w:lvl>
    <w:lvl w:ilvl="1">
      <w:start w:val="1"/>
      <w:numFmt w:val="decimal"/>
      <w:lvlText w:val="%1.%2"/>
      <w:lvlJc w:val="left"/>
      <w:pPr>
        <w:ind w:left="115" w:hanging="392"/>
      </w:pPr>
      <w:rPr>
        <w:rFonts w:ascii="Arial MT" w:eastAsia="Arial MT" w:hAnsi="Arial MT" w:cs="Arial MT" w:hint="default"/>
        <w:w w:val="100"/>
        <w:sz w:val="22"/>
        <w:szCs w:val="22"/>
        <w:lang w:val="pt-PT" w:eastAsia="en-US" w:bidi="ar-SA"/>
      </w:rPr>
    </w:lvl>
    <w:lvl w:ilvl="2">
      <w:numFmt w:val="bullet"/>
      <w:lvlText w:val="•"/>
      <w:lvlJc w:val="left"/>
      <w:pPr>
        <w:ind w:left="2070" w:hanging="392"/>
      </w:pPr>
      <w:rPr>
        <w:rFonts w:hint="default"/>
        <w:lang w:val="pt-PT" w:eastAsia="en-US" w:bidi="ar-SA"/>
      </w:rPr>
    </w:lvl>
    <w:lvl w:ilvl="3">
      <w:numFmt w:val="bullet"/>
      <w:lvlText w:val="•"/>
      <w:lvlJc w:val="left"/>
      <w:pPr>
        <w:ind w:left="3045" w:hanging="392"/>
      </w:pPr>
      <w:rPr>
        <w:rFonts w:hint="default"/>
        <w:lang w:val="pt-PT" w:eastAsia="en-US" w:bidi="ar-SA"/>
      </w:rPr>
    </w:lvl>
    <w:lvl w:ilvl="4">
      <w:numFmt w:val="bullet"/>
      <w:lvlText w:val="•"/>
      <w:lvlJc w:val="left"/>
      <w:pPr>
        <w:ind w:left="4020" w:hanging="392"/>
      </w:pPr>
      <w:rPr>
        <w:rFonts w:hint="default"/>
        <w:lang w:val="pt-PT" w:eastAsia="en-US" w:bidi="ar-SA"/>
      </w:rPr>
    </w:lvl>
    <w:lvl w:ilvl="5">
      <w:numFmt w:val="bullet"/>
      <w:lvlText w:val="•"/>
      <w:lvlJc w:val="left"/>
      <w:pPr>
        <w:ind w:left="4995" w:hanging="392"/>
      </w:pPr>
      <w:rPr>
        <w:rFonts w:hint="default"/>
        <w:lang w:val="pt-PT" w:eastAsia="en-US" w:bidi="ar-SA"/>
      </w:rPr>
    </w:lvl>
    <w:lvl w:ilvl="6">
      <w:numFmt w:val="bullet"/>
      <w:lvlText w:val="•"/>
      <w:lvlJc w:val="left"/>
      <w:pPr>
        <w:ind w:left="5970" w:hanging="392"/>
      </w:pPr>
      <w:rPr>
        <w:rFonts w:hint="default"/>
        <w:lang w:val="pt-PT" w:eastAsia="en-US" w:bidi="ar-SA"/>
      </w:rPr>
    </w:lvl>
    <w:lvl w:ilvl="7">
      <w:numFmt w:val="bullet"/>
      <w:lvlText w:val="•"/>
      <w:lvlJc w:val="left"/>
      <w:pPr>
        <w:ind w:left="6945" w:hanging="392"/>
      </w:pPr>
      <w:rPr>
        <w:rFonts w:hint="default"/>
        <w:lang w:val="pt-PT" w:eastAsia="en-US" w:bidi="ar-SA"/>
      </w:rPr>
    </w:lvl>
    <w:lvl w:ilvl="8">
      <w:numFmt w:val="bullet"/>
      <w:lvlText w:val="•"/>
      <w:lvlJc w:val="left"/>
      <w:pPr>
        <w:ind w:left="7920" w:hanging="392"/>
      </w:pPr>
      <w:rPr>
        <w:rFonts w:hint="default"/>
        <w:lang w:val="pt-PT" w:eastAsia="en-US" w:bidi="ar-SA"/>
      </w:rPr>
    </w:lvl>
  </w:abstractNum>
  <w:abstractNum w:abstractNumId="34" w15:restartNumberingAfterBreak="0">
    <w:nsid w:val="57633780"/>
    <w:multiLevelType w:val="hybridMultilevel"/>
    <w:tmpl w:val="854AFD58"/>
    <w:lvl w:ilvl="0" w:tplc="3B1CF8E8">
      <w:start w:val="9"/>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5" w15:restartNumberingAfterBreak="0">
    <w:nsid w:val="5ADE51F5"/>
    <w:multiLevelType w:val="multilevel"/>
    <w:tmpl w:val="FBF2F53E"/>
    <w:lvl w:ilvl="0">
      <w:start w:val="7"/>
      <w:numFmt w:val="decimal"/>
      <w:lvlText w:val="%1"/>
      <w:lvlJc w:val="left"/>
      <w:pPr>
        <w:ind w:left="115" w:hanging="408"/>
      </w:pPr>
      <w:rPr>
        <w:rFonts w:hint="default"/>
        <w:lang w:val="pt-PT" w:eastAsia="en-US" w:bidi="ar-SA"/>
      </w:rPr>
    </w:lvl>
    <w:lvl w:ilvl="1">
      <w:start w:val="1"/>
      <w:numFmt w:val="decimal"/>
      <w:lvlText w:val="%1.%2"/>
      <w:lvlJc w:val="left"/>
      <w:pPr>
        <w:ind w:left="115" w:hanging="408"/>
      </w:pPr>
      <w:rPr>
        <w:rFonts w:ascii="Arial MT" w:eastAsia="Arial MT" w:hAnsi="Arial MT" w:cs="Arial MT" w:hint="default"/>
        <w:w w:val="100"/>
        <w:sz w:val="22"/>
        <w:szCs w:val="22"/>
        <w:lang w:val="pt-PT" w:eastAsia="en-US" w:bidi="ar-SA"/>
      </w:rPr>
    </w:lvl>
    <w:lvl w:ilvl="2">
      <w:start w:val="1"/>
      <w:numFmt w:val="decimal"/>
      <w:lvlText w:val="%1.%2.%3"/>
      <w:lvlJc w:val="left"/>
      <w:pPr>
        <w:ind w:left="669" w:hanging="555"/>
      </w:pPr>
      <w:rPr>
        <w:rFonts w:ascii="Arial MT" w:eastAsia="Arial MT" w:hAnsi="Arial MT" w:cs="Arial MT" w:hint="default"/>
        <w:w w:val="100"/>
        <w:sz w:val="22"/>
        <w:szCs w:val="22"/>
        <w:lang w:val="pt-PT" w:eastAsia="en-US" w:bidi="ar-SA"/>
      </w:rPr>
    </w:lvl>
    <w:lvl w:ilvl="3">
      <w:start w:val="1"/>
      <w:numFmt w:val="decimal"/>
      <w:lvlText w:val="%1.%2.%3.%4"/>
      <w:lvlJc w:val="left"/>
      <w:pPr>
        <w:ind w:left="115" w:hanging="795"/>
      </w:pPr>
      <w:rPr>
        <w:rFonts w:ascii="Arial MT" w:eastAsia="Arial MT" w:hAnsi="Arial MT" w:cs="Arial MT" w:hint="default"/>
        <w:w w:val="100"/>
        <w:sz w:val="22"/>
        <w:szCs w:val="22"/>
        <w:lang w:val="pt-PT" w:eastAsia="en-US" w:bidi="ar-SA"/>
      </w:rPr>
    </w:lvl>
    <w:lvl w:ilvl="4">
      <w:numFmt w:val="bullet"/>
      <w:lvlText w:val="•"/>
      <w:lvlJc w:val="left"/>
      <w:pPr>
        <w:ind w:left="3730" w:hanging="795"/>
      </w:pPr>
      <w:rPr>
        <w:rFonts w:hint="default"/>
        <w:lang w:val="pt-PT" w:eastAsia="en-US" w:bidi="ar-SA"/>
      </w:rPr>
    </w:lvl>
    <w:lvl w:ilvl="5">
      <w:numFmt w:val="bullet"/>
      <w:lvlText w:val="•"/>
      <w:lvlJc w:val="left"/>
      <w:pPr>
        <w:ind w:left="4753" w:hanging="795"/>
      </w:pPr>
      <w:rPr>
        <w:rFonts w:hint="default"/>
        <w:lang w:val="pt-PT" w:eastAsia="en-US" w:bidi="ar-SA"/>
      </w:rPr>
    </w:lvl>
    <w:lvl w:ilvl="6">
      <w:numFmt w:val="bullet"/>
      <w:lvlText w:val="•"/>
      <w:lvlJc w:val="left"/>
      <w:pPr>
        <w:ind w:left="5777"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24" w:hanging="795"/>
      </w:pPr>
      <w:rPr>
        <w:rFonts w:hint="default"/>
        <w:lang w:val="pt-PT" w:eastAsia="en-US" w:bidi="ar-SA"/>
      </w:rPr>
    </w:lvl>
  </w:abstractNum>
  <w:abstractNum w:abstractNumId="36" w15:restartNumberingAfterBreak="0">
    <w:nsid w:val="5F656002"/>
    <w:multiLevelType w:val="multilevel"/>
    <w:tmpl w:val="0D828B52"/>
    <w:lvl w:ilvl="0">
      <w:start w:val="11"/>
      <w:numFmt w:val="lowerLetter"/>
      <w:lvlText w:val="%1)"/>
      <w:lvlJc w:val="left"/>
      <w:pPr>
        <w:ind w:left="1089" w:hanging="267"/>
      </w:pPr>
      <w:rPr>
        <w:rFonts w:hint="default"/>
        <w:w w:val="99"/>
        <w:lang w:val="pt-PT" w:eastAsia="en-US" w:bidi="ar-SA"/>
      </w:rPr>
    </w:lvl>
    <w:lvl w:ilvl="1">
      <w:start w:val="1"/>
      <w:numFmt w:val="decimal"/>
      <w:lvlText w:val="%1.%2)"/>
      <w:lvlJc w:val="left"/>
      <w:pPr>
        <w:ind w:left="115" w:hanging="490"/>
      </w:pPr>
      <w:rPr>
        <w:rFonts w:ascii="Arial MT" w:eastAsia="Arial MT" w:hAnsi="Arial MT" w:cs="Arial MT" w:hint="default"/>
        <w:w w:val="99"/>
        <w:sz w:val="24"/>
        <w:szCs w:val="24"/>
        <w:lang w:val="pt-PT" w:eastAsia="en-US" w:bidi="ar-SA"/>
      </w:rPr>
    </w:lvl>
    <w:lvl w:ilvl="2">
      <w:numFmt w:val="bullet"/>
      <w:lvlText w:val="•"/>
      <w:lvlJc w:val="left"/>
      <w:pPr>
        <w:ind w:left="2056" w:hanging="490"/>
      </w:pPr>
      <w:rPr>
        <w:rFonts w:hint="default"/>
        <w:lang w:val="pt-PT" w:eastAsia="en-US" w:bidi="ar-SA"/>
      </w:rPr>
    </w:lvl>
    <w:lvl w:ilvl="3">
      <w:numFmt w:val="bullet"/>
      <w:lvlText w:val="•"/>
      <w:lvlJc w:val="left"/>
      <w:pPr>
        <w:ind w:left="3033" w:hanging="490"/>
      </w:pPr>
      <w:rPr>
        <w:rFonts w:hint="default"/>
        <w:lang w:val="pt-PT" w:eastAsia="en-US" w:bidi="ar-SA"/>
      </w:rPr>
    </w:lvl>
    <w:lvl w:ilvl="4">
      <w:numFmt w:val="bullet"/>
      <w:lvlText w:val="•"/>
      <w:lvlJc w:val="left"/>
      <w:pPr>
        <w:ind w:left="4010" w:hanging="490"/>
      </w:pPr>
      <w:rPr>
        <w:rFonts w:hint="default"/>
        <w:lang w:val="pt-PT" w:eastAsia="en-US" w:bidi="ar-SA"/>
      </w:rPr>
    </w:lvl>
    <w:lvl w:ilvl="5">
      <w:numFmt w:val="bullet"/>
      <w:lvlText w:val="•"/>
      <w:lvlJc w:val="left"/>
      <w:pPr>
        <w:ind w:left="4987" w:hanging="490"/>
      </w:pPr>
      <w:rPr>
        <w:rFonts w:hint="default"/>
        <w:lang w:val="pt-PT" w:eastAsia="en-US" w:bidi="ar-SA"/>
      </w:rPr>
    </w:lvl>
    <w:lvl w:ilvl="6">
      <w:numFmt w:val="bullet"/>
      <w:lvlText w:val="•"/>
      <w:lvlJc w:val="left"/>
      <w:pPr>
        <w:ind w:left="5964" w:hanging="490"/>
      </w:pPr>
      <w:rPr>
        <w:rFonts w:hint="default"/>
        <w:lang w:val="pt-PT" w:eastAsia="en-US" w:bidi="ar-SA"/>
      </w:rPr>
    </w:lvl>
    <w:lvl w:ilvl="7">
      <w:numFmt w:val="bullet"/>
      <w:lvlText w:val="•"/>
      <w:lvlJc w:val="left"/>
      <w:pPr>
        <w:ind w:left="6940" w:hanging="490"/>
      </w:pPr>
      <w:rPr>
        <w:rFonts w:hint="default"/>
        <w:lang w:val="pt-PT" w:eastAsia="en-US" w:bidi="ar-SA"/>
      </w:rPr>
    </w:lvl>
    <w:lvl w:ilvl="8">
      <w:numFmt w:val="bullet"/>
      <w:lvlText w:val="•"/>
      <w:lvlJc w:val="left"/>
      <w:pPr>
        <w:ind w:left="7917" w:hanging="490"/>
      </w:pPr>
      <w:rPr>
        <w:rFonts w:hint="default"/>
        <w:lang w:val="pt-PT" w:eastAsia="en-US" w:bidi="ar-SA"/>
      </w:rPr>
    </w:lvl>
  </w:abstractNum>
  <w:abstractNum w:abstractNumId="37" w15:restartNumberingAfterBreak="0">
    <w:nsid w:val="70827917"/>
    <w:multiLevelType w:val="multilevel"/>
    <w:tmpl w:val="5A2CC8A4"/>
    <w:lvl w:ilvl="0">
      <w:start w:val="3390"/>
      <w:numFmt w:val="decimal"/>
      <w:lvlText w:val="%1"/>
      <w:lvlJc w:val="left"/>
      <w:pPr>
        <w:ind w:left="1485" w:hanging="1485"/>
      </w:pPr>
      <w:rPr>
        <w:rFonts w:hint="default"/>
      </w:rPr>
    </w:lvl>
    <w:lvl w:ilvl="1">
      <w:start w:val="39"/>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2FD277E"/>
    <w:multiLevelType w:val="multilevel"/>
    <w:tmpl w:val="6838ABCC"/>
    <w:lvl w:ilvl="0">
      <w:start w:val="3"/>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3513220"/>
    <w:multiLevelType w:val="hybridMultilevel"/>
    <w:tmpl w:val="81F2B22E"/>
    <w:lvl w:ilvl="0" w:tplc="2CD657AA">
      <w:start w:val="1"/>
      <w:numFmt w:val="upperRoman"/>
      <w:lvlText w:val="%1)"/>
      <w:lvlJc w:val="left"/>
      <w:pPr>
        <w:ind w:left="1036" w:hanging="214"/>
      </w:pPr>
      <w:rPr>
        <w:rFonts w:ascii="Arial MT" w:eastAsia="Arial MT" w:hAnsi="Arial MT" w:cs="Arial MT" w:hint="default"/>
        <w:w w:val="100"/>
        <w:sz w:val="24"/>
        <w:szCs w:val="24"/>
        <w:lang w:val="pt-PT" w:eastAsia="en-US" w:bidi="ar-SA"/>
      </w:rPr>
    </w:lvl>
    <w:lvl w:ilvl="1" w:tplc="ADC4B452">
      <w:numFmt w:val="bullet"/>
      <w:lvlText w:val="•"/>
      <w:lvlJc w:val="left"/>
      <w:pPr>
        <w:ind w:left="1923" w:hanging="214"/>
      </w:pPr>
      <w:rPr>
        <w:rFonts w:hint="default"/>
        <w:lang w:val="pt-PT" w:eastAsia="en-US" w:bidi="ar-SA"/>
      </w:rPr>
    </w:lvl>
    <w:lvl w:ilvl="2" w:tplc="52225C90">
      <w:numFmt w:val="bullet"/>
      <w:lvlText w:val="•"/>
      <w:lvlJc w:val="left"/>
      <w:pPr>
        <w:ind w:left="2806" w:hanging="214"/>
      </w:pPr>
      <w:rPr>
        <w:rFonts w:hint="default"/>
        <w:lang w:val="pt-PT" w:eastAsia="en-US" w:bidi="ar-SA"/>
      </w:rPr>
    </w:lvl>
    <w:lvl w:ilvl="3" w:tplc="749CFCDC">
      <w:numFmt w:val="bullet"/>
      <w:lvlText w:val="•"/>
      <w:lvlJc w:val="left"/>
      <w:pPr>
        <w:ind w:left="3689" w:hanging="214"/>
      </w:pPr>
      <w:rPr>
        <w:rFonts w:hint="default"/>
        <w:lang w:val="pt-PT" w:eastAsia="en-US" w:bidi="ar-SA"/>
      </w:rPr>
    </w:lvl>
    <w:lvl w:ilvl="4" w:tplc="2B5E1120">
      <w:numFmt w:val="bullet"/>
      <w:lvlText w:val="•"/>
      <w:lvlJc w:val="left"/>
      <w:pPr>
        <w:ind w:left="4572" w:hanging="214"/>
      </w:pPr>
      <w:rPr>
        <w:rFonts w:hint="default"/>
        <w:lang w:val="pt-PT" w:eastAsia="en-US" w:bidi="ar-SA"/>
      </w:rPr>
    </w:lvl>
    <w:lvl w:ilvl="5" w:tplc="69E0320E">
      <w:numFmt w:val="bullet"/>
      <w:lvlText w:val="•"/>
      <w:lvlJc w:val="left"/>
      <w:pPr>
        <w:ind w:left="5455" w:hanging="214"/>
      </w:pPr>
      <w:rPr>
        <w:rFonts w:hint="default"/>
        <w:lang w:val="pt-PT" w:eastAsia="en-US" w:bidi="ar-SA"/>
      </w:rPr>
    </w:lvl>
    <w:lvl w:ilvl="6" w:tplc="98CC5B4E">
      <w:numFmt w:val="bullet"/>
      <w:lvlText w:val="•"/>
      <w:lvlJc w:val="left"/>
      <w:pPr>
        <w:ind w:left="6338" w:hanging="214"/>
      </w:pPr>
      <w:rPr>
        <w:rFonts w:hint="default"/>
        <w:lang w:val="pt-PT" w:eastAsia="en-US" w:bidi="ar-SA"/>
      </w:rPr>
    </w:lvl>
    <w:lvl w:ilvl="7" w:tplc="33B2AB80">
      <w:numFmt w:val="bullet"/>
      <w:lvlText w:val="•"/>
      <w:lvlJc w:val="left"/>
      <w:pPr>
        <w:ind w:left="7221" w:hanging="214"/>
      </w:pPr>
      <w:rPr>
        <w:rFonts w:hint="default"/>
        <w:lang w:val="pt-PT" w:eastAsia="en-US" w:bidi="ar-SA"/>
      </w:rPr>
    </w:lvl>
    <w:lvl w:ilvl="8" w:tplc="D4545892">
      <w:numFmt w:val="bullet"/>
      <w:lvlText w:val="•"/>
      <w:lvlJc w:val="left"/>
      <w:pPr>
        <w:ind w:left="8104" w:hanging="214"/>
      </w:pPr>
      <w:rPr>
        <w:rFonts w:hint="default"/>
        <w:lang w:val="pt-PT" w:eastAsia="en-US" w:bidi="ar-SA"/>
      </w:rPr>
    </w:lvl>
  </w:abstractNum>
  <w:abstractNum w:abstractNumId="40" w15:restartNumberingAfterBreak="0">
    <w:nsid w:val="7492672F"/>
    <w:multiLevelType w:val="hybridMultilevel"/>
    <w:tmpl w:val="962CA396"/>
    <w:lvl w:ilvl="0" w:tplc="3A22ABE6">
      <w:start w:val="1"/>
      <w:numFmt w:val="lowerLetter"/>
      <w:lvlText w:val="%1)"/>
      <w:lvlJc w:val="left"/>
      <w:pPr>
        <w:ind w:left="374" w:hanging="260"/>
      </w:pPr>
      <w:rPr>
        <w:rFonts w:ascii="Arial MT" w:eastAsia="Arial MT" w:hAnsi="Arial MT" w:cs="Arial MT" w:hint="default"/>
        <w:w w:val="100"/>
        <w:sz w:val="22"/>
        <w:szCs w:val="22"/>
        <w:lang w:val="pt-PT" w:eastAsia="en-US" w:bidi="ar-SA"/>
      </w:rPr>
    </w:lvl>
    <w:lvl w:ilvl="1" w:tplc="2E7A627E">
      <w:numFmt w:val="bullet"/>
      <w:lvlText w:val="•"/>
      <w:lvlJc w:val="left"/>
      <w:pPr>
        <w:ind w:left="1329" w:hanging="260"/>
      </w:pPr>
      <w:rPr>
        <w:rFonts w:hint="default"/>
        <w:lang w:val="pt-PT" w:eastAsia="en-US" w:bidi="ar-SA"/>
      </w:rPr>
    </w:lvl>
    <w:lvl w:ilvl="2" w:tplc="E2E622FE">
      <w:numFmt w:val="bullet"/>
      <w:lvlText w:val="•"/>
      <w:lvlJc w:val="left"/>
      <w:pPr>
        <w:ind w:left="2278" w:hanging="260"/>
      </w:pPr>
      <w:rPr>
        <w:rFonts w:hint="default"/>
        <w:lang w:val="pt-PT" w:eastAsia="en-US" w:bidi="ar-SA"/>
      </w:rPr>
    </w:lvl>
    <w:lvl w:ilvl="3" w:tplc="E84C2F22">
      <w:numFmt w:val="bullet"/>
      <w:lvlText w:val="•"/>
      <w:lvlJc w:val="left"/>
      <w:pPr>
        <w:ind w:left="3227" w:hanging="260"/>
      </w:pPr>
      <w:rPr>
        <w:rFonts w:hint="default"/>
        <w:lang w:val="pt-PT" w:eastAsia="en-US" w:bidi="ar-SA"/>
      </w:rPr>
    </w:lvl>
    <w:lvl w:ilvl="4" w:tplc="A34C0216">
      <w:numFmt w:val="bullet"/>
      <w:lvlText w:val="•"/>
      <w:lvlJc w:val="left"/>
      <w:pPr>
        <w:ind w:left="4176" w:hanging="260"/>
      </w:pPr>
      <w:rPr>
        <w:rFonts w:hint="default"/>
        <w:lang w:val="pt-PT" w:eastAsia="en-US" w:bidi="ar-SA"/>
      </w:rPr>
    </w:lvl>
    <w:lvl w:ilvl="5" w:tplc="7A822D04">
      <w:numFmt w:val="bullet"/>
      <w:lvlText w:val="•"/>
      <w:lvlJc w:val="left"/>
      <w:pPr>
        <w:ind w:left="5125" w:hanging="260"/>
      </w:pPr>
      <w:rPr>
        <w:rFonts w:hint="default"/>
        <w:lang w:val="pt-PT" w:eastAsia="en-US" w:bidi="ar-SA"/>
      </w:rPr>
    </w:lvl>
    <w:lvl w:ilvl="6" w:tplc="4AF61024">
      <w:numFmt w:val="bullet"/>
      <w:lvlText w:val="•"/>
      <w:lvlJc w:val="left"/>
      <w:pPr>
        <w:ind w:left="6074" w:hanging="260"/>
      </w:pPr>
      <w:rPr>
        <w:rFonts w:hint="default"/>
        <w:lang w:val="pt-PT" w:eastAsia="en-US" w:bidi="ar-SA"/>
      </w:rPr>
    </w:lvl>
    <w:lvl w:ilvl="7" w:tplc="733098C2">
      <w:numFmt w:val="bullet"/>
      <w:lvlText w:val="•"/>
      <w:lvlJc w:val="left"/>
      <w:pPr>
        <w:ind w:left="7023" w:hanging="260"/>
      </w:pPr>
      <w:rPr>
        <w:rFonts w:hint="default"/>
        <w:lang w:val="pt-PT" w:eastAsia="en-US" w:bidi="ar-SA"/>
      </w:rPr>
    </w:lvl>
    <w:lvl w:ilvl="8" w:tplc="DCE00C06">
      <w:numFmt w:val="bullet"/>
      <w:lvlText w:val="•"/>
      <w:lvlJc w:val="left"/>
      <w:pPr>
        <w:ind w:left="7972" w:hanging="260"/>
      </w:pPr>
      <w:rPr>
        <w:rFonts w:hint="default"/>
        <w:lang w:val="pt-PT" w:eastAsia="en-US" w:bidi="ar-SA"/>
      </w:rPr>
    </w:lvl>
  </w:abstractNum>
  <w:abstractNum w:abstractNumId="41" w15:restartNumberingAfterBreak="0">
    <w:nsid w:val="78B03ABF"/>
    <w:multiLevelType w:val="multilevel"/>
    <w:tmpl w:val="45D689D6"/>
    <w:lvl w:ilvl="0">
      <w:start w:val="12"/>
      <w:numFmt w:val="decimal"/>
      <w:lvlText w:val="%1"/>
      <w:lvlJc w:val="left"/>
      <w:pPr>
        <w:ind w:left="115" w:hanging="538"/>
      </w:pPr>
      <w:rPr>
        <w:rFonts w:hint="default"/>
        <w:lang w:val="pt-PT" w:eastAsia="en-US" w:bidi="ar-SA"/>
      </w:rPr>
    </w:lvl>
    <w:lvl w:ilvl="1">
      <w:start w:val="1"/>
      <w:numFmt w:val="decimal"/>
      <w:lvlText w:val="%1.%2"/>
      <w:lvlJc w:val="left"/>
      <w:pPr>
        <w:ind w:left="115" w:hanging="538"/>
      </w:pPr>
      <w:rPr>
        <w:rFonts w:ascii="Arial MT" w:eastAsia="Arial MT" w:hAnsi="Arial MT" w:cs="Arial MT" w:hint="default"/>
        <w:w w:val="100"/>
        <w:sz w:val="22"/>
        <w:szCs w:val="22"/>
        <w:lang w:val="pt-PT" w:eastAsia="en-US" w:bidi="ar-SA"/>
      </w:rPr>
    </w:lvl>
    <w:lvl w:ilvl="2">
      <w:numFmt w:val="bullet"/>
      <w:lvlText w:val="•"/>
      <w:lvlJc w:val="left"/>
      <w:pPr>
        <w:ind w:left="2070" w:hanging="538"/>
      </w:pPr>
      <w:rPr>
        <w:rFonts w:hint="default"/>
        <w:lang w:val="pt-PT" w:eastAsia="en-US" w:bidi="ar-SA"/>
      </w:rPr>
    </w:lvl>
    <w:lvl w:ilvl="3">
      <w:numFmt w:val="bullet"/>
      <w:lvlText w:val="•"/>
      <w:lvlJc w:val="left"/>
      <w:pPr>
        <w:ind w:left="3045" w:hanging="538"/>
      </w:pPr>
      <w:rPr>
        <w:rFonts w:hint="default"/>
        <w:lang w:val="pt-PT" w:eastAsia="en-US" w:bidi="ar-SA"/>
      </w:rPr>
    </w:lvl>
    <w:lvl w:ilvl="4">
      <w:numFmt w:val="bullet"/>
      <w:lvlText w:val="•"/>
      <w:lvlJc w:val="left"/>
      <w:pPr>
        <w:ind w:left="4020" w:hanging="538"/>
      </w:pPr>
      <w:rPr>
        <w:rFonts w:hint="default"/>
        <w:lang w:val="pt-PT" w:eastAsia="en-US" w:bidi="ar-SA"/>
      </w:rPr>
    </w:lvl>
    <w:lvl w:ilvl="5">
      <w:numFmt w:val="bullet"/>
      <w:lvlText w:val="•"/>
      <w:lvlJc w:val="left"/>
      <w:pPr>
        <w:ind w:left="4995" w:hanging="538"/>
      </w:pPr>
      <w:rPr>
        <w:rFonts w:hint="default"/>
        <w:lang w:val="pt-PT" w:eastAsia="en-US" w:bidi="ar-SA"/>
      </w:rPr>
    </w:lvl>
    <w:lvl w:ilvl="6">
      <w:numFmt w:val="bullet"/>
      <w:lvlText w:val="•"/>
      <w:lvlJc w:val="left"/>
      <w:pPr>
        <w:ind w:left="5970" w:hanging="538"/>
      </w:pPr>
      <w:rPr>
        <w:rFonts w:hint="default"/>
        <w:lang w:val="pt-PT" w:eastAsia="en-US" w:bidi="ar-SA"/>
      </w:rPr>
    </w:lvl>
    <w:lvl w:ilvl="7">
      <w:numFmt w:val="bullet"/>
      <w:lvlText w:val="•"/>
      <w:lvlJc w:val="left"/>
      <w:pPr>
        <w:ind w:left="6945" w:hanging="538"/>
      </w:pPr>
      <w:rPr>
        <w:rFonts w:hint="default"/>
        <w:lang w:val="pt-PT" w:eastAsia="en-US" w:bidi="ar-SA"/>
      </w:rPr>
    </w:lvl>
    <w:lvl w:ilvl="8">
      <w:numFmt w:val="bullet"/>
      <w:lvlText w:val="•"/>
      <w:lvlJc w:val="left"/>
      <w:pPr>
        <w:ind w:left="7920" w:hanging="538"/>
      </w:pPr>
      <w:rPr>
        <w:rFonts w:hint="default"/>
        <w:lang w:val="pt-PT" w:eastAsia="en-US" w:bidi="ar-SA"/>
      </w:rPr>
    </w:lvl>
  </w:abstractNum>
  <w:abstractNum w:abstractNumId="42" w15:restartNumberingAfterBreak="0">
    <w:nsid w:val="7E47301A"/>
    <w:multiLevelType w:val="multilevel"/>
    <w:tmpl w:val="294E1D16"/>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E86309B"/>
    <w:multiLevelType w:val="multilevel"/>
    <w:tmpl w:val="AA784F8E"/>
    <w:lvl w:ilvl="0">
      <w:start w:val="4"/>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16cid:durableId="566846176">
    <w:abstractNumId w:val="21"/>
  </w:num>
  <w:num w:numId="2" w16cid:durableId="1064717096">
    <w:abstractNumId w:val="41"/>
  </w:num>
  <w:num w:numId="3" w16cid:durableId="1298100547">
    <w:abstractNumId w:val="3"/>
  </w:num>
  <w:num w:numId="4" w16cid:durableId="857623398">
    <w:abstractNumId w:val="27"/>
  </w:num>
  <w:num w:numId="5" w16cid:durableId="1643002411">
    <w:abstractNumId w:val="35"/>
  </w:num>
  <w:num w:numId="6" w16cid:durableId="1476491313">
    <w:abstractNumId w:val="12"/>
  </w:num>
  <w:num w:numId="7" w16cid:durableId="1087076413">
    <w:abstractNumId w:val="33"/>
  </w:num>
  <w:num w:numId="8" w16cid:durableId="1129124394">
    <w:abstractNumId w:val="16"/>
  </w:num>
  <w:num w:numId="9" w16cid:durableId="328796855">
    <w:abstractNumId w:val="2"/>
  </w:num>
  <w:num w:numId="10" w16cid:durableId="1855342634">
    <w:abstractNumId w:val="40"/>
  </w:num>
  <w:num w:numId="11" w16cid:durableId="488984443">
    <w:abstractNumId w:val="31"/>
  </w:num>
  <w:num w:numId="12" w16cid:durableId="1908031173">
    <w:abstractNumId w:val="39"/>
  </w:num>
  <w:num w:numId="13" w16cid:durableId="722290615">
    <w:abstractNumId w:val="17"/>
  </w:num>
  <w:num w:numId="14" w16cid:durableId="1133642084">
    <w:abstractNumId w:val="14"/>
  </w:num>
  <w:num w:numId="15" w16cid:durableId="1321349049">
    <w:abstractNumId w:val="36"/>
  </w:num>
  <w:num w:numId="16" w16cid:durableId="1131249634">
    <w:abstractNumId w:val="10"/>
  </w:num>
  <w:num w:numId="17" w16cid:durableId="1268391775">
    <w:abstractNumId w:val="20"/>
  </w:num>
  <w:num w:numId="18" w16cid:durableId="552009862">
    <w:abstractNumId w:val="19"/>
  </w:num>
  <w:num w:numId="19" w16cid:durableId="786966429">
    <w:abstractNumId w:val="15"/>
  </w:num>
  <w:num w:numId="20" w16cid:durableId="1766606615">
    <w:abstractNumId w:val="7"/>
  </w:num>
  <w:num w:numId="21" w16cid:durableId="2145921226">
    <w:abstractNumId w:val="23"/>
  </w:num>
  <w:num w:numId="22" w16cid:durableId="842278769">
    <w:abstractNumId w:val="26"/>
  </w:num>
  <w:num w:numId="23" w16cid:durableId="647248659">
    <w:abstractNumId w:val="24"/>
  </w:num>
  <w:num w:numId="24" w16cid:durableId="1447891905">
    <w:abstractNumId w:val="42"/>
  </w:num>
  <w:num w:numId="25" w16cid:durableId="1265650258">
    <w:abstractNumId w:val="28"/>
  </w:num>
  <w:num w:numId="26" w16cid:durableId="15888472">
    <w:abstractNumId w:val="38"/>
  </w:num>
  <w:num w:numId="27" w16cid:durableId="128590980">
    <w:abstractNumId w:val="8"/>
  </w:num>
  <w:num w:numId="28" w16cid:durableId="784691784">
    <w:abstractNumId w:val="43"/>
  </w:num>
  <w:num w:numId="29" w16cid:durableId="1611164064">
    <w:abstractNumId w:val="30"/>
  </w:num>
  <w:num w:numId="30" w16cid:durableId="1408839901">
    <w:abstractNumId w:val="11"/>
  </w:num>
  <w:num w:numId="31" w16cid:durableId="865826021">
    <w:abstractNumId w:val="9"/>
  </w:num>
  <w:num w:numId="32" w16cid:durableId="1963918650">
    <w:abstractNumId w:val="32"/>
  </w:num>
  <w:num w:numId="33" w16cid:durableId="684283084">
    <w:abstractNumId w:val="22"/>
  </w:num>
  <w:num w:numId="34" w16cid:durableId="1013730264">
    <w:abstractNumId w:val="1"/>
  </w:num>
  <w:num w:numId="35" w16cid:durableId="506096418">
    <w:abstractNumId w:val="18"/>
  </w:num>
  <w:num w:numId="36" w16cid:durableId="787621350">
    <w:abstractNumId w:val="29"/>
  </w:num>
  <w:num w:numId="37" w16cid:durableId="1994989700">
    <w:abstractNumId w:val="6"/>
  </w:num>
  <w:num w:numId="38" w16cid:durableId="1517573138">
    <w:abstractNumId w:val="34"/>
  </w:num>
  <w:num w:numId="39" w16cid:durableId="894001886">
    <w:abstractNumId w:val="0"/>
  </w:num>
  <w:num w:numId="40" w16cid:durableId="1887251259">
    <w:abstractNumId w:val="13"/>
  </w:num>
  <w:num w:numId="41" w16cid:durableId="1271624852">
    <w:abstractNumId w:val="5"/>
  </w:num>
  <w:num w:numId="42" w16cid:durableId="1184784097">
    <w:abstractNumId w:val="37"/>
  </w:num>
  <w:num w:numId="43" w16cid:durableId="923878633">
    <w:abstractNumId w:val="25"/>
  </w:num>
  <w:num w:numId="44" w16cid:durableId="21261966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9"/>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5261E0"/>
    <w:rsid w:val="00066CA2"/>
    <w:rsid w:val="000975EE"/>
    <w:rsid w:val="001401C0"/>
    <w:rsid w:val="001466AB"/>
    <w:rsid w:val="001469A8"/>
    <w:rsid w:val="001941C0"/>
    <w:rsid w:val="002D4DB2"/>
    <w:rsid w:val="002F105D"/>
    <w:rsid w:val="00300137"/>
    <w:rsid w:val="0036112B"/>
    <w:rsid w:val="003D09B6"/>
    <w:rsid w:val="003E7E6C"/>
    <w:rsid w:val="00405F98"/>
    <w:rsid w:val="0042727B"/>
    <w:rsid w:val="00480A41"/>
    <w:rsid w:val="004B17B5"/>
    <w:rsid w:val="004B7E2F"/>
    <w:rsid w:val="004E706D"/>
    <w:rsid w:val="005261E0"/>
    <w:rsid w:val="00530EC5"/>
    <w:rsid w:val="005311ED"/>
    <w:rsid w:val="00575314"/>
    <w:rsid w:val="005848EC"/>
    <w:rsid w:val="00595435"/>
    <w:rsid w:val="005A0A7B"/>
    <w:rsid w:val="005C0D97"/>
    <w:rsid w:val="006307BE"/>
    <w:rsid w:val="00670963"/>
    <w:rsid w:val="006819CA"/>
    <w:rsid w:val="00683CB5"/>
    <w:rsid w:val="006A6A33"/>
    <w:rsid w:val="006C57F6"/>
    <w:rsid w:val="00713482"/>
    <w:rsid w:val="00717777"/>
    <w:rsid w:val="00736166"/>
    <w:rsid w:val="007A3CB6"/>
    <w:rsid w:val="007B5117"/>
    <w:rsid w:val="007D5347"/>
    <w:rsid w:val="00822B2F"/>
    <w:rsid w:val="0083401E"/>
    <w:rsid w:val="0085251D"/>
    <w:rsid w:val="00855CFE"/>
    <w:rsid w:val="008B27C9"/>
    <w:rsid w:val="008D3D34"/>
    <w:rsid w:val="00931E63"/>
    <w:rsid w:val="009A059B"/>
    <w:rsid w:val="009C34C5"/>
    <w:rsid w:val="009F754C"/>
    <w:rsid w:val="00AA4273"/>
    <w:rsid w:val="00AC6CF5"/>
    <w:rsid w:val="00AD7E0E"/>
    <w:rsid w:val="00B54D77"/>
    <w:rsid w:val="00B56DE9"/>
    <w:rsid w:val="00B718E3"/>
    <w:rsid w:val="00BD43AD"/>
    <w:rsid w:val="00C00C21"/>
    <w:rsid w:val="00C60EEA"/>
    <w:rsid w:val="00C86A6B"/>
    <w:rsid w:val="00C97D8C"/>
    <w:rsid w:val="00CA3519"/>
    <w:rsid w:val="00CD03CA"/>
    <w:rsid w:val="00D06071"/>
    <w:rsid w:val="00D3766B"/>
    <w:rsid w:val="00DA7B47"/>
    <w:rsid w:val="00DD25D9"/>
    <w:rsid w:val="00DE5464"/>
    <w:rsid w:val="00E44639"/>
    <w:rsid w:val="00E5128C"/>
    <w:rsid w:val="00E922E4"/>
    <w:rsid w:val="00E95A9D"/>
    <w:rsid w:val="00EE619F"/>
    <w:rsid w:val="00F53B67"/>
    <w:rsid w:val="00F74DB7"/>
    <w:rsid w:val="00FA3B11"/>
    <w:rsid w:val="00FE5D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D1FF"/>
  <w15:docId w15:val="{0D827EC4-2AE6-43F2-837C-71A6876F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1E0"/>
    <w:rPr>
      <w:rFonts w:ascii="Calibri" w:eastAsia="Calibri" w:hAnsi="Calibri" w:cs="Times New Roman"/>
    </w:rPr>
  </w:style>
  <w:style w:type="paragraph" w:styleId="Ttulo1">
    <w:name w:val="heading 1"/>
    <w:basedOn w:val="Normal"/>
    <w:link w:val="Ttulo1Char"/>
    <w:uiPriority w:val="99"/>
    <w:qFormat/>
    <w:rsid w:val="00DA7B47"/>
    <w:pPr>
      <w:widowControl w:val="0"/>
      <w:autoSpaceDE w:val="0"/>
      <w:autoSpaceDN w:val="0"/>
      <w:spacing w:after="0" w:line="240" w:lineRule="auto"/>
      <w:ind w:left="316" w:hanging="202"/>
      <w:outlineLvl w:val="0"/>
    </w:pPr>
    <w:rPr>
      <w:rFonts w:ascii="Arial" w:eastAsia="Arial" w:hAnsi="Arial" w:cs="Arial"/>
      <w:b/>
      <w:bCs/>
      <w:sz w:val="24"/>
      <w:szCs w:val="24"/>
      <w:lang w:val="pt-PT"/>
    </w:rPr>
  </w:style>
  <w:style w:type="paragraph" w:styleId="Ttulo2">
    <w:name w:val="heading 2"/>
    <w:basedOn w:val="Normal"/>
    <w:next w:val="Normal"/>
    <w:link w:val="Ttulo2Char"/>
    <w:uiPriority w:val="99"/>
    <w:qFormat/>
    <w:rsid w:val="00DA7B47"/>
    <w:pPr>
      <w:widowControl w:val="0"/>
      <w:autoSpaceDE w:val="0"/>
      <w:autoSpaceDN w:val="0"/>
      <w:adjustRightInd w:val="0"/>
      <w:spacing w:after="0" w:line="240" w:lineRule="auto"/>
      <w:ind w:left="2868" w:right="-614"/>
      <w:jc w:val="both"/>
      <w:outlineLvl w:val="1"/>
    </w:pPr>
    <w:rPr>
      <w:rFonts w:ascii="Bookman Old Style" w:eastAsia="Times New Roman" w:hAnsi="Bookman Old Style" w:cs="Bookman Old Style"/>
      <w:b/>
      <w:bCs/>
      <w:lang w:eastAsia="pt-BR"/>
    </w:rPr>
  </w:style>
  <w:style w:type="paragraph" w:styleId="Ttulo3">
    <w:name w:val="heading 3"/>
    <w:basedOn w:val="Normal"/>
    <w:next w:val="Normal"/>
    <w:link w:val="Ttulo3Char"/>
    <w:uiPriority w:val="99"/>
    <w:qFormat/>
    <w:rsid w:val="00DA7B47"/>
    <w:pPr>
      <w:widowControl w:val="0"/>
      <w:autoSpaceDE w:val="0"/>
      <w:autoSpaceDN w:val="0"/>
      <w:adjustRightInd w:val="0"/>
      <w:spacing w:after="0" w:line="240" w:lineRule="auto"/>
      <w:jc w:val="center"/>
      <w:outlineLvl w:val="2"/>
    </w:pPr>
    <w:rPr>
      <w:rFonts w:ascii="Courier New" w:eastAsia="Times New Roman" w:hAnsi="Courier New" w:cs="Courier New"/>
      <w:b/>
      <w:bCs/>
      <w:sz w:val="20"/>
      <w:szCs w:val="20"/>
      <w:lang w:eastAsia="pt-BR"/>
    </w:rPr>
  </w:style>
  <w:style w:type="paragraph" w:styleId="Ttulo4">
    <w:name w:val="heading 4"/>
    <w:basedOn w:val="Normal"/>
    <w:next w:val="Normal"/>
    <w:link w:val="Ttulo4Char"/>
    <w:uiPriority w:val="99"/>
    <w:qFormat/>
    <w:rsid w:val="00DA7B47"/>
    <w:pPr>
      <w:widowControl w:val="0"/>
      <w:autoSpaceDE w:val="0"/>
      <w:autoSpaceDN w:val="0"/>
      <w:adjustRightInd w:val="0"/>
      <w:spacing w:after="0" w:line="240" w:lineRule="auto"/>
      <w:ind w:right="13"/>
      <w:jc w:val="center"/>
      <w:outlineLvl w:val="3"/>
    </w:pPr>
    <w:rPr>
      <w:rFonts w:ascii="Courier New" w:eastAsia="Times New Roman" w:hAnsi="Courier New" w:cs="Courier New"/>
      <w:b/>
      <w:bCs/>
      <w:sz w:val="20"/>
      <w:szCs w:val="20"/>
      <w:lang w:eastAsia="pt-BR"/>
    </w:rPr>
  </w:style>
  <w:style w:type="paragraph" w:styleId="Ttulo6">
    <w:name w:val="heading 6"/>
    <w:basedOn w:val="Normal"/>
    <w:next w:val="Normal"/>
    <w:link w:val="Ttulo6Char"/>
    <w:uiPriority w:val="99"/>
    <w:qFormat/>
    <w:rsid w:val="00DA7B47"/>
    <w:pPr>
      <w:widowControl w:val="0"/>
      <w:autoSpaceDE w:val="0"/>
      <w:autoSpaceDN w:val="0"/>
      <w:adjustRightInd w:val="0"/>
      <w:spacing w:after="0" w:line="240" w:lineRule="auto"/>
      <w:jc w:val="both"/>
      <w:outlineLvl w:val="5"/>
    </w:pPr>
    <w:rPr>
      <w:rFonts w:ascii="Arial" w:eastAsia="Times New Roman" w:hAnsi="Arial" w:cs="Arial"/>
      <w:b/>
      <w:bCs/>
      <w:sz w:val="24"/>
      <w:szCs w:val="24"/>
      <w:lang w:eastAsia="pt-BR"/>
    </w:rPr>
  </w:style>
  <w:style w:type="paragraph" w:styleId="Ttulo7">
    <w:name w:val="heading 7"/>
    <w:basedOn w:val="Normal"/>
    <w:next w:val="Normal"/>
    <w:link w:val="Ttulo7Char"/>
    <w:uiPriority w:val="99"/>
    <w:qFormat/>
    <w:rsid w:val="00DA7B47"/>
    <w:pPr>
      <w:widowControl w:val="0"/>
      <w:autoSpaceDE w:val="0"/>
      <w:autoSpaceDN w:val="0"/>
      <w:adjustRightInd w:val="0"/>
      <w:spacing w:after="0" w:line="240" w:lineRule="auto"/>
      <w:ind w:right="-1161"/>
      <w:jc w:val="center"/>
      <w:outlineLvl w:val="6"/>
    </w:pPr>
    <w:rPr>
      <w:rFonts w:ascii="Courier New" w:eastAsia="Times New Roman" w:hAnsi="Courier New" w:cs="Courier New"/>
      <w:b/>
      <w:bCs/>
      <w:sz w:val="20"/>
      <w:szCs w:val="20"/>
      <w:lang w:eastAsia="pt-BR"/>
    </w:rPr>
  </w:style>
  <w:style w:type="paragraph" w:styleId="Ttulo8">
    <w:name w:val="heading 8"/>
    <w:basedOn w:val="Normal"/>
    <w:next w:val="Normal"/>
    <w:link w:val="Ttulo8Char"/>
    <w:uiPriority w:val="99"/>
    <w:qFormat/>
    <w:rsid w:val="00DA7B47"/>
    <w:pPr>
      <w:widowControl w:val="0"/>
      <w:autoSpaceDE w:val="0"/>
      <w:autoSpaceDN w:val="0"/>
      <w:adjustRightInd w:val="0"/>
      <w:spacing w:after="0" w:line="240" w:lineRule="auto"/>
      <w:jc w:val="center"/>
      <w:outlineLvl w:val="7"/>
    </w:pPr>
    <w:rPr>
      <w:rFonts w:ascii="Courier New" w:eastAsia="Times New Roman" w:hAnsi="Courier New" w:cs="Courier New"/>
      <w:b/>
      <w:bCs/>
      <w:sz w:val="20"/>
      <w:szCs w:val="20"/>
      <w:lang w:eastAsia="pt-BR"/>
    </w:rPr>
  </w:style>
  <w:style w:type="paragraph" w:styleId="Ttulo9">
    <w:name w:val="heading 9"/>
    <w:basedOn w:val="Normal"/>
    <w:next w:val="Normal"/>
    <w:link w:val="Ttulo9Char"/>
    <w:uiPriority w:val="99"/>
    <w:qFormat/>
    <w:rsid w:val="00DA7B47"/>
    <w:pPr>
      <w:widowControl w:val="0"/>
      <w:autoSpaceDE w:val="0"/>
      <w:autoSpaceDN w:val="0"/>
      <w:adjustRightInd w:val="0"/>
      <w:spacing w:after="0" w:line="240" w:lineRule="auto"/>
      <w:jc w:val="center"/>
      <w:outlineLvl w:val="8"/>
    </w:pPr>
    <w:rPr>
      <w:rFonts w:ascii="Courier New" w:eastAsia="Times New Roman" w:hAnsi="Courier New" w:cs="Courier New"/>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DA7B47"/>
    <w:rPr>
      <w:rFonts w:ascii="Arial" w:eastAsia="Arial" w:hAnsi="Arial" w:cs="Arial"/>
      <w:b/>
      <w:bCs/>
      <w:sz w:val="24"/>
      <w:szCs w:val="24"/>
      <w:lang w:val="pt-PT"/>
    </w:rPr>
  </w:style>
  <w:style w:type="character" w:customStyle="1" w:styleId="Ttulo2Char">
    <w:name w:val="Título 2 Char"/>
    <w:basedOn w:val="Fontepargpadro"/>
    <w:link w:val="Ttulo2"/>
    <w:uiPriority w:val="99"/>
    <w:rsid w:val="00DA7B47"/>
    <w:rPr>
      <w:rFonts w:ascii="Bookman Old Style" w:eastAsia="Times New Roman" w:hAnsi="Bookman Old Style" w:cs="Bookman Old Style"/>
      <w:b/>
      <w:bCs/>
      <w:lang w:eastAsia="pt-BR"/>
    </w:rPr>
  </w:style>
  <w:style w:type="character" w:customStyle="1" w:styleId="Ttulo3Char">
    <w:name w:val="Título 3 Char"/>
    <w:basedOn w:val="Fontepargpadro"/>
    <w:link w:val="Ttulo3"/>
    <w:uiPriority w:val="99"/>
    <w:rsid w:val="00DA7B47"/>
    <w:rPr>
      <w:rFonts w:ascii="Courier New" w:eastAsia="Times New Roman" w:hAnsi="Courier New" w:cs="Courier New"/>
      <w:b/>
      <w:bCs/>
      <w:sz w:val="20"/>
      <w:szCs w:val="20"/>
      <w:lang w:eastAsia="pt-BR"/>
    </w:rPr>
  </w:style>
  <w:style w:type="character" w:customStyle="1" w:styleId="Ttulo4Char">
    <w:name w:val="Título 4 Char"/>
    <w:basedOn w:val="Fontepargpadro"/>
    <w:link w:val="Ttulo4"/>
    <w:uiPriority w:val="99"/>
    <w:rsid w:val="00DA7B47"/>
    <w:rPr>
      <w:rFonts w:ascii="Courier New" w:eastAsia="Times New Roman" w:hAnsi="Courier New" w:cs="Courier New"/>
      <w:b/>
      <w:bCs/>
      <w:sz w:val="20"/>
      <w:szCs w:val="20"/>
      <w:lang w:eastAsia="pt-BR"/>
    </w:rPr>
  </w:style>
  <w:style w:type="character" w:customStyle="1" w:styleId="Ttulo6Char">
    <w:name w:val="Título 6 Char"/>
    <w:basedOn w:val="Fontepargpadro"/>
    <w:link w:val="Ttulo6"/>
    <w:uiPriority w:val="99"/>
    <w:rsid w:val="00DA7B47"/>
    <w:rPr>
      <w:rFonts w:ascii="Arial" w:eastAsia="Times New Roman" w:hAnsi="Arial" w:cs="Arial"/>
      <w:b/>
      <w:bCs/>
      <w:sz w:val="24"/>
      <w:szCs w:val="24"/>
      <w:lang w:eastAsia="pt-BR"/>
    </w:rPr>
  </w:style>
  <w:style w:type="character" w:customStyle="1" w:styleId="Ttulo7Char">
    <w:name w:val="Título 7 Char"/>
    <w:basedOn w:val="Fontepargpadro"/>
    <w:link w:val="Ttulo7"/>
    <w:uiPriority w:val="99"/>
    <w:rsid w:val="00DA7B47"/>
    <w:rPr>
      <w:rFonts w:ascii="Courier New" w:eastAsia="Times New Roman" w:hAnsi="Courier New" w:cs="Courier New"/>
      <w:b/>
      <w:bCs/>
      <w:sz w:val="20"/>
      <w:szCs w:val="20"/>
      <w:lang w:eastAsia="pt-BR"/>
    </w:rPr>
  </w:style>
  <w:style w:type="character" w:customStyle="1" w:styleId="Ttulo8Char">
    <w:name w:val="Título 8 Char"/>
    <w:basedOn w:val="Fontepargpadro"/>
    <w:link w:val="Ttulo8"/>
    <w:uiPriority w:val="99"/>
    <w:rsid w:val="00DA7B47"/>
    <w:rPr>
      <w:rFonts w:ascii="Courier New" w:eastAsia="Times New Roman" w:hAnsi="Courier New" w:cs="Courier New"/>
      <w:b/>
      <w:bCs/>
      <w:sz w:val="20"/>
      <w:szCs w:val="20"/>
      <w:lang w:eastAsia="pt-BR"/>
    </w:rPr>
  </w:style>
  <w:style w:type="character" w:customStyle="1" w:styleId="Ttulo9Char">
    <w:name w:val="Título 9 Char"/>
    <w:basedOn w:val="Fontepargpadro"/>
    <w:link w:val="Ttulo9"/>
    <w:uiPriority w:val="99"/>
    <w:rsid w:val="00DA7B47"/>
    <w:rPr>
      <w:rFonts w:ascii="Courier New" w:eastAsia="Times New Roman" w:hAnsi="Courier New" w:cs="Courier New"/>
      <w:b/>
      <w:bCs/>
      <w:sz w:val="24"/>
      <w:szCs w:val="24"/>
      <w:lang w:eastAsia="pt-BR"/>
    </w:rPr>
  </w:style>
  <w:style w:type="numbering" w:customStyle="1" w:styleId="Semlista1">
    <w:name w:val="Sem lista1"/>
    <w:next w:val="Semlista"/>
    <w:uiPriority w:val="99"/>
    <w:semiHidden/>
    <w:unhideWhenUsed/>
    <w:rsid w:val="00DA7B47"/>
  </w:style>
  <w:style w:type="table" w:customStyle="1" w:styleId="TableNormal">
    <w:name w:val="Table Normal"/>
    <w:uiPriority w:val="2"/>
    <w:semiHidden/>
    <w:unhideWhenUsed/>
    <w:qFormat/>
    <w:rsid w:val="00DA7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DA7B47"/>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99"/>
    <w:rsid w:val="00DA7B47"/>
    <w:rPr>
      <w:rFonts w:ascii="Arial MT" w:eastAsia="Arial MT" w:hAnsi="Arial MT" w:cs="Arial MT"/>
      <w:sz w:val="24"/>
      <w:szCs w:val="24"/>
      <w:lang w:val="pt-PT"/>
    </w:rPr>
  </w:style>
  <w:style w:type="paragraph" w:styleId="PargrafodaLista">
    <w:name w:val="List Paragraph"/>
    <w:basedOn w:val="Normal"/>
    <w:uiPriority w:val="1"/>
    <w:qFormat/>
    <w:rsid w:val="00DA7B47"/>
    <w:pPr>
      <w:widowControl w:val="0"/>
      <w:autoSpaceDE w:val="0"/>
      <w:autoSpaceDN w:val="0"/>
      <w:spacing w:after="0" w:line="240" w:lineRule="auto"/>
      <w:ind w:left="115" w:right="117"/>
      <w:jc w:val="both"/>
    </w:pPr>
    <w:rPr>
      <w:rFonts w:ascii="Arial MT" w:eastAsia="Arial MT" w:hAnsi="Arial MT" w:cs="Arial MT"/>
      <w:lang w:val="pt-PT"/>
    </w:rPr>
  </w:style>
  <w:style w:type="paragraph" w:customStyle="1" w:styleId="TableParagraph">
    <w:name w:val="Table Paragraph"/>
    <w:basedOn w:val="Normal"/>
    <w:uiPriority w:val="1"/>
    <w:qFormat/>
    <w:rsid w:val="00DA7B47"/>
    <w:pPr>
      <w:widowControl w:val="0"/>
      <w:autoSpaceDE w:val="0"/>
      <w:autoSpaceDN w:val="0"/>
      <w:spacing w:before="14" w:after="0" w:line="240" w:lineRule="auto"/>
    </w:pPr>
    <w:rPr>
      <w:rFonts w:ascii="Arial" w:eastAsia="Arial" w:hAnsi="Arial" w:cs="Arial"/>
      <w:lang w:val="pt-PT"/>
    </w:rPr>
  </w:style>
  <w:style w:type="character" w:styleId="Hyperlink">
    <w:name w:val="Hyperlink"/>
    <w:uiPriority w:val="99"/>
    <w:unhideWhenUsed/>
    <w:rsid w:val="00DA7B47"/>
    <w:rPr>
      <w:color w:val="0000FF"/>
      <w:u w:val="single"/>
    </w:rPr>
  </w:style>
  <w:style w:type="paragraph" w:customStyle="1" w:styleId="Textopadro">
    <w:name w:val="Texto 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extodebalo">
    <w:name w:val="Balloon Text"/>
    <w:basedOn w:val="Normal"/>
    <w:link w:val="TextodebaloChar"/>
    <w:uiPriority w:val="99"/>
    <w:semiHidden/>
    <w:unhideWhenUsed/>
    <w:rsid w:val="00DA7B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A7B47"/>
    <w:rPr>
      <w:rFonts w:ascii="Tahoma" w:eastAsia="Calibri" w:hAnsi="Tahoma" w:cs="Tahoma"/>
      <w:sz w:val="16"/>
      <w:szCs w:val="16"/>
    </w:rPr>
  </w:style>
  <w:style w:type="table" w:styleId="Tabelacomgrade">
    <w:name w:val="Table Grid"/>
    <w:basedOn w:val="Tabelanormal"/>
    <w:uiPriority w:val="39"/>
    <w:rsid w:val="00DA7B4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DA7B47"/>
  </w:style>
  <w:style w:type="paragraph" w:styleId="Recuodecorpodetexto">
    <w:name w:val="Body Text Indent"/>
    <w:basedOn w:val="Normal"/>
    <w:link w:val="RecuodecorpodetextoChar"/>
    <w:uiPriority w:val="99"/>
    <w:rsid w:val="00DA7B47"/>
    <w:pPr>
      <w:widowControl w:val="0"/>
      <w:autoSpaceDE w:val="0"/>
      <w:autoSpaceDN w:val="0"/>
      <w:adjustRightInd w:val="0"/>
      <w:spacing w:after="0" w:line="277" w:lineRule="exact"/>
      <w:ind w:left="396" w:hanging="396"/>
      <w:jc w:val="both"/>
    </w:pPr>
    <w:rPr>
      <w:rFonts w:ascii="Arial" w:eastAsia="Times New Roman" w:hAnsi="Arial" w:cs="Arial"/>
      <w:sz w:val="26"/>
      <w:szCs w:val="26"/>
      <w:lang w:eastAsia="pt-BR"/>
    </w:rPr>
  </w:style>
  <w:style w:type="character" w:customStyle="1" w:styleId="RecuodecorpodetextoChar">
    <w:name w:val="Recuo de corpo de texto Char"/>
    <w:basedOn w:val="Fontepargpadro"/>
    <w:link w:val="Recuodecorpodetexto"/>
    <w:uiPriority w:val="99"/>
    <w:rsid w:val="00DA7B47"/>
    <w:rPr>
      <w:rFonts w:ascii="Arial" w:eastAsia="Times New Roman" w:hAnsi="Arial" w:cs="Arial"/>
      <w:sz w:val="26"/>
      <w:szCs w:val="26"/>
      <w:lang w:eastAsia="pt-BR"/>
    </w:rPr>
  </w:style>
  <w:style w:type="paragraph" w:styleId="Corpodetexto2">
    <w:name w:val="Body Text 2"/>
    <w:basedOn w:val="Normal"/>
    <w:link w:val="Corpodetexto2Char"/>
    <w:uiPriority w:val="99"/>
    <w:rsid w:val="00DA7B47"/>
    <w:pPr>
      <w:widowControl w:val="0"/>
      <w:autoSpaceDE w:val="0"/>
      <w:autoSpaceDN w:val="0"/>
      <w:adjustRightInd w:val="0"/>
      <w:spacing w:after="0" w:line="277" w:lineRule="exact"/>
      <w:ind w:right="-614"/>
      <w:jc w:val="both"/>
    </w:pPr>
    <w:rPr>
      <w:rFonts w:ascii="Bookman Old Style" w:eastAsia="Times New Roman" w:hAnsi="Bookman Old Style" w:cs="Bookman Old Style"/>
      <w:lang w:eastAsia="pt-BR"/>
    </w:rPr>
  </w:style>
  <w:style w:type="character" w:customStyle="1" w:styleId="Corpodetexto2Char">
    <w:name w:val="Corpo de texto 2 Char"/>
    <w:basedOn w:val="Fontepargpadro"/>
    <w:link w:val="Corpodetexto2"/>
    <w:uiPriority w:val="99"/>
    <w:rsid w:val="00DA7B47"/>
    <w:rPr>
      <w:rFonts w:ascii="Bookman Old Style" w:eastAsia="Times New Roman" w:hAnsi="Bookman Old Style" w:cs="Bookman Old Style"/>
      <w:lang w:eastAsia="pt-BR"/>
    </w:rPr>
  </w:style>
  <w:style w:type="paragraph" w:styleId="Textoembloco">
    <w:name w:val="Block Text"/>
    <w:basedOn w:val="Normal"/>
    <w:uiPriority w:val="99"/>
    <w:rsid w:val="00DA7B47"/>
    <w:pPr>
      <w:widowControl w:val="0"/>
      <w:autoSpaceDE w:val="0"/>
      <w:autoSpaceDN w:val="0"/>
      <w:adjustRightInd w:val="0"/>
      <w:spacing w:after="0" w:line="283" w:lineRule="exact"/>
      <w:ind w:left="426" w:right="-473" w:hanging="426"/>
      <w:jc w:val="both"/>
    </w:pPr>
    <w:rPr>
      <w:rFonts w:ascii="Bookman Old Style" w:eastAsia="Times New Roman" w:hAnsi="Bookman Old Style" w:cs="Bookman Old Style"/>
      <w:sz w:val="26"/>
      <w:szCs w:val="26"/>
      <w:lang w:eastAsia="pt-BR"/>
    </w:rPr>
  </w:style>
  <w:style w:type="paragraph" w:styleId="Recuodecorpodetexto2">
    <w:name w:val="Body Text Indent 2"/>
    <w:basedOn w:val="Normal"/>
    <w:link w:val="Recuodecorpodetexto2Char"/>
    <w:uiPriority w:val="99"/>
    <w:rsid w:val="00DA7B47"/>
    <w:pPr>
      <w:widowControl w:val="0"/>
      <w:autoSpaceDE w:val="0"/>
      <w:autoSpaceDN w:val="0"/>
      <w:adjustRightInd w:val="0"/>
      <w:spacing w:after="0" w:line="240" w:lineRule="auto"/>
      <w:ind w:right="-614" w:firstLine="851"/>
      <w:jc w:val="both"/>
    </w:pPr>
    <w:rPr>
      <w:rFonts w:ascii="Bookman Old Style" w:eastAsia="Times New Roman" w:hAnsi="Bookman Old Style" w:cs="Bookman Old Style"/>
      <w:sz w:val="20"/>
      <w:szCs w:val="20"/>
      <w:lang w:eastAsia="pt-BR"/>
    </w:rPr>
  </w:style>
  <w:style w:type="character" w:customStyle="1" w:styleId="Recuodecorpodetexto2Char">
    <w:name w:val="Recuo de corpo de texto 2 Char"/>
    <w:basedOn w:val="Fontepargpadro"/>
    <w:link w:val="Recuodecorpodetexto2"/>
    <w:uiPriority w:val="99"/>
    <w:rsid w:val="00DA7B47"/>
    <w:rPr>
      <w:rFonts w:ascii="Bookman Old Style" w:eastAsia="Times New Roman" w:hAnsi="Bookman Old Style" w:cs="Bookman Old Style"/>
      <w:sz w:val="20"/>
      <w:szCs w:val="20"/>
      <w:lang w:eastAsia="pt-BR"/>
    </w:rPr>
  </w:style>
  <w:style w:type="character" w:styleId="Forte">
    <w:name w:val="Strong"/>
    <w:uiPriority w:val="99"/>
    <w:qFormat/>
    <w:rsid w:val="00DA7B47"/>
    <w:rPr>
      <w:b/>
      <w:bCs/>
      <w:sz w:val="22"/>
      <w:szCs w:val="22"/>
    </w:rPr>
  </w:style>
  <w:style w:type="paragraph" w:customStyle="1" w:styleId="Padro">
    <w:name w:val="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DA7B47"/>
    <w:pPr>
      <w:adjustRightInd w:val="0"/>
      <w:spacing w:after="120"/>
    </w:pPr>
    <w:rPr>
      <w:rFonts w:ascii="Arial" w:eastAsia="Times New Roman" w:hAnsi="Arial" w:cs="Arial"/>
      <w:lang w:val="pt-BR" w:eastAsia="pt-BR"/>
    </w:rPr>
  </w:style>
  <w:style w:type="paragraph" w:customStyle="1" w:styleId="WW-Corpodetexto3">
    <w:name w:val="WW-Corpo de texto 3"/>
    <w:uiPriority w:val="99"/>
    <w:rsid w:val="00DA7B47"/>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DA7B47"/>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DA7B47"/>
    <w:pPr>
      <w:widowControl w:val="0"/>
      <w:autoSpaceDE w:val="0"/>
      <w:autoSpaceDN w:val="0"/>
      <w:adjustRightInd w:val="0"/>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DA7B47"/>
    <w:rPr>
      <w:rFonts w:ascii="Courier New" w:eastAsia="Times New Roman" w:hAnsi="Courier New" w:cs="Courier New"/>
      <w:sz w:val="20"/>
      <w:szCs w:val="20"/>
      <w:lang w:eastAsia="pt-BR"/>
    </w:rPr>
  </w:style>
  <w:style w:type="paragraph" w:customStyle="1" w:styleId="fontesite">
    <w:name w:val="fontesite"/>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fontetabela">
    <w:name w:val="fontetabela"/>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apple-style-span">
    <w:name w:val="apple-style-span"/>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numbering" w:customStyle="1" w:styleId="Semlista3">
    <w:name w:val="Sem lista3"/>
    <w:next w:val="Semlista"/>
    <w:uiPriority w:val="99"/>
    <w:semiHidden/>
    <w:unhideWhenUsed/>
    <w:rsid w:val="008B27C9"/>
  </w:style>
  <w:style w:type="paragraph" w:styleId="Cabealho">
    <w:name w:val="header"/>
    <w:basedOn w:val="Normal"/>
    <w:link w:val="Cabealho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CabealhoChar">
    <w:name w:val="Cabeçalho Char"/>
    <w:basedOn w:val="Fontepargpadro"/>
    <w:link w:val="Cabealho"/>
    <w:uiPriority w:val="99"/>
    <w:semiHidden/>
    <w:rsid w:val="008B27C9"/>
    <w:rPr>
      <w:rFonts w:ascii="Arial" w:eastAsia="Times New Roman" w:hAnsi="Arial" w:cs="Times New Roman"/>
      <w:sz w:val="24"/>
      <w:szCs w:val="24"/>
      <w:lang w:val="x-none" w:eastAsia="x-none"/>
    </w:rPr>
  </w:style>
  <w:style w:type="paragraph" w:styleId="Rodap">
    <w:name w:val="footer"/>
    <w:basedOn w:val="Normal"/>
    <w:link w:val="Rodap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RodapChar">
    <w:name w:val="Rodapé Char"/>
    <w:basedOn w:val="Fontepargpadro"/>
    <w:link w:val="Rodap"/>
    <w:uiPriority w:val="99"/>
    <w:semiHidden/>
    <w:rsid w:val="008B27C9"/>
    <w:rPr>
      <w:rFonts w:ascii="Arial" w:eastAsia="Times New Roman" w:hAnsi="Arial"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475</TotalTime>
  <Pages>3</Pages>
  <Words>1660</Words>
  <Characters>8970</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tolemanpicoli@gmail.com</cp:lastModifiedBy>
  <cp:revision>20</cp:revision>
  <cp:lastPrinted>2025-05-05T10:57:00Z</cp:lastPrinted>
  <dcterms:created xsi:type="dcterms:W3CDTF">2021-11-08T10:41:00Z</dcterms:created>
  <dcterms:modified xsi:type="dcterms:W3CDTF">2025-05-05T10:57:00Z</dcterms:modified>
</cp:coreProperties>
</file>