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2B59F245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CONTRATO nº. 0</w:t>
      </w:r>
      <w:r w:rsidR="00713712">
        <w:rPr>
          <w:rFonts w:ascii="Times New Roman" w:hAnsi="Times New Roman" w:cs="Times New Roman"/>
          <w:b/>
          <w:bCs/>
        </w:rPr>
        <w:t>75</w:t>
      </w:r>
      <w:r w:rsidRPr="00D2611B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14:paraId="125095CD" w14:textId="446BB87B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713712">
        <w:rPr>
          <w:rFonts w:ascii="Times New Roman" w:hAnsi="Times New Roman" w:cs="Times New Roman"/>
        </w:rPr>
        <w:t>07 de abril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3A4051"/>
    <w:rsid w:val="00713712"/>
    <w:rsid w:val="009C3E27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2025-04-07T13:36:00Z</dcterms:created>
  <dcterms:modified xsi:type="dcterms:W3CDTF">2025-04-07T13:36:00Z</dcterms:modified>
</cp:coreProperties>
</file>