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77777777" w:rsidR="00387D01" w:rsidRPr="00387D01" w:rsidRDefault="009102CF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 w:rsidRPr="00387D01">
        <w:rPr>
          <w:rFonts w:ascii="Times New Roman" w:hAnsi="Times New Roman"/>
          <w:b/>
          <w:bCs/>
          <w:u w:val="single"/>
        </w:rPr>
        <w:t>2</w:t>
      </w:r>
      <w:r w:rsidR="003846CC" w:rsidRPr="00387D01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387D01">
        <w:rPr>
          <w:rFonts w:ascii="Times New Roman" w:hAnsi="Times New Roman"/>
          <w:b/>
          <w:color w:val="000000"/>
          <w:u w:val="single"/>
        </w:rPr>
        <w:t>CONTRATO PARA EXECUÇÃO DE OBRA Nº. 063/2025</w:t>
      </w:r>
    </w:p>
    <w:p w14:paraId="5FFFA180" w14:textId="77777777" w:rsidR="00387D01" w:rsidRPr="00D95B6B" w:rsidRDefault="00387D01" w:rsidP="00387D01">
      <w:pPr>
        <w:spacing w:line="360" w:lineRule="auto"/>
        <w:ind w:left="-851" w:right="-852"/>
        <w:jc w:val="both"/>
        <w:rPr>
          <w:b/>
        </w:rPr>
      </w:pPr>
    </w:p>
    <w:p w14:paraId="1EBC4E26" w14:textId="6EC0F99E" w:rsidR="00C92AE4" w:rsidRPr="00387D01" w:rsidRDefault="00387D01" w:rsidP="00387D01">
      <w:pPr>
        <w:keepNext/>
        <w:autoSpaceDE w:val="0"/>
        <w:autoSpaceDN w:val="0"/>
        <w:adjustRightInd w:val="0"/>
        <w:spacing w:after="0" w:line="360" w:lineRule="auto"/>
        <w:ind w:left="2127" w:right="-427"/>
        <w:jc w:val="both"/>
        <w:outlineLvl w:val="0"/>
        <w:rPr>
          <w:rFonts w:ascii="Times New Roman" w:hAnsi="Times New Roman"/>
          <w:b/>
        </w:rPr>
      </w:pPr>
      <w:bookmarkStart w:id="0" w:name="_Hlk192256465"/>
      <w:r w:rsidRPr="00387D01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CAMPOS BORGES, CONFORME CONVENIO FPE Nº. 1643/2023, PROCESSO Nº. 23/1500-0021226-0</w:t>
      </w:r>
      <w:bookmarkEnd w:id="0"/>
      <w:r w:rsidR="00C92AE4" w:rsidRPr="00387D01">
        <w:rPr>
          <w:rFonts w:ascii="Times New Roman" w:hAnsi="Times New Roman"/>
          <w:b/>
          <w:bCs/>
        </w:rPr>
        <w:t>.</w:t>
      </w:r>
    </w:p>
    <w:p w14:paraId="7BC7F273" w14:textId="0AA75C27" w:rsidR="000A39DA" w:rsidRPr="001C6AF6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hAnsi="Times New Roman"/>
          <w:color w:val="000000"/>
        </w:rPr>
        <w:tab/>
      </w:r>
      <w:r w:rsidR="00387D01" w:rsidRPr="001C6AF6">
        <w:rPr>
          <w:rFonts w:ascii="Times New Roman" w:hAnsi="Times New Roman"/>
          <w:color w:val="000000"/>
        </w:rPr>
        <w:t xml:space="preserve">Por este instrumento contratual de um lado o </w:t>
      </w:r>
      <w:r w:rsidR="00387D01" w:rsidRPr="001C6AF6">
        <w:rPr>
          <w:rFonts w:ascii="Times New Roman" w:hAnsi="Times New Roman"/>
          <w:b/>
          <w:bCs/>
          <w:color w:val="000000"/>
        </w:rPr>
        <w:t>MUNICÍPIO DE</w:t>
      </w:r>
      <w:r w:rsidR="00387D01" w:rsidRPr="001C6AF6">
        <w:rPr>
          <w:rFonts w:ascii="Times New Roman" w:hAnsi="Times New Roman"/>
          <w:color w:val="000000"/>
        </w:rPr>
        <w:t xml:space="preserve"> </w:t>
      </w:r>
      <w:r w:rsidR="00387D01" w:rsidRPr="001C6AF6">
        <w:rPr>
          <w:rFonts w:ascii="Times New Roman" w:hAnsi="Times New Roman"/>
          <w:b/>
          <w:color w:val="000000"/>
        </w:rPr>
        <w:t>CAMPOS BORGES/RS</w:t>
      </w:r>
      <w:r w:rsidR="00387D01" w:rsidRPr="001C6AF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387D01" w:rsidRPr="001C6AF6">
        <w:rPr>
          <w:rFonts w:ascii="Times New Roman" w:hAnsi="Times New Roman"/>
          <w:b/>
          <w:color w:val="000000"/>
        </w:rPr>
        <w:t>CLEONICE PASQUALOTTO DA PAIXAO TOLEDO</w:t>
      </w:r>
      <w:r w:rsidR="00387D01" w:rsidRPr="001C6AF6">
        <w:rPr>
          <w:rFonts w:ascii="Times New Roman" w:hAnsi="Times New Roman"/>
          <w:color w:val="000000"/>
        </w:rPr>
        <w:t xml:space="preserve">, cadastrada sob CPF 536.280.710-20, residente e domiciliada na Rua </w:t>
      </w:r>
      <w:proofErr w:type="spellStart"/>
      <w:r w:rsidR="00387D01" w:rsidRPr="001C6AF6">
        <w:rPr>
          <w:rFonts w:ascii="Times New Roman" w:hAnsi="Times New Roman"/>
          <w:color w:val="000000"/>
        </w:rPr>
        <w:t>Goias</w:t>
      </w:r>
      <w:proofErr w:type="spellEnd"/>
      <w:r w:rsidR="00387D01" w:rsidRPr="001C6AF6">
        <w:rPr>
          <w:rFonts w:ascii="Times New Roman" w:hAnsi="Times New Roman"/>
          <w:color w:val="000000"/>
        </w:rPr>
        <w:t xml:space="preserve">, no município de Campos Borges/RS, a seguir denominado simplesmente </w:t>
      </w:r>
      <w:r w:rsidR="00387D01" w:rsidRPr="001C6AF6">
        <w:rPr>
          <w:rFonts w:ascii="Times New Roman" w:hAnsi="Times New Roman"/>
          <w:b/>
          <w:bCs/>
          <w:color w:val="000000"/>
        </w:rPr>
        <w:t>CONTRATANTE</w:t>
      </w:r>
      <w:r w:rsidR="00387D01" w:rsidRPr="001C6AF6">
        <w:rPr>
          <w:rFonts w:ascii="Times New Roman" w:hAnsi="Times New Roman"/>
          <w:color w:val="000000"/>
        </w:rPr>
        <w:t xml:space="preserve"> e de outro lado a </w:t>
      </w:r>
      <w:r w:rsidR="00387D01" w:rsidRPr="001C6AF6">
        <w:rPr>
          <w:rFonts w:ascii="Times New Roman" w:hAnsi="Times New Roman"/>
          <w:bCs/>
        </w:rPr>
        <w:t>empresa</w:t>
      </w:r>
      <w:r w:rsidR="00387D01" w:rsidRPr="001C6AF6">
        <w:rPr>
          <w:rFonts w:ascii="Times New Roman" w:hAnsi="Times New Roman"/>
          <w:b/>
        </w:rPr>
        <w:t xml:space="preserve"> </w:t>
      </w:r>
      <w:r w:rsidR="00387D01" w:rsidRPr="001C6AF6">
        <w:rPr>
          <w:rFonts w:ascii="Times New Roman" w:hAnsi="Times New Roman"/>
          <w:b/>
          <w:u w:val="single"/>
        </w:rPr>
        <w:t>ATLANTICA HIDROSOLUCOES LTDA</w:t>
      </w:r>
      <w:r w:rsidR="00387D01" w:rsidRPr="001C6AF6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="00387D01" w:rsidRPr="001C6AF6">
        <w:rPr>
          <w:rFonts w:ascii="Times New Roman" w:hAnsi="Times New Roman"/>
          <w:b/>
          <w:bCs/>
          <w:u w:val="single"/>
        </w:rPr>
        <w:t>CRISTIAN VALDEMAR FONTANA</w:t>
      </w:r>
      <w:r w:rsidR="00387D01" w:rsidRPr="001C6AF6">
        <w:rPr>
          <w:rFonts w:ascii="Times New Roman" w:hAnsi="Times New Roman"/>
          <w:b/>
        </w:rPr>
        <w:t>,</w:t>
      </w:r>
      <w:r w:rsidR="00387D01" w:rsidRPr="001C6AF6">
        <w:rPr>
          <w:rFonts w:ascii="Times New Roman" w:hAnsi="Times New Roman"/>
        </w:rPr>
        <w:t xml:space="preserve"> cadastrado sob CPF 024.630.770-69,</w:t>
      </w:r>
      <w:r w:rsidR="00387D01" w:rsidRPr="001C6AF6">
        <w:rPr>
          <w:rFonts w:ascii="Times New Roman" w:hAnsi="Times New Roman"/>
          <w:color w:val="FF0000"/>
        </w:rPr>
        <w:t xml:space="preserve"> </w:t>
      </w:r>
      <w:r w:rsidR="00387D01" w:rsidRPr="001C6AF6">
        <w:rPr>
          <w:rFonts w:ascii="Times New Roman" w:hAnsi="Times New Roman"/>
        </w:rPr>
        <w:t xml:space="preserve">a seguir denominada simplesmente </w:t>
      </w:r>
      <w:r w:rsidR="00387D01" w:rsidRPr="001C6AF6">
        <w:rPr>
          <w:rFonts w:ascii="Times New Roman" w:hAnsi="Times New Roman"/>
          <w:b/>
          <w:bCs/>
        </w:rPr>
        <w:t xml:space="preserve">CONTRATADA, </w:t>
      </w:r>
      <w:r w:rsidR="00387D01" w:rsidRPr="001C6AF6">
        <w:rPr>
          <w:rFonts w:ascii="Times New Roman" w:hAnsi="Times New Roman"/>
        </w:rPr>
        <w:t xml:space="preserve">celebram o presente Contrato, nos autos do </w:t>
      </w:r>
      <w:r w:rsidR="00387D01" w:rsidRPr="001C6AF6">
        <w:rPr>
          <w:rFonts w:ascii="Times New Roman" w:hAnsi="Times New Roman"/>
          <w:b/>
        </w:rPr>
        <w:t>processo de licitação N° 019/2025, Concorrência Presencial nº. 002/2025</w:t>
      </w:r>
      <w:r w:rsidR="00387D01" w:rsidRPr="001C6AF6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1C6AF6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92AE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F37AD1A" w14:textId="0F18F472" w:rsidR="00C23A40" w:rsidRPr="00C92AE4" w:rsidRDefault="00A906A3" w:rsidP="00C23A40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92AE4">
        <w:rPr>
          <w:rFonts w:ascii="Times New Roman" w:hAnsi="Times New Roman"/>
          <w:b/>
          <w:u w:val="single"/>
        </w:rPr>
        <w:t xml:space="preserve">PROCESSO N° </w:t>
      </w:r>
      <w:r w:rsidR="00387D01">
        <w:rPr>
          <w:rFonts w:ascii="Times New Roman" w:hAnsi="Times New Roman"/>
          <w:b/>
          <w:u w:val="single"/>
        </w:rPr>
        <w:t>019/2025</w:t>
      </w:r>
      <w:r w:rsidRPr="00C92AE4">
        <w:rPr>
          <w:rFonts w:ascii="Times New Roman" w:hAnsi="Times New Roman"/>
          <w:b/>
          <w:u w:val="single"/>
        </w:rPr>
        <w:t xml:space="preserve">, </w:t>
      </w:r>
      <w:r w:rsidR="00C92AE4" w:rsidRPr="00C92AE4">
        <w:rPr>
          <w:rFonts w:ascii="Times New Roman" w:hAnsi="Times New Roman"/>
          <w:b/>
          <w:u w:val="single"/>
        </w:rPr>
        <w:t xml:space="preserve">CONCORRENCIA PRESENCIAL Nº. </w:t>
      </w:r>
      <w:r w:rsidR="00387D01">
        <w:rPr>
          <w:rFonts w:ascii="Times New Roman" w:hAnsi="Times New Roman"/>
          <w:b/>
          <w:u w:val="single"/>
        </w:rPr>
        <w:t>002/2025</w:t>
      </w:r>
      <w:r w:rsidR="00C23A40" w:rsidRPr="00C92AE4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C92AE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92AE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92AE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B4AA7AE" w14:textId="4A0F7BCD" w:rsidR="00286992" w:rsidRDefault="00F2656E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lastRenderedPageBreak/>
        <w:t>Conforme acordo entre as partes</w:t>
      </w:r>
      <w:r w:rsidR="00B64345" w:rsidRPr="00C92AE4">
        <w:rPr>
          <w:rFonts w:ascii="Times New Roman" w:hAnsi="Times New Roman"/>
        </w:rPr>
        <w:t xml:space="preserve">, </w:t>
      </w:r>
      <w:r w:rsidRPr="00C92AE4">
        <w:rPr>
          <w:rFonts w:ascii="Times New Roman" w:hAnsi="Times New Roman"/>
        </w:rPr>
        <w:t xml:space="preserve">o presente instrumento de termo aditivo tem por objeto </w:t>
      </w:r>
      <w:r w:rsidR="00F53FD8" w:rsidRPr="00286992">
        <w:rPr>
          <w:rFonts w:ascii="Times New Roman" w:hAnsi="Times New Roman"/>
          <w:b/>
          <w:bCs/>
          <w:u w:val="single"/>
        </w:rPr>
        <w:t>A ADIÇAO DE VALORES POR AUMENTO DE QUANTITATIVO</w:t>
      </w:r>
      <w:r w:rsidR="00F53FD8">
        <w:rPr>
          <w:rFonts w:ascii="Times New Roman" w:hAnsi="Times New Roman"/>
        </w:rPr>
        <w:t xml:space="preserve">, conforme descrito na tabela abaixo, sendo a mesma por extrema necessidade conforme atestado </w:t>
      </w:r>
      <w:r w:rsidR="00286992">
        <w:rPr>
          <w:rFonts w:ascii="Times New Roman" w:hAnsi="Times New Roman"/>
        </w:rPr>
        <w:t xml:space="preserve">na </w:t>
      </w:r>
      <w:r w:rsidR="00286992" w:rsidRPr="00286992">
        <w:rPr>
          <w:rFonts w:ascii="Times New Roman" w:hAnsi="Times New Roman"/>
          <w:b/>
          <w:bCs/>
          <w:u w:val="single"/>
        </w:rPr>
        <w:t>JUSTIFICATIVA TECNICA</w:t>
      </w:r>
      <w:r w:rsidR="00286992">
        <w:rPr>
          <w:rFonts w:ascii="Times New Roman" w:hAnsi="Times New Roman"/>
        </w:rPr>
        <w:t xml:space="preserve"> em anexo ao presente aditivo</w:t>
      </w:r>
      <w:r w:rsidR="00727C61" w:rsidRPr="00C92AE4">
        <w:rPr>
          <w:rFonts w:ascii="Times New Roman" w:hAnsi="Times New Roman"/>
        </w:rPr>
        <w:t>.</w:t>
      </w:r>
    </w:p>
    <w:p w14:paraId="4F0D4D26" w14:textId="77777777" w:rsidR="00286992" w:rsidRDefault="00286992" w:rsidP="002869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BEF32D5" w14:textId="0779B58B" w:rsidR="00286992" w:rsidRPr="00286992" w:rsidRDefault="00286992" w:rsidP="002869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286992">
        <w:rPr>
          <w:rFonts w:ascii="Times New Roman" w:hAnsi="Times New Roman"/>
          <w:b/>
          <w:bCs/>
          <w:u w:val="single"/>
        </w:rPr>
        <w:t>ITEM 01: 01 (</w:t>
      </w:r>
      <w:r w:rsidR="00387D01">
        <w:rPr>
          <w:rFonts w:ascii="Times New Roman" w:hAnsi="Times New Roman"/>
          <w:b/>
          <w:bCs/>
          <w:u w:val="single"/>
        </w:rPr>
        <w:t>PERFURAÇAO E INSTALAÇAO DE POÇU TUBULAR LINHA TEODORO</w:t>
      </w:r>
      <w:r w:rsidRPr="00286992">
        <w:rPr>
          <w:rFonts w:ascii="Times New Roman" w:hAnsi="Times New Roman"/>
          <w:b/>
          <w:bCs/>
          <w:u w:val="single"/>
        </w:rPr>
        <w:t>):</w:t>
      </w:r>
    </w:p>
    <w:p w14:paraId="427DCAA7" w14:textId="77777777" w:rsidR="00286992" w:rsidRDefault="00286992" w:rsidP="00286992">
      <w:pPr>
        <w:pStyle w:val="Corpodetexto"/>
        <w:autoSpaceDE w:val="0"/>
        <w:autoSpaceDN w:val="0"/>
        <w:adjustRightInd w:val="0"/>
        <w:spacing w:line="360" w:lineRule="auto"/>
        <w:ind w:left="-66" w:right="-852"/>
        <w:rPr>
          <w:b/>
          <w:bCs/>
          <w:u w:val="single"/>
        </w:rPr>
      </w:pPr>
    </w:p>
    <w:tbl>
      <w:tblPr>
        <w:tblStyle w:val="Tabelacomgrade"/>
        <w:tblW w:w="10349" w:type="dxa"/>
        <w:tblInd w:w="-431" w:type="dxa"/>
        <w:tblLook w:val="04A0" w:firstRow="1" w:lastRow="0" w:firstColumn="1" w:lastColumn="0" w:noHBand="0" w:noVBand="1"/>
      </w:tblPr>
      <w:tblGrid>
        <w:gridCol w:w="1258"/>
        <w:gridCol w:w="1253"/>
        <w:gridCol w:w="3869"/>
        <w:gridCol w:w="2126"/>
        <w:gridCol w:w="1843"/>
      </w:tblGrid>
      <w:tr w:rsidR="00286992" w14:paraId="34CC7738" w14:textId="2B48417F" w:rsidTr="009102CF">
        <w:tc>
          <w:tcPr>
            <w:tcW w:w="1258" w:type="dxa"/>
          </w:tcPr>
          <w:p w14:paraId="6ED44820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 w:rsidRPr="00286992">
              <w:rPr>
                <w:rFonts w:ascii="Times New Roman" w:hAnsi="Times New Roman"/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1253" w:type="dxa"/>
          </w:tcPr>
          <w:p w14:paraId="60DFDD33" w14:textId="42A3DFEB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QTD ADIT</w:t>
            </w:r>
          </w:p>
        </w:tc>
        <w:tc>
          <w:tcPr>
            <w:tcW w:w="3869" w:type="dxa"/>
          </w:tcPr>
          <w:p w14:paraId="1A1C165C" w14:textId="0D0A89D1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126" w:type="dxa"/>
          </w:tcPr>
          <w:p w14:paraId="0735C4D3" w14:textId="40573C2F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UNIT</w:t>
            </w:r>
          </w:p>
        </w:tc>
        <w:tc>
          <w:tcPr>
            <w:tcW w:w="1843" w:type="dxa"/>
          </w:tcPr>
          <w:p w14:paraId="0E05668D" w14:textId="131BF31E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TOTAL</w:t>
            </w:r>
          </w:p>
        </w:tc>
      </w:tr>
      <w:tr w:rsidR="00286992" w14:paraId="4ADDAC35" w14:textId="003BF8A8" w:rsidTr="009102CF">
        <w:tc>
          <w:tcPr>
            <w:tcW w:w="1258" w:type="dxa"/>
          </w:tcPr>
          <w:p w14:paraId="23066B66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01.01</w:t>
            </w:r>
          </w:p>
        </w:tc>
        <w:tc>
          <w:tcPr>
            <w:tcW w:w="1253" w:type="dxa"/>
          </w:tcPr>
          <w:p w14:paraId="4852E98B" w14:textId="784C1B22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 MT</w:t>
            </w:r>
          </w:p>
        </w:tc>
        <w:tc>
          <w:tcPr>
            <w:tcW w:w="3869" w:type="dxa"/>
          </w:tcPr>
          <w:p w14:paraId="0D1F0614" w14:textId="1B3F7B9A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PERF. ROTATIVA – ROCHAS SED.</w:t>
            </w:r>
          </w:p>
        </w:tc>
        <w:tc>
          <w:tcPr>
            <w:tcW w:w="2126" w:type="dxa"/>
          </w:tcPr>
          <w:p w14:paraId="2FD649E5" w14:textId="6487D418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R$ 292,80</w:t>
            </w:r>
          </w:p>
        </w:tc>
        <w:tc>
          <w:tcPr>
            <w:tcW w:w="1843" w:type="dxa"/>
          </w:tcPr>
          <w:p w14:paraId="17BEF8CF" w14:textId="404E2415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R$ 6.441,60</w:t>
            </w:r>
          </w:p>
        </w:tc>
      </w:tr>
      <w:tr w:rsidR="00286992" w14:paraId="64195569" w14:textId="145BE463" w:rsidTr="009102CF">
        <w:tc>
          <w:tcPr>
            <w:tcW w:w="1258" w:type="dxa"/>
          </w:tcPr>
          <w:p w14:paraId="35245B2D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01.02</w:t>
            </w:r>
          </w:p>
        </w:tc>
        <w:tc>
          <w:tcPr>
            <w:tcW w:w="1253" w:type="dxa"/>
          </w:tcPr>
          <w:p w14:paraId="4ECA92BB" w14:textId="38482B97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 MT</w:t>
            </w:r>
          </w:p>
        </w:tc>
        <w:tc>
          <w:tcPr>
            <w:tcW w:w="3869" w:type="dxa"/>
          </w:tcPr>
          <w:p w14:paraId="7224156D" w14:textId="063662DE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PERF. ROTOPNEUM. ROCHAS IGN.</w:t>
            </w:r>
          </w:p>
        </w:tc>
        <w:tc>
          <w:tcPr>
            <w:tcW w:w="2126" w:type="dxa"/>
          </w:tcPr>
          <w:p w14:paraId="4C6BF16A" w14:textId="5309F40B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R$ 180,00</w:t>
            </w:r>
          </w:p>
        </w:tc>
        <w:tc>
          <w:tcPr>
            <w:tcW w:w="1843" w:type="dxa"/>
          </w:tcPr>
          <w:p w14:paraId="24555AE0" w14:textId="3FD803BA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R$ 7.200,00</w:t>
            </w:r>
          </w:p>
        </w:tc>
      </w:tr>
      <w:tr w:rsidR="00286992" w14:paraId="604371C4" w14:textId="798C1626" w:rsidTr="009102CF">
        <w:tc>
          <w:tcPr>
            <w:tcW w:w="1258" w:type="dxa"/>
          </w:tcPr>
          <w:p w14:paraId="3AEE782F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01.03</w:t>
            </w:r>
          </w:p>
        </w:tc>
        <w:tc>
          <w:tcPr>
            <w:tcW w:w="1253" w:type="dxa"/>
          </w:tcPr>
          <w:p w14:paraId="69857126" w14:textId="006762A8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 MT</w:t>
            </w:r>
          </w:p>
        </w:tc>
        <w:tc>
          <w:tcPr>
            <w:tcW w:w="3869" w:type="dxa"/>
          </w:tcPr>
          <w:p w14:paraId="3BBCEE6D" w14:textId="40C169D9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TUBO PVC. REVEST. GEOMECANICO</w:t>
            </w:r>
          </w:p>
        </w:tc>
        <w:tc>
          <w:tcPr>
            <w:tcW w:w="2126" w:type="dxa"/>
          </w:tcPr>
          <w:p w14:paraId="3F52A2FC" w14:textId="6E4D5BDB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R$ 324,00</w:t>
            </w:r>
          </w:p>
        </w:tc>
        <w:tc>
          <w:tcPr>
            <w:tcW w:w="1843" w:type="dxa"/>
          </w:tcPr>
          <w:p w14:paraId="0E3AACDD" w14:textId="56E1E2A7" w:rsidR="00286992" w:rsidRPr="00286992" w:rsidRDefault="00387D0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R$ 3.888,00</w:t>
            </w:r>
          </w:p>
        </w:tc>
      </w:tr>
      <w:tr w:rsidR="009102CF" w14:paraId="49A0CCE6" w14:textId="77777777" w:rsidTr="009102CF">
        <w:tc>
          <w:tcPr>
            <w:tcW w:w="1258" w:type="dxa"/>
          </w:tcPr>
          <w:p w14:paraId="40130A20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1253" w:type="dxa"/>
          </w:tcPr>
          <w:p w14:paraId="357846DE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3869" w:type="dxa"/>
          </w:tcPr>
          <w:p w14:paraId="624372EF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</w:p>
        </w:tc>
        <w:tc>
          <w:tcPr>
            <w:tcW w:w="2126" w:type="dxa"/>
          </w:tcPr>
          <w:p w14:paraId="509D352E" w14:textId="3FC67DFA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TOTAL</w:t>
            </w:r>
          </w:p>
        </w:tc>
        <w:tc>
          <w:tcPr>
            <w:tcW w:w="1843" w:type="dxa"/>
          </w:tcPr>
          <w:p w14:paraId="3A0E174E" w14:textId="15853128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 xml:space="preserve">R$ </w:t>
            </w:r>
            <w:r w:rsidR="001C6AF6">
              <w:rPr>
                <w:rFonts w:ascii="Times New Roman" w:hAnsi="Times New Roman"/>
                <w:b/>
                <w:bCs/>
                <w:u w:val="single"/>
              </w:rPr>
              <w:t>17.529,60</w:t>
            </w:r>
          </w:p>
        </w:tc>
      </w:tr>
    </w:tbl>
    <w:p w14:paraId="21BF8428" w14:textId="4A39FB1D" w:rsidR="00C23A40" w:rsidRDefault="00C23A40" w:rsidP="0028699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D635C5B" w14:textId="5874BA63" w:rsidR="00286992" w:rsidRPr="001C6AF6" w:rsidRDefault="00286992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  <w:r w:rsidRPr="00286992">
        <w:rPr>
          <w:rFonts w:ascii="Times New Roman" w:hAnsi="Times New Roman"/>
        </w:rPr>
        <w:t xml:space="preserve">O valor do presente aditivo será de </w:t>
      </w:r>
      <w:r w:rsidR="009102CF" w:rsidRPr="009102CF">
        <w:rPr>
          <w:rFonts w:ascii="Times New Roman" w:hAnsi="Times New Roman"/>
          <w:b/>
          <w:bCs/>
          <w:u w:val="single"/>
        </w:rPr>
        <w:t xml:space="preserve">R$ </w:t>
      </w:r>
      <w:r w:rsidR="001C6AF6">
        <w:rPr>
          <w:rFonts w:ascii="Times New Roman" w:hAnsi="Times New Roman"/>
          <w:b/>
          <w:bCs/>
          <w:u w:val="single"/>
        </w:rPr>
        <w:t>17.529,60</w:t>
      </w:r>
      <w:r w:rsidR="009102CF" w:rsidRPr="009102CF">
        <w:rPr>
          <w:rFonts w:ascii="Times New Roman" w:hAnsi="Times New Roman"/>
          <w:b/>
          <w:bCs/>
          <w:u w:val="single"/>
        </w:rPr>
        <w:t xml:space="preserve"> (</w:t>
      </w:r>
      <w:r w:rsidR="001C6AF6">
        <w:rPr>
          <w:rFonts w:ascii="Times New Roman" w:hAnsi="Times New Roman"/>
          <w:b/>
          <w:bCs/>
          <w:u w:val="single"/>
        </w:rPr>
        <w:t>Dezessete mil quinhentos e vinte e nove reais e sessenta centavos</w:t>
      </w:r>
      <w:r w:rsidR="009102CF" w:rsidRPr="009102CF">
        <w:rPr>
          <w:rFonts w:ascii="Times New Roman" w:hAnsi="Times New Roman"/>
          <w:b/>
          <w:bCs/>
          <w:u w:val="single"/>
        </w:rPr>
        <w:t>).</w:t>
      </w:r>
    </w:p>
    <w:p w14:paraId="6148C2CD" w14:textId="77777777" w:rsidR="001C6AF6" w:rsidRDefault="001C6AF6" w:rsidP="001C6AF6">
      <w:pPr>
        <w:spacing w:line="360" w:lineRule="auto"/>
        <w:ind w:right="-852"/>
        <w:jc w:val="both"/>
        <w:rPr>
          <w:b/>
          <w:color w:val="000000"/>
          <w:u w:val="single"/>
        </w:rPr>
      </w:pPr>
    </w:p>
    <w:p w14:paraId="518B8D85" w14:textId="3609FF39" w:rsidR="001C6AF6" w:rsidRPr="001C6AF6" w:rsidRDefault="001C6AF6" w:rsidP="001C6AF6">
      <w:pPr>
        <w:spacing w:line="360" w:lineRule="auto"/>
        <w:ind w:left="-426" w:right="-852"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u w:val="single"/>
        </w:rPr>
        <w:t xml:space="preserve">2. </w:t>
      </w:r>
      <w:r w:rsidRPr="001C6AF6">
        <w:rPr>
          <w:rFonts w:ascii="Times New Roman" w:hAnsi="Times New Roman"/>
          <w:b/>
          <w:color w:val="000000"/>
          <w:u w:val="single"/>
        </w:rPr>
        <w:t xml:space="preserve"> CLÁUSULA </w:t>
      </w:r>
      <w:r>
        <w:rPr>
          <w:rFonts w:ascii="Times New Roman" w:hAnsi="Times New Roman"/>
          <w:b/>
          <w:color w:val="000000"/>
          <w:u w:val="single"/>
        </w:rPr>
        <w:t>SEGUNDA</w:t>
      </w:r>
      <w:r w:rsidRPr="001C6AF6">
        <w:rPr>
          <w:rFonts w:ascii="Times New Roman" w:hAnsi="Times New Roman"/>
          <w:b/>
          <w:color w:val="000000"/>
          <w:u w:val="single"/>
        </w:rPr>
        <w:t xml:space="preserve"> - DOS RECURSOS FINANCEIROS</w:t>
      </w:r>
    </w:p>
    <w:p w14:paraId="71C112D6" w14:textId="44D04EF1" w:rsidR="001C6AF6" w:rsidRPr="001C6AF6" w:rsidRDefault="001C6AF6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2</w:t>
      </w:r>
      <w:r w:rsidRPr="001C6AF6">
        <w:rPr>
          <w:rFonts w:ascii="Times New Roman" w:hAnsi="Times New Roman"/>
          <w:b/>
          <w:bCs/>
          <w:color w:val="000000" w:themeColor="text1"/>
        </w:rPr>
        <w:t xml:space="preserve">.1 </w:t>
      </w:r>
      <w:r w:rsidRPr="001C6AF6">
        <w:rPr>
          <w:rFonts w:ascii="Times New Roman" w:hAnsi="Times New Roman"/>
          <w:color w:val="000000" w:themeColor="text1"/>
        </w:rPr>
        <w:t>As despesas decorrentes da presente Licitação correrão por conta das Dotações Orçamentárias para o exercício 2025, Lei Orçamentária Anual n.º 1.870, de 06 de dezembro de 2024, que serão provenientes da seguinte classificação orçamentária:</w:t>
      </w:r>
    </w:p>
    <w:p w14:paraId="16FC8EAF" w14:textId="77777777" w:rsidR="001C6AF6" w:rsidRPr="001C6AF6" w:rsidRDefault="001C6AF6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</w:p>
    <w:p w14:paraId="71FA9BA0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04 SEC. MUNIC. DE DESENVOLVIMENTO ECONOMICO</w:t>
      </w:r>
    </w:p>
    <w:p w14:paraId="363130FA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04.02 FUNDO MUNICIPAL DE DESENVOLVIMENTO RURAL</w:t>
      </w:r>
    </w:p>
    <w:p w14:paraId="1830B75F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 xml:space="preserve">04.02.17.511.0030.2034 MANUTENÇAO E AMPLIAÇAO SIST. </w:t>
      </w:r>
      <w:proofErr w:type="gramStart"/>
      <w:r w:rsidRPr="001C6AF6">
        <w:rPr>
          <w:rFonts w:ascii="Times New Roman" w:hAnsi="Times New Roman"/>
          <w:b/>
          <w:bCs/>
        </w:rPr>
        <w:t>AGUA</w:t>
      </w:r>
      <w:proofErr w:type="gramEnd"/>
      <w:r w:rsidRPr="001C6AF6">
        <w:rPr>
          <w:rFonts w:ascii="Times New Roman" w:hAnsi="Times New Roman"/>
          <w:b/>
          <w:bCs/>
        </w:rPr>
        <w:t xml:space="preserve"> POTAVEL</w:t>
      </w:r>
    </w:p>
    <w:p w14:paraId="1FF7751B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44.90.51.91.00.00.00 OBRAS E INSTALAÇÕES</w:t>
      </w:r>
    </w:p>
    <w:p w14:paraId="73544C1F" w14:textId="1397784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FF0000"/>
        </w:rPr>
      </w:pPr>
      <w:r w:rsidRPr="001C6AF6">
        <w:rPr>
          <w:rFonts w:ascii="Times New Roman" w:hAnsi="Times New Roman"/>
          <w:b/>
          <w:bCs/>
        </w:rPr>
        <w:t>RV 001</w:t>
      </w:r>
    </w:p>
    <w:p w14:paraId="3BFB2F36" w14:textId="77777777" w:rsidR="00286992" w:rsidRPr="001C6AF6" w:rsidRDefault="00286992" w:rsidP="001C6A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B3DB1FF" w14:textId="4AEF4833" w:rsidR="00294FCE" w:rsidRPr="001C6AF6" w:rsidRDefault="005433FD" w:rsidP="001C6AF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C6AF6">
        <w:rPr>
          <w:rFonts w:ascii="Times New Roman" w:hAnsi="Times New Roman"/>
          <w:b/>
          <w:u w:val="single"/>
        </w:rPr>
        <w:t xml:space="preserve">CLAUSULA </w:t>
      </w:r>
      <w:r w:rsidR="001C6AF6">
        <w:rPr>
          <w:rFonts w:ascii="Times New Roman" w:hAnsi="Times New Roman"/>
          <w:b/>
          <w:u w:val="single"/>
        </w:rPr>
        <w:t>TERCEIRA</w:t>
      </w:r>
      <w:r w:rsidRPr="001C6AF6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02468C50" w:rsidR="005B6550" w:rsidRPr="001C6AF6" w:rsidRDefault="001C6AF6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</w:rPr>
        <w:t>3</w:t>
      </w:r>
      <w:r w:rsidR="00294FCE" w:rsidRPr="00C92AE4">
        <w:rPr>
          <w:rFonts w:ascii="Times New Roman" w:hAnsi="Times New Roman"/>
          <w:b/>
        </w:rPr>
        <w:t xml:space="preserve">.1 </w:t>
      </w:r>
      <w:r w:rsidR="005B6550" w:rsidRPr="00C92A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13A3F5E" w14:textId="3AE89C6C" w:rsidR="005B6550" w:rsidRPr="00C92AE4" w:rsidRDefault="005B6550" w:rsidP="001C6AF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1C6AF6">
        <w:rPr>
          <w:rFonts w:ascii="Times New Roman" w:hAnsi="Times New Roman"/>
          <w:b/>
          <w:bCs/>
          <w:u w:val="single"/>
        </w:rPr>
        <w:t>QUARTA</w:t>
      </w:r>
      <w:r w:rsidR="00294FCE" w:rsidRPr="00C92AE4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22DD55CB" w:rsidR="005B6550" w:rsidRPr="00C92AE4" w:rsidRDefault="001C6AF6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="00294FCE" w:rsidRPr="00C92AE4">
        <w:rPr>
          <w:rFonts w:ascii="Times New Roman" w:hAnsi="Times New Roman"/>
          <w:b/>
        </w:rPr>
        <w:t>.1</w:t>
      </w:r>
      <w:r w:rsidR="00294FCE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92AE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58FCACA0" w:rsidR="00DD19EC" w:rsidRPr="00C92AE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92AE4">
        <w:rPr>
          <w:rFonts w:ascii="Times New Roman" w:hAnsi="Times New Roman"/>
          <w:b/>
        </w:rPr>
        <w:t>/RS</w:t>
      </w:r>
      <w:r w:rsidRPr="00C92AE4">
        <w:rPr>
          <w:rFonts w:ascii="Times New Roman" w:hAnsi="Times New Roman"/>
          <w:b/>
        </w:rPr>
        <w:t xml:space="preserve">, </w:t>
      </w:r>
      <w:r w:rsidR="001C6AF6">
        <w:rPr>
          <w:rFonts w:ascii="Times New Roman" w:hAnsi="Times New Roman"/>
          <w:b/>
        </w:rPr>
        <w:t>10 de abril de 2025.</w:t>
      </w:r>
    </w:p>
    <w:p w14:paraId="0EAC874B" w14:textId="77777777" w:rsidR="005B6550" w:rsidRPr="00C92AE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 xml:space="preserve">    </w:t>
      </w:r>
    </w:p>
    <w:p w14:paraId="0BCF02EB" w14:textId="77777777" w:rsidR="00B64345" w:rsidRPr="00C92AE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</w:rPr>
        <w:t>CNPJ: 32.598.168/0001-37</w:t>
      </w:r>
    </w:p>
    <w:p w14:paraId="71093968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  <w:bCs/>
        </w:rPr>
        <w:t>CRISTIAN VALDEMAR FONTANA</w:t>
      </w:r>
      <w:r w:rsidRPr="001C6AF6">
        <w:rPr>
          <w:rFonts w:ascii="Times New Roman" w:hAnsi="Times New Roman"/>
        </w:rPr>
        <w:t xml:space="preserve"> </w:t>
      </w:r>
    </w:p>
    <w:p w14:paraId="09EC4897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1C6AF6">
        <w:rPr>
          <w:rFonts w:ascii="Times New Roman" w:hAnsi="Times New Roman"/>
        </w:rPr>
        <w:t>CPF nº. 024.630.770-69</w:t>
      </w:r>
    </w:p>
    <w:p w14:paraId="48A97B6F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1C6AF6">
        <w:rPr>
          <w:rFonts w:ascii="Times New Roman" w:hAnsi="Times New Roman"/>
          <w:b/>
          <w:bCs/>
          <w:color w:val="000000"/>
        </w:rPr>
        <w:t>CONTRATADA</w:t>
      </w:r>
    </w:p>
    <w:p w14:paraId="3110DE8C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C92AE4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C92A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Testemunhas:</w:t>
      </w:r>
    </w:p>
    <w:p w14:paraId="4D3DC4C1" w14:textId="77777777" w:rsidR="005B6550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NOME;</w:t>
      </w:r>
    </w:p>
    <w:p w14:paraId="55B1F4C8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p w14:paraId="2708803D" w14:textId="77777777" w:rsidR="00294FCE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NOME:</w:t>
      </w:r>
    </w:p>
    <w:p w14:paraId="0C2C6700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sectPr w:rsidR="005B6550" w:rsidRPr="00C92AE4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75E66"/>
    <w:rsid w:val="00087B8E"/>
    <w:rsid w:val="000A39DA"/>
    <w:rsid w:val="000B5310"/>
    <w:rsid w:val="000F7A34"/>
    <w:rsid w:val="00126590"/>
    <w:rsid w:val="00137435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314475"/>
    <w:rsid w:val="00324923"/>
    <w:rsid w:val="003527E4"/>
    <w:rsid w:val="003846CC"/>
    <w:rsid w:val="00387D01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102CF"/>
    <w:rsid w:val="00946132"/>
    <w:rsid w:val="009751A2"/>
    <w:rsid w:val="009C0131"/>
    <w:rsid w:val="00A13491"/>
    <w:rsid w:val="00A20F8A"/>
    <w:rsid w:val="00A75FD8"/>
    <w:rsid w:val="00A8526B"/>
    <w:rsid w:val="00A906A3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614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2025-04-10T17:31:00Z</cp:lastPrinted>
  <dcterms:created xsi:type="dcterms:W3CDTF">2025-04-10T17:00:00Z</dcterms:created>
  <dcterms:modified xsi:type="dcterms:W3CDTF">2025-04-10T17:35:00Z</dcterms:modified>
</cp:coreProperties>
</file>