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E9A3" w14:textId="77777777" w:rsidR="004B1A2D" w:rsidRPr="004D2EC9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7DFFB57" w14:textId="4B6013C0" w:rsidR="004B1A2D" w:rsidRDefault="00F449CE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EXTRATO</w:t>
      </w:r>
      <w:r w:rsidR="0044072F">
        <w:rPr>
          <w:rFonts w:ascii="Times New Roman" w:hAnsi="Times New Roman" w:cs="Times New Roman"/>
          <w:b/>
          <w:u w:val="single"/>
        </w:rPr>
        <w:t xml:space="preserve"> DE CONTRATO</w:t>
      </w:r>
    </w:p>
    <w:p w14:paraId="1610A6B2" w14:textId="77777777" w:rsidR="00106325" w:rsidRPr="00F449CE" w:rsidRDefault="00106325" w:rsidP="00F449C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A799B90" w14:textId="6E526A73" w:rsidR="004B1A2D" w:rsidRPr="004D2EC9" w:rsidRDefault="0044072F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101/2025</w:t>
      </w:r>
    </w:p>
    <w:p w14:paraId="6651B13C" w14:textId="77777777"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67094767" w14:textId="77777777"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="00F449CE" w:rsidRPr="00417E79">
        <w:rPr>
          <w:rFonts w:ascii="Times New Roman" w:hAnsi="Times New Roman" w:cs="Times New Roman"/>
          <w:b/>
          <w:u w:val="single"/>
        </w:rPr>
        <w:t>CASA DE AMPARO NAVEGANTES</w:t>
      </w:r>
    </w:p>
    <w:p w14:paraId="6A0516E1" w14:textId="4E6508D7" w:rsidR="004B1A2D" w:rsidRPr="004D2EC9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="00106325" w:rsidRPr="00E158CF">
        <w:rPr>
          <w:rFonts w:ascii="Times New Roman" w:hAnsi="Times New Roman"/>
          <w:b/>
          <w:szCs w:val="22"/>
          <w:u w:val="single"/>
        </w:rPr>
        <w:t>Termo</w:t>
      </w:r>
      <w:r w:rsidR="00106325" w:rsidRPr="00E158CF">
        <w:rPr>
          <w:rFonts w:ascii="Times New Roman" w:hAnsi="Times New Roman"/>
          <w:b/>
          <w:spacing w:val="-10"/>
          <w:szCs w:val="22"/>
          <w:u w:val="single"/>
        </w:rPr>
        <w:t xml:space="preserve"> </w:t>
      </w:r>
      <w:r w:rsidR="00106325" w:rsidRPr="00E158CF">
        <w:rPr>
          <w:rFonts w:ascii="Times New Roman" w:hAnsi="Times New Roman"/>
          <w:b/>
          <w:szCs w:val="22"/>
          <w:u w:val="single"/>
        </w:rPr>
        <w:t>de</w:t>
      </w:r>
      <w:r w:rsidR="00106325" w:rsidRPr="00E158CF">
        <w:rPr>
          <w:rFonts w:ascii="Times New Roman" w:hAnsi="Times New Roman"/>
          <w:b/>
          <w:spacing w:val="-11"/>
          <w:szCs w:val="22"/>
          <w:u w:val="single"/>
        </w:rPr>
        <w:t xml:space="preserve"> </w:t>
      </w:r>
      <w:r w:rsidR="00106325" w:rsidRPr="00E158CF">
        <w:rPr>
          <w:rFonts w:ascii="Times New Roman" w:hAnsi="Times New Roman"/>
          <w:b/>
          <w:szCs w:val="22"/>
          <w:u w:val="single"/>
        </w:rPr>
        <w:t>Credenciamento</w:t>
      </w:r>
      <w:r w:rsidR="00106325" w:rsidRPr="00E158CF">
        <w:rPr>
          <w:rFonts w:ascii="Times New Roman" w:hAnsi="Times New Roman"/>
          <w:b/>
          <w:spacing w:val="-7"/>
          <w:szCs w:val="22"/>
          <w:u w:val="single"/>
        </w:rPr>
        <w:t xml:space="preserve"> </w:t>
      </w:r>
      <w:r w:rsidR="00106325" w:rsidRPr="00E158CF">
        <w:rPr>
          <w:rFonts w:ascii="Times New Roman" w:hAnsi="Times New Roman"/>
          <w:b/>
          <w:szCs w:val="22"/>
          <w:u w:val="single"/>
        </w:rPr>
        <w:t xml:space="preserve">de Instituição de Longa Permanência para Idosos para atender demanda </w:t>
      </w:r>
      <w:r w:rsidR="00106325">
        <w:rPr>
          <w:rFonts w:ascii="Times New Roman" w:hAnsi="Times New Roman"/>
          <w:b/>
          <w:szCs w:val="22"/>
          <w:u w:val="single"/>
        </w:rPr>
        <w:t>do Centro de Referência e Assistência Social CRAS</w:t>
      </w:r>
    </w:p>
    <w:p w14:paraId="604B951F" w14:textId="7217890D"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="00022D0C" w:rsidRPr="004D2EC9">
        <w:rPr>
          <w:rFonts w:ascii="Times New Roman" w:hAnsi="Times New Roman" w:cs="Times New Roman"/>
          <w:b/>
          <w:bCs/>
        </w:rPr>
        <w:t xml:space="preserve"> </w:t>
      </w:r>
      <w:r w:rsidR="00106325">
        <w:rPr>
          <w:rFonts w:ascii="Times New Roman" w:hAnsi="Times New Roman" w:cs="Times New Roman"/>
          <w:b/>
          <w:bCs/>
        </w:rPr>
        <w:t>035/2025</w:t>
      </w:r>
    </w:p>
    <w:p w14:paraId="4EA4A8DE" w14:textId="0BEBFCF0" w:rsidR="004B1A2D" w:rsidRDefault="00F449CE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Chamamento Publico</w:t>
      </w:r>
      <w:r w:rsidR="0054061D"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001/202</w:t>
      </w:r>
      <w:r w:rsidR="00106325">
        <w:rPr>
          <w:rFonts w:ascii="Times New Roman" w:hAnsi="Times New Roman" w:cs="Times New Roman"/>
          <w:b/>
          <w:bCs/>
        </w:rPr>
        <w:t>5</w:t>
      </w:r>
    </w:p>
    <w:p w14:paraId="77533EC1" w14:textId="59A6BCCD" w:rsidR="00106325" w:rsidRDefault="0044072F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VALOR DA CONTRATAÇAO:</w:t>
      </w:r>
    </w:p>
    <w:tbl>
      <w:tblPr>
        <w:tblW w:w="9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0"/>
        <w:gridCol w:w="1000"/>
        <w:gridCol w:w="850"/>
        <w:gridCol w:w="3962"/>
        <w:gridCol w:w="1498"/>
        <w:gridCol w:w="1621"/>
      </w:tblGrid>
      <w:tr w:rsidR="0044072F" w:rsidRPr="00855F30" w14:paraId="27347C19" w14:textId="77777777" w:rsidTr="0044072F">
        <w:trPr>
          <w:jc w:val="center"/>
        </w:trPr>
        <w:tc>
          <w:tcPr>
            <w:tcW w:w="980" w:type="dxa"/>
            <w:shd w:val="clear" w:color="auto" w:fill="auto"/>
          </w:tcPr>
          <w:p w14:paraId="23FF3B5F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bookmarkStart w:id="0" w:name="_Hlk175303186"/>
            <w:r w:rsidRPr="00855F30">
              <w:rPr>
                <w:rFonts w:ascii="Times New Roman" w:hAnsi="Times New Roman"/>
                <w:b/>
                <w:bCs/>
                <w:szCs w:val="22"/>
              </w:rPr>
              <w:t>Item</w:t>
            </w:r>
          </w:p>
        </w:tc>
        <w:tc>
          <w:tcPr>
            <w:tcW w:w="1000" w:type="dxa"/>
            <w:shd w:val="clear" w:color="auto" w:fill="auto"/>
          </w:tcPr>
          <w:p w14:paraId="119574B8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r w:rsidRPr="00855F30">
              <w:rPr>
                <w:rFonts w:ascii="Times New Roman" w:hAnsi="Times New Roman"/>
                <w:b/>
                <w:bCs/>
                <w:szCs w:val="22"/>
              </w:rPr>
              <w:t>Quant</w:t>
            </w:r>
          </w:p>
        </w:tc>
        <w:tc>
          <w:tcPr>
            <w:tcW w:w="850" w:type="dxa"/>
            <w:shd w:val="clear" w:color="auto" w:fill="auto"/>
          </w:tcPr>
          <w:p w14:paraId="2DAB7C14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proofErr w:type="spellStart"/>
            <w:r w:rsidRPr="00855F30">
              <w:rPr>
                <w:rFonts w:ascii="Times New Roman" w:hAnsi="Times New Roman"/>
                <w:b/>
                <w:bCs/>
                <w:szCs w:val="22"/>
              </w:rPr>
              <w:t>Unid</w:t>
            </w:r>
            <w:proofErr w:type="spellEnd"/>
          </w:p>
        </w:tc>
        <w:tc>
          <w:tcPr>
            <w:tcW w:w="3962" w:type="dxa"/>
            <w:shd w:val="clear" w:color="auto" w:fill="auto"/>
          </w:tcPr>
          <w:p w14:paraId="26C3DED0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r w:rsidRPr="00855F30">
              <w:rPr>
                <w:rFonts w:ascii="Times New Roman" w:hAnsi="Times New Roman"/>
                <w:b/>
                <w:bCs/>
                <w:szCs w:val="22"/>
              </w:rPr>
              <w:t xml:space="preserve">                 Descrição</w:t>
            </w:r>
          </w:p>
        </w:tc>
        <w:tc>
          <w:tcPr>
            <w:tcW w:w="1498" w:type="dxa"/>
            <w:shd w:val="clear" w:color="auto" w:fill="auto"/>
          </w:tcPr>
          <w:p w14:paraId="43479958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r w:rsidRPr="00855F30">
              <w:rPr>
                <w:rFonts w:ascii="Times New Roman" w:hAnsi="Times New Roman"/>
                <w:b/>
                <w:bCs/>
                <w:szCs w:val="22"/>
              </w:rPr>
              <w:t>Valor unitário</w:t>
            </w:r>
          </w:p>
        </w:tc>
        <w:tc>
          <w:tcPr>
            <w:tcW w:w="1621" w:type="dxa"/>
            <w:shd w:val="clear" w:color="auto" w:fill="auto"/>
          </w:tcPr>
          <w:p w14:paraId="2CD29F42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</w:rPr>
            </w:pPr>
            <w:r w:rsidRPr="00855F30">
              <w:rPr>
                <w:rFonts w:ascii="Times New Roman" w:hAnsi="Times New Roman"/>
                <w:b/>
                <w:bCs/>
                <w:szCs w:val="22"/>
              </w:rPr>
              <w:t>Valor total</w:t>
            </w:r>
          </w:p>
        </w:tc>
      </w:tr>
      <w:tr w:rsidR="0044072F" w:rsidRPr="00855F30" w14:paraId="30EFFF99" w14:textId="77777777" w:rsidTr="0044072F">
        <w:trPr>
          <w:jc w:val="center"/>
        </w:trPr>
        <w:tc>
          <w:tcPr>
            <w:tcW w:w="980" w:type="dxa"/>
            <w:shd w:val="clear" w:color="auto" w:fill="auto"/>
          </w:tcPr>
          <w:p w14:paraId="23898BBF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14:paraId="6EC2EEDB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14:paraId="47524AE8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 xml:space="preserve">Mês </w:t>
            </w:r>
          </w:p>
        </w:tc>
        <w:tc>
          <w:tcPr>
            <w:tcW w:w="3962" w:type="dxa"/>
            <w:shd w:val="clear" w:color="auto" w:fill="auto"/>
          </w:tcPr>
          <w:p w14:paraId="3B109028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Serviço de acolhimento de idosos, em instituição de longa permanência para idosos (ILPI)- Acolhimento de Idosos Grau de Dependência I - estimativa de 4 pessoas para o período de 12 meses</w:t>
            </w:r>
          </w:p>
        </w:tc>
        <w:tc>
          <w:tcPr>
            <w:tcW w:w="1498" w:type="dxa"/>
            <w:shd w:val="clear" w:color="auto" w:fill="auto"/>
          </w:tcPr>
          <w:p w14:paraId="05771B43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 xml:space="preserve">R$ </w:t>
            </w:r>
            <w:r>
              <w:rPr>
                <w:rFonts w:ascii="Times New Roman" w:hAnsi="Times New Roman"/>
                <w:szCs w:val="22"/>
              </w:rPr>
              <w:t>1.509,00</w:t>
            </w:r>
          </w:p>
        </w:tc>
        <w:tc>
          <w:tcPr>
            <w:tcW w:w="1621" w:type="dxa"/>
            <w:shd w:val="clear" w:color="auto" w:fill="auto"/>
          </w:tcPr>
          <w:p w14:paraId="455D8CD1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R$ 18.108,00</w:t>
            </w:r>
          </w:p>
        </w:tc>
      </w:tr>
      <w:tr w:rsidR="0044072F" w:rsidRPr="00855F30" w14:paraId="23244402" w14:textId="77777777" w:rsidTr="0044072F">
        <w:trPr>
          <w:jc w:val="center"/>
        </w:trPr>
        <w:tc>
          <w:tcPr>
            <w:tcW w:w="980" w:type="dxa"/>
            <w:shd w:val="clear" w:color="auto" w:fill="auto"/>
          </w:tcPr>
          <w:p w14:paraId="022D69FA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000" w:type="dxa"/>
            <w:shd w:val="clear" w:color="auto" w:fill="auto"/>
          </w:tcPr>
          <w:p w14:paraId="234743AF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14:paraId="7FFC5C53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Mês</w:t>
            </w:r>
          </w:p>
        </w:tc>
        <w:tc>
          <w:tcPr>
            <w:tcW w:w="3962" w:type="dxa"/>
            <w:shd w:val="clear" w:color="auto" w:fill="auto"/>
          </w:tcPr>
          <w:p w14:paraId="0F6EE580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 xml:space="preserve">Serviço de acolhimento de idosos, em instituição de longa permanência para idosos (ILPI)- Acolhimento de Idosos Grau de Dependência II- estimativa de </w:t>
            </w:r>
            <w:r>
              <w:rPr>
                <w:rFonts w:ascii="Times New Roman" w:hAnsi="Times New Roman"/>
                <w:szCs w:val="22"/>
              </w:rPr>
              <w:t>02</w:t>
            </w:r>
            <w:r w:rsidRPr="00855F30">
              <w:rPr>
                <w:rFonts w:ascii="Times New Roman" w:hAnsi="Times New Roman"/>
                <w:szCs w:val="22"/>
              </w:rPr>
              <w:t xml:space="preserve"> pessoas para o período de 12 meses</w:t>
            </w:r>
          </w:p>
        </w:tc>
        <w:tc>
          <w:tcPr>
            <w:tcW w:w="1498" w:type="dxa"/>
            <w:shd w:val="clear" w:color="auto" w:fill="auto"/>
          </w:tcPr>
          <w:p w14:paraId="2C671107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 xml:space="preserve">R$ </w:t>
            </w:r>
            <w:r>
              <w:rPr>
                <w:rFonts w:ascii="Times New Roman" w:hAnsi="Times New Roman"/>
                <w:szCs w:val="22"/>
              </w:rPr>
              <w:t>1.509,00</w:t>
            </w:r>
          </w:p>
        </w:tc>
        <w:tc>
          <w:tcPr>
            <w:tcW w:w="1621" w:type="dxa"/>
            <w:shd w:val="clear" w:color="auto" w:fill="auto"/>
          </w:tcPr>
          <w:p w14:paraId="090515DC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R$ 18.108,00</w:t>
            </w:r>
          </w:p>
        </w:tc>
      </w:tr>
      <w:tr w:rsidR="0044072F" w:rsidRPr="00855F30" w14:paraId="21A24463" w14:textId="77777777" w:rsidTr="0044072F">
        <w:trPr>
          <w:jc w:val="center"/>
        </w:trPr>
        <w:tc>
          <w:tcPr>
            <w:tcW w:w="980" w:type="dxa"/>
            <w:shd w:val="clear" w:color="auto" w:fill="auto"/>
          </w:tcPr>
          <w:p w14:paraId="4151C536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14:paraId="79078334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304152E2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>Mês</w:t>
            </w:r>
          </w:p>
        </w:tc>
        <w:tc>
          <w:tcPr>
            <w:tcW w:w="3962" w:type="dxa"/>
            <w:shd w:val="clear" w:color="auto" w:fill="auto"/>
          </w:tcPr>
          <w:p w14:paraId="55157EA5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  <w:szCs w:val="22"/>
              </w:rPr>
            </w:pPr>
            <w:r w:rsidRPr="00855F30">
              <w:rPr>
                <w:rFonts w:ascii="Times New Roman" w:hAnsi="Times New Roman"/>
                <w:szCs w:val="22"/>
              </w:rPr>
              <w:t xml:space="preserve">Serviço de acolhimento de idosos, em instituição de longa permanência para idosos (ILPI)- Acolhimento de Idosos Grau de Dependência III - estimativa </w:t>
            </w:r>
            <w:r w:rsidRPr="00855F30">
              <w:rPr>
                <w:rFonts w:ascii="Times New Roman" w:hAnsi="Times New Roman"/>
                <w:szCs w:val="22"/>
              </w:rPr>
              <w:lastRenderedPageBreak/>
              <w:t xml:space="preserve">de </w:t>
            </w:r>
            <w:r>
              <w:rPr>
                <w:rFonts w:ascii="Times New Roman" w:hAnsi="Times New Roman"/>
                <w:szCs w:val="22"/>
              </w:rPr>
              <w:t>01</w:t>
            </w:r>
            <w:r w:rsidRPr="00855F30">
              <w:rPr>
                <w:rFonts w:ascii="Times New Roman" w:hAnsi="Times New Roman"/>
                <w:szCs w:val="22"/>
              </w:rPr>
              <w:t xml:space="preserve"> pessoa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855F30">
              <w:rPr>
                <w:rFonts w:ascii="Times New Roman" w:hAnsi="Times New Roman"/>
                <w:szCs w:val="22"/>
              </w:rPr>
              <w:t>para o período de 12 meses</w:t>
            </w:r>
          </w:p>
        </w:tc>
        <w:tc>
          <w:tcPr>
            <w:tcW w:w="1498" w:type="dxa"/>
            <w:shd w:val="clear" w:color="auto" w:fill="auto"/>
          </w:tcPr>
          <w:p w14:paraId="34A851EA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R$ 1.509,00</w:t>
            </w:r>
          </w:p>
        </w:tc>
        <w:tc>
          <w:tcPr>
            <w:tcW w:w="1621" w:type="dxa"/>
            <w:shd w:val="clear" w:color="auto" w:fill="auto"/>
          </w:tcPr>
          <w:p w14:paraId="385B4CE8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R$ 18.108,00</w:t>
            </w:r>
          </w:p>
        </w:tc>
      </w:tr>
      <w:tr w:rsidR="0044072F" w:rsidRPr="00ED496B" w14:paraId="615E5D9D" w14:textId="77777777" w:rsidTr="0044072F">
        <w:trPr>
          <w:jc w:val="center"/>
        </w:trPr>
        <w:tc>
          <w:tcPr>
            <w:tcW w:w="980" w:type="dxa"/>
            <w:shd w:val="clear" w:color="auto" w:fill="auto"/>
          </w:tcPr>
          <w:p w14:paraId="69265737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7EECBD3B" w14:textId="77777777" w:rsidR="0044072F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B2481FC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62" w:type="dxa"/>
            <w:shd w:val="clear" w:color="auto" w:fill="auto"/>
          </w:tcPr>
          <w:p w14:paraId="229B7CA3" w14:textId="77777777" w:rsidR="0044072F" w:rsidRPr="00855F30" w:rsidRDefault="0044072F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  <w:shd w:val="clear" w:color="auto" w:fill="auto"/>
          </w:tcPr>
          <w:p w14:paraId="420935C2" w14:textId="77777777" w:rsidR="0044072F" w:rsidRPr="00ED496B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  <w:r w:rsidRPr="00ED496B">
              <w:rPr>
                <w:rFonts w:ascii="Times New Roman" w:hAnsi="Times New Roman"/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1621" w:type="dxa"/>
            <w:shd w:val="clear" w:color="auto" w:fill="auto"/>
          </w:tcPr>
          <w:p w14:paraId="76602452" w14:textId="77777777" w:rsidR="0044072F" w:rsidRPr="00ED496B" w:rsidRDefault="0044072F" w:rsidP="00523DD1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  <w:r w:rsidRPr="00ED496B">
              <w:rPr>
                <w:rFonts w:ascii="Times New Roman" w:hAnsi="Times New Roman"/>
                <w:b/>
                <w:bCs/>
                <w:szCs w:val="22"/>
                <w:u w:val="single"/>
              </w:rPr>
              <w:t>R$ 54.324,00</w:t>
            </w:r>
          </w:p>
        </w:tc>
      </w:tr>
      <w:bookmarkEnd w:id="0"/>
    </w:tbl>
    <w:p w14:paraId="6CA5E487" w14:textId="77777777" w:rsidR="0044072F" w:rsidRPr="004D2EC9" w:rsidRDefault="0044072F" w:rsidP="0044072F">
      <w:pPr>
        <w:spacing w:line="360" w:lineRule="auto"/>
        <w:ind w:right="-425"/>
        <w:jc w:val="both"/>
        <w:rPr>
          <w:rFonts w:ascii="Times New Roman" w:hAnsi="Times New Roman" w:cs="Times New Roman"/>
          <w:b/>
          <w:bCs/>
        </w:rPr>
      </w:pPr>
    </w:p>
    <w:p w14:paraId="6CB94323" w14:textId="7478F1FE" w:rsidR="004B1A2D" w:rsidRDefault="004B1A2D" w:rsidP="00F449C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>Campos Borges</w:t>
      </w:r>
      <w:r w:rsidR="00022D0C" w:rsidRPr="004D2EC9">
        <w:rPr>
          <w:rFonts w:ascii="Times New Roman" w:hAnsi="Times New Roman" w:cs="Times New Roman"/>
        </w:rPr>
        <w:t>/RS,</w:t>
      </w:r>
      <w:r w:rsidR="002615C0" w:rsidRPr="004D2EC9">
        <w:rPr>
          <w:rFonts w:ascii="Times New Roman" w:hAnsi="Times New Roman" w:cs="Times New Roman"/>
        </w:rPr>
        <w:t xml:space="preserve"> </w:t>
      </w:r>
      <w:r w:rsidR="00106325">
        <w:rPr>
          <w:rFonts w:ascii="Times New Roman" w:hAnsi="Times New Roman" w:cs="Times New Roman"/>
        </w:rPr>
        <w:t>02 de maio de 2025</w:t>
      </w:r>
      <w:r w:rsidR="007E2444">
        <w:rPr>
          <w:rFonts w:ascii="Times New Roman" w:hAnsi="Times New Roman" w:cs="Times New Roman"/>
        </w:rPr>
        <w:t>.</w:t>
      </w:r>
    </w:p>
    <w:p w14:paraId="5EE8A498" w14:textId="77777777" w:rsidR="00106325" w:rsidRPr="004D2EC9" w:rsidRDefault="00106325" w:rsidP="00F449C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A518BBB" w14:textId="77777777" w:rsidR="004B1A2D" w:rsidRPr="004D2EC9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14:paraId="456A3BB5" w14:textId="77777777" w:rsidR="00646C27" w:rsidRPr="00F449CE" w:rsidRDefault="00CE65CF" w:rsidP="00F449CE">
      <w:pPr>
        <w:spacing w:after="0" w:line="360" w:lineRule="auto"/>
        <w:ind w:left="142" w:right="-425"/>
        <w:jc w:val="center"/>
      </w:pPr>
      <w:r w:rsidRPr="004D2EC9">
        <w:rPr>
          <w:rFonts w:ascii="Times New Roman" w:hAnsi="Times New Roman" w:cs="Times New Roman"/>
          <w:b/>
        </w:rPr>
        <w:t>Prefeita Municipal</w:t>
      </w:r>
    </w:p>
    <w:sectPr w:rsidR="00646C27" w:rsidRPr="00F449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D4E55"/>
    <w:rsid w:val="00106325"/>
    <w:rsid w:val="002325E1"/>
    <w:rsid w:val="00233056"/>
    <w:rsid w:val="002615C0"/>
    <w:rsid w:val="00287D1E"/>
    <w:rsid w:val="002C6BDB"/>
    <w:rsid w:val="00314036"/>
    <w:rsid w:val="003351DE"/>
    <w:rsid w:val="00376A01"/>
    <w:rsid w:val="003F698F"/>
    <w:rsid w:val="0044072F"/>
    <w:rsid w:val="0046440E"/>
    <w:rsid w:val="004B1A2D"/>
    <w:rsid w:val="004D2EC9"/>
    <w:rsid w:val="0054061D"/>
    <w:rsid w:val="00576C55"/>
    <w:rsid w:val="00577C2A"/>
    <w:rsid w:val="005842DD"/>
    <w:rsid w:val="006318D0"/>
    <w:rsid w:val="00646C27"/>
    <w:rsid w:val="0068709D"/>
    <w:rsid w:val="006A486A"/>
    <w:rsid w:val="00756FE0"/>
    <w:rsid w:val="00761946"/>
    <w:rsid w:val="00791817"/>
    <w:rsid w:val="007C49BB"/>
    <w:rsid w:val="007E2444"/>
    <w:rsid w:val="00927EF0"/>
    <w:rsid w:val="00933632"/>
    <w:rsid w:val="009746D2"/>
    <w:rsid w:val="00A13DA6"/>
    <w:rsid w:val="00A209BC"/>
    <w:rsid w:val="00A969FF"/>
    <w:rsid w:val="00AF0DD4"/>
    <w:rsid w:val="00B470D1"/>
    <w:rsid w:val="00BC043F"/>
    <w:rsid w:val="00BE5A09"/>
    <w:rsid w:val="00CB3BC0"/>
    <w:rsid w:val="00CE65CF"/>
    <w:rsid w:val="00D31809"/>
    <w:rsid w:val="00D628AC"/>
    <w:rsid w:val="00DE0457"/>
    <w:rsid w:val="00E20CF4"/>
    <w:rsid w:val="00E9123C"/>
    <w:rsid w:val="00EB7DD2"/>
    <w:rsid w:val="00EE44C6"/>
    <w:rsid w:val="00F308E9"/>
    <w:rsid w:val="00F42FF0"/>
    <w:rsid w:val="00F4471F"/>
    <w:rsid w:val="00F449CE"/>
    <w:rsid w:val="00F64860"/>
    <w:rsid w:val="00F90F3C"/>
    <w:rsid w:val="00FC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8F81"/>
  <w15:docId w15:val="{12BA3EC5-F172-4AB9-BCA7-0FEE6015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449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2025-05-02T12:41:00Z</cp:lastPrinted>
  <dcterms:created xsi:type="dcterms:W3CDTF">2025-05-02T12:38:00Z</dcterms:created>
  <dcterms:modified xsi:type="dcterms:W3CDTF">2025-05-02T12:48:00Z</dcterms:modified>
</cp:coreProperties>
</file>