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4D95B22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</w:t>
      </w:r>
      <w:r w:rsidR="00FA0A91">
        <w:rPr>
          <w:rFonts w:ascii="Times New Roman" w:hAnsi="Times New Roman" w:cs="Times New Roman"/>
          <w:b/>
          <w:bCs/>
        </w:rPr>
        <w:t>2</w:t>
      </w:r>
      <w:r w:rsidR="00F12230">
        <w:rPr>
          <w:rFonts w:ascii="Times New Roman" w:hAnsi="Times New Roman" w:cs="Times New Roman"/>
          <w:b/>
          <w:bCs/>
        </w:rPr>
        <w:t>2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E3611ED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0A91">
        <w:rPr>
          <w:rFonts w:ascii="Times New Roman" w:hAnsi="Times New Roman" w:cs="Times New Roman"/>
          <w:b/>
          <w:u w:val="single"/>
        </w:rPr>
        <w:t>ALBERINO JOAO</w:t>
      </w:r>
      <w:r w:rsidR="00FA6211">
        <w:rPr>
          <w:rFonts w:ascii="Times New Roman" w:hAnsi="Times New Roman" w:cs="Times New Roman"/>
          <w:b/>
          <w:u w:val="single"/>
        </w:rPr>
        <w:t xml:space="preserve"> PIEREZAN</w:t>
      </w:r>
    </w:p>
    <w:p w14:paraId="14CC07BC" w14:textId="46408294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12230" w:rsidRPr="000B5AFC">
        <w:rPr>
          <w:rFonts w:ascii="Times New Roman" w:hAnsi="Times New Roman" w:cs="Times New Roman"/>
          <w:b/>
          <w:u w:val="single"/>
        </w:rPr>
        <w:t>CONTRATAÇÃO DE PESSOA JURIDICA, PARA A AQUISIÇAO DE MATERIAIS PARA A MANUTENÇAO DA REDE DE ÁGUA DO INTERIOR DO MUNICIPIO, ATRAVES DE RECURSOS DA PORTARIA Nº. 002, DE 10 DE MARÇO DE 2025, QUE DISCIPLINA A APLICAÇAO DOS RECURSOS TRANSFERIDOS DO FUNDO ESTADUAL DA DEFESA CIVIL DO ESTADO DO RIO GRANDE DO SUL – FUMPDEC, EM VIRTUDE DO DESASTRE DA ESTIAGEM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5D9D0A9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F12230">
        <w:rPr>
          <w:rFonts w:ascii="Times New Roman" w:hAnsi="Times New Roman" w:cs="Times New Roman"/>
          <w:bCs/>
        </w:rPr>
        <w:t>106/2025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015/2025</w:t>
      </w:r>
    </w:p>
    <w:p w14:paraId="3971347B" w14:textId="59D0E90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12230">
        <w:rPr>
          <w:rFonts w:ascii="Times New Roman" w:hAnsi="Times New Roman" w:cs="Times New Roman"/>
        </w:rPr>
        <w:t>23/10/2025</w:t>
      </w:r>
      <w:r w:rsidR="00FA6211">
        <w:rPr>
          <w:rFonts w:ascii="Times New Roman" w:hAnsi="Times New Roman" w:cs="Times New Roman"/>
        </w:rPr>
        <w:t>.</w:t>
      </w:r>
    </w:p>
    <w:p w14:paraId="46F722EF" w14:textId="7EB11924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45BFF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>R$ 14.818,40 (Quatorze mil oitocentos e dezoito reais e quarenta centavos)</w:t>
      </w:r>
      <w:r w:rsidR="00245BFF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203F2E9" w14:textId="37BFCB0A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676BE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3</w:t>
      </w:r>
      <w:r w:rsidR="009F2A85">
        <w:rPr>
          <w:rFonts w:ascii="Times New Roman" w:hAnsi="Times New Roman" w:cs="Times New Roman"/>
        </w:rPr>
        <w:t xml:space="preserve"> </w:t>
      </w:r>
      <w:r w:rsidR="009474B5">
        <w:rPr>
          <w:rFonts w:ascii="Times New Roman" w:hAnsi="Times New Roman" w:cs="Times New Roman"/>
        </w:rPr>
        <w:t>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2025-08-26T19:11:00Z</cp:lastPrinted>
  <dcterms:created xsi:type="dcterms:W3CDTF">2025-09-23T16:22:00Z</dcterms:created>
  <dcterms:modified xsi:type="dcterms:W3CDTF">2025-09-23T16:23:00Z</dcterms:modified>
</cp:coreProperties>
</file>