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53B" w:rsidRPr="006C0ACE" w:rsidRDefault="00D1653B" w:rsidP="00D1653B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D1653B" w:rsidRPr="006C0ACE" w:rsidRDefault="00D1653B" w:rsidP="00D1653B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227</w:t>
      </w:r>
      <w:r>
        <w:rPr>
          <w:rFonts w:ascii="Times New Roman" w:hAnsi="Times New Roman" w:cs="Times New Roman"/>
          <w:b/>
          <w:bCs/>
        </w:rPr>
        <w:t>/2025</w:t>
      </w: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FATIMA FACCIN DE MORAES</w:t>
      </w:r>
    </w:p>
    <w:p w:rsidR="00D1653B" w:rsidRPr="00D1653B" w:rsidRDefault="00D1653B" w:rsidP="00D1653B">
      <w:pPr>
        <w:spacing w:line="360" w:lineRule="auto"/>
        <w:ind w:left="-851"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AA6D59">
        <w:rPr>
          <w:rFonts w:ascii="Times New Roman" w:hAnsi="Times New Roman" w:cs="Times New Roman"/>
          <w:b/>
          <w:sz w:val="22"/>
          <w:szCs w:val="22"/>
          <w:u w:val="single"/>
        </w:rPr>
        <w:t>AQUISIÇAO DE TECIDOS PARA SEREM UTILIZADOS NO CENTRO DE REFERÊNCIA SOCIAL-CRAS DO MUNICIPIO DE CAMPOS BORGES CONTRATAÇAO ESTA BASEADA NA LEI Nº. 14.133, DE 01 DE ABRIL DE 2021.</w:t>
      </w: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Pr="006C0AC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110/2025</w:t>
      </w: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de Licitação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078/2025</w:t>
      </w: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D1653B" w:rsidRPr="006C0ACE" w:rsidRDefault="00D1653B" w:rsidP="00D1653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4.539,90(quatro mil quinhentos e trinta e nove reais e noventa 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D1653B" w:rsidRPr="006C0ACE" w:rsidRDefault="00D1653B" w:rsidP="00D1653B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26 de setembro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2025.</w:t>
      </w:r>
    </w:p>
    <w:p w:rsidR="00D1653B" w:rsidRPr="006C0ACE" w:rsidRDefault="00D1653B" w:rsidP="00D1653B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1653B" w:rsidRPr="006C0ACE" w:rsidRDefault="00D1653B" w:rsidP="00D1653B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1653B" w:rsidRPr="006C0ACE" w:rsidRDefault="00D1653B" w:rsidP="00D1653B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CLEONICE PASQUALOTTO DA PAIXAO TOLEDO</w:t>
      </w:r>
    </w:p>
    <w:p w:rsidR="00D1653B" w:rsidRPr="006C0ACE" w:rsidRDefault="00D1653B" w:rsidP="00D1653B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Prefeita Municipal</w:t>
      </w:r>
    </w:p>
    <w:p w:rsidR="00D1653B" w:rsidRPr="006C0ACE" w:rsidRDefault="00D1653B" w:rsidP="00D1653B">
      <w:pPr>
        <w:ind w:right="-425"/>
        <w:jc w:val="both"/>
      </w:pPr>
    </w:p>
    <w:p w:rsidR="00D1653B" w:rsidRPr="006C0ACE" w:rsidRDefault="00D1653B" w:rsidP="00D1653B">
      <w:pPr>
        <w:ind w:right="-425"/>
        <w:jc w:val="both"/>
      </w:pPr>
    </w:p>
    <w:p w:rsidR="00D1653B" w:rsidRPr="006C0ACE" w:rsidRDefault="00D1653B" w:rsidP="00D1653B"/>
    <w:p w:rsidR="00D1653B" w:rsidRPr="006C0ACE" w:rsidRDefault="00D1653B" w:rsidP="00D1653B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D1653B" w:rsidRDefault="00D1653B" w:rsidP="00D1653B"/>
    <w:p w:rsidR="00D1653B" w:rsidRDefault="00D1653B" w:rsidP="00D1653B"/>
    <w:p w:rsidR="00EB23C6" w:rsidRDefault="00EB23C6"/>
    <w:sectPr w:rsidR="00EB23C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53B"/>
    <w:rsid w:val="00D1653B"/>
    <w:rsid w:val="00EB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3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3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2025-09-29T11:07:00Z</dcterms:created>
  <dcterms:modified xsi:type="dcterms:W3CDTF">2025-09-29T11:10:00Z</dcterms:modified>
</cp:coreProperties>
</file>