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C95A531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</w:t>
      </w:r>
      <w:r w:rsidR="006A70A9">
        <w:rPr>
          <w:rFonts w:ascii="Times New Roman" w:hAnsi="Times New Roman" w:cs="Times New Roman"/>
          <w:b/>
          <w:bCs/>
        </w:rPr>
        <w:t>88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977A1E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631A32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98C9EF5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A6211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FA6211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2025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0ACE4A9E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31/12/2025.</w:t>
      </w:r>
    </w:p>
    <w:p w14:paraId="46F722EF" w14:textId="60AE0C63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2186424"/>
      <w:r w:rsidR="00C80BAE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C80BAE">
        <w:rPr>
          <w:rFonts w:ascii="Times New Roman" w:hAnsi="Times New Roman" w:cs="Times New Roman"/>
          <w:b/>
          <w:u w:val="single"/>
        </w:rPr>
        <w:t>658,00</w:t>
      </w:r>
      <w:r w:rsidR="00C80BAE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C80BAE">
        <w:rPr>
          <w:rFonts w:ascii="Times New Roman" w:hAnsi="Times New Roman" w:cs="Times New Roman"/>
          <w:b/>
          <w:u w:val="single"/>
        </w:rPr>
        <w:t>Seiscentos e cinquenta e oito reais</w:t>
      </w:r>
      <w:r w:rsidR="00C80BAE" w:rsidRPr="00B24D35">
        <w:rPr>
          <w:rFonts w:ascii="Times New Roman" w:hAnsi="Times New Roman" w:cs="Times New Roman"/>
          <w:b/>
        </w:rPr>
        <w:t>)</w:t>
      </w:r>
      <w:bookmarkEnd w:id="0"/>
      <w:r w:rsidR="00C80BAE">
        <w:rPr>
          <w:rFonts w:ascii="Times New Roman" w:hAnsi="Times New Roman" w:cs="Times New Roman"/>
          <w:b/>
        </w:rPr>
        <w:t>.</w:t>
      </w:r>
    </w:p>
    <w:p w14:paraId="1203F2E9" w14:textId="7F406031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A70A9">
        <w:rPr>
          <w:rFonts w:ascii="Times New Roman" w:hAnsi="Times New Roman" w:cs="Times New Roman"/>
        </w:rPr>
        <w:t>01 de dezembro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2527C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31A32"/>
    <w:rsid w:val="006676BE"/>
    <w:rsid w:val="00683DE3"/>
    <w:rsid w:val="006A6D11"/>
    <w:rsid w:val="006A70A9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BF34F4"/>
    <w:rsid w:val="00C80BAE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2025-12-01T17:59:00Z</cp:lastPrinted>
  <dcterms:created xsi:type="dcterms:W3CDTF">2025-12-01T17:48:00Z</dcterms:created>
  <dcterms:modified xsi:type="dcterms:W3CDTF">2025-12-01T17:59:00Z</dcterms:modified>
</cp:coreProperties>
</file>