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F37B1" w14:textId="77777777" w:rsidR="004D64D2" w:rsidRPr="004D2EC9" w:rsidRDefault="004D64D2" w:rsidP="004D64D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59684D6E" w14:textId="77777777" w:rsidR="004D64D2" w:rsidRPr="004D2EC9" w:rsidRDefault="004D64D2" w:rsidP="004D64D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116F48E2" w14:textId="77777777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754BCA5C" w14:textId="3E2DD2BE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015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779F1777" w14:textId="77777777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2D542DBD" w14:textId="77777777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116B68BB" w14:textId="0111BD62" w:rsidR="004D64D2" w:rsidRPr="004D64D2" w:rsidRDefault="004D64D2" w:rsidP="004D64D2">
      <w:pPr>
        <w:adjustRightInd w:val="0"/>
        <w:spacing w:line="360" w:lineRule="auto"/>
        <w:ind w:left="-709"/>
        <w:jc w:val="both"/>
        <w:rPr>
          <w:rFonts w:ascii="Times New Roman" w:eastAsia="Arial" w:hAnsi="Times New Roman" w:cs="Times New Roman"/>
          <w:b/>
          <w:bCs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2E7FDF">
        <w:rPr>
          <w:rFonts w:ascii="Times New Roman" w:eastAsia="Arial" w:hAnsi="Times New Roman" w:cs="Times New Roman"/>
          <w:b/>
          <w:color w:val="auto"/>
          <w:lang w:eastAsia="pt-BR" w:bidi="pt-BR"/>
        </w:rPr>
        <w:t xml:space="preserve">AQUISICAO </w:t>
      </w:r>
      <w:proofErr w:type="gramStart"/>
      <w:r w:rsidRPr="002E7FDF">
        <w:rPr>
          <w:rFonts w:ascii="Times New Roman" w:eastAsia="Arial" w:hAnsi="Times New Roman" w:cs="Times New Roman"/>
          <w:b/>
          <w:color w:val="auto"/>
          <w:lang w:eastAsia="pt-BR" w:bidi="pt-BR"/>
        </w:rPr>
        <w:t xml:space="preserve">DE </w:t>
      </w:r>
      <w:r>
        <w:rPr>
          <w:rFonts w:ascii="Times New Roman" w:eastAsia="Arial" w:hAnsi="Times New Roman" w:cs="Times New Roman"/>
          <w:b/>
          <w:color w:val="auto"/>
          <w:lang w:eastAsia="pt-BR" w:bidi="pt-BR"/>
        </w:rPr>
        <w:t xml:space="preserve"> KITS</w:t>
      </w:r>
      <w:proofErr w:type="gramEnd"/>
      <w:r>
        <w:rPr>
          <w:rFonts w:ascii="Times New Roman" w:eastAsia="Arial" w:hAnsi="Times New Roman" w:cs="Times New Roman"/>
          <w:b/>
          <w:color w:val="auto"/>
          <w:lang w:eastAsia="pt-BR" w:bidi="pt-BR"/>
        </w:rPr>
        <w:t xml:space="preserve"> CESTAS BASICAS COM RECURSOS DA DEFESA CIVIL, RECURSO UTILIZADOS FUNDEC- FUNDO A FUNDO, RES. 005/2025-ESTIAGEM, </w:t>
      </w:r>
      <w:r w:rsidRPr="00712D8C">
        <w:rPr>
          <w:rFonts w:ascii="Times New Roman" w:hAnsi="Times New Roman" w:cs="Times New Roman"/>
          <w:b/>
        </w:rPr>
        <w:t>CONTRATAÇAO ESTA BASEADA NA LEI Nº. 14.133, DE 01 DE ABRIL DE 2021.</w:t>
      </w:r>
    </w:p>
    <w:p w14:paraId="609D82D5" w14:textId="1469BA0B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09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15B1085D" w14:textId="007B4A80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</w:t>
      </w:r>
      <w:r w:rsidRPr="004D2EC9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00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439A893D" w14:textId="23EE7112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u w:val="single"/>
        </w:rPr>
        <w:t>27</w:t>
      </w:r>
      <w:r w:rsidRPr="004D2EC9">
        <w:rPr>
          <w:rFonts w:ascii="Times New Roman" w:hAnsi="Times New Roman" w:cs="Times New Roman"/>
          <w:bCs/>
          <w:u w:val="single"/>
        </w:rPr>
        <w:t>/</w:t>
      </w:r>
      <w:r>
        <w:rPr>
          <w:rFonts w:ascii="Times New Roman" w:hAnsi="Times New Roman" w:cs="Times New Roman"/>
          <w:bCs/>
          <w:u w:val="single"/>
        </w:rPr>
        <w:t>04</w:t>
      </w:r>
      <w:r w:rsidRPr="004D2EC9">
        <w:rPr>
          <w:rFonts w:ascii="Times New Roman" w:hAnsi="Times New Roman" w:cs="Times New Roman"/>
          <w:bCs/>
          <w:u w:val="single"/>
        </w:rPr>
        <w:t>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1A8FBE82" w14:textId="7BBB1483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076EB7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20.698,00</w:t>
      </w:r>
      <w:r w:rsidRPr="00076EB7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vinte mil seiscentos e noventa e oito reais</w:t>
      </w:r>
      <w:r w:rsidRPr="00076EB7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14:paraId="178C306F" w14:textId="77777777" w:rsidR="004D64D2" w:rsidRPr="004D2EC9" w:rsidRDefault="004D64D2" w:rsidP="004D64D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782AD66E" w14:textId="474BA0E1" w:rsidR="004D64D2" w:rsidRPr="004D2EC9" w:rsidRDefault="004D64D2" w:rsidP="004D64D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janeiro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1E713E70" w14:textId="77777777" w:rsidR="004D64D2" w:rsidRPr="004D2EC9" w:rsidRDefault="004D64D2" w:rsidP="004D64D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975078E" w14:textId="77777777" w:rsidR="004D64D2" w:rsidRPr="004D2EC9" w:rsidRDefault="004D64D2" w:rsidP="004D64D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9AFCD9F" w14:textId="6E311721" w:rsidR="004D64D2" w:rsidRPr="004D2EC9" w:rsidRDefault="004D64D2" w:rsidP="004D64D2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>MARCOS ANDRÉ SOARES</w:t>
      </w:r>
    </w:p>
    <w:p w14:paraId="08700A22" w14:textId="7E94EBD4" w:rsidR="004D64D2" w:rsidRPr="004D2EC9" w:rsidRDefault="004D64D2" w:rsidP="004D64D2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o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em Exercício</w:t>
      </w:r>
    </w:p>
    <w:p w14:paraId="4D4164C3" w14:textId="77777777" w:rsidR="004D64D2" w:rsidRPr="004D2EC9" w:rsidRDefault="004D64D2" w:rsidP="004D64D2">
      <w:pPr>
        <w:ind w:right="-425"/>
        <w:jc w:val="both"/>
      </w:pPr>
    </w:p>
    <w:p w14:paraId="60C35F56" w14:textId="77777777" w:rsidR="004D64D2" w:rsidRPr="004D2EC9" w:rsidRDefault="004D64D2" w:rsidP="004D64D2">
      <w:pPr>
        <w:ind w:right="-425"/>
        <w:jc w:val="both"/>
      </w:pPr>
    </w:p>
    <w:p w14:paraId="422D3F8F" w14:textId="77777777" w:rsidR="004D64D2" w:rsidRPr="004D2EC9" w:rsidRDefault="004D64D2" w:rsidP="004D64D2"/>
    <w:p w14:paraId="5CEC1834" w14:textId="77777777" w:rsidR="004D64D2" w:rsidRPr="004D2EC9" w:rsidRDefault="004D64D2" w:rsidP="004D64D2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68697920" w14:textId="77777777" w:rsidR="004D64D2" w:rsidRDefault="004D64D2" w:rsidP="004D64D2"/>
    <w:sectPr w:rsidR="004D6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2"/>
    <w:rsid w:val="0000136E"/>
    <w:rsid w:val="002050C6"/>
    <w:rsid w:val="004D64D2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B8F1"/>
  <w15:chartTrackingRefBased/>
  <w15:docId w15:val="{C3B26FD6-54EF-44F1-AECB-E44C7843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4D2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D64D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64D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64D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64D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64D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64D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64D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64D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64D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64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64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64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64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64D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64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64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64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64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64D2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D6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64D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D6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64D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D64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64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D64D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64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64D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64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500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2026-01-28T12:21:00Z</dcterms:created>
  <dcterms:modified xsi:type="dcterms:W3CDTF">2026-01-28T12:27:00Z</dcterms:modified>
</cp:coreProperties>
</file>