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371A10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371A10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371A10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371A10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371A10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77C39316" w:rsidR="004F2867" w:rsidRPr="00371A10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371A10">
        <w:rPr>
          <w:rFonts w:ascii="Times New Roman" w:hAnsi="Times New Roman" w:cs="Times New Roman"/>
          <w:b/>
          <w:bCs/>
        </w:rPr>
        <w:t xml:space="preserve">CONTRATO nº. </w:t>
      </w:r>
      <w:r w:rsidR="00371A10" w:rsidRPr="00371A10">
        <w:rPr>
          <w:rFonts w:ascii="Times New Roman" w:hAnsi="Times New Roman" w:cs="Times New Roman"/>
          <w:b/>
          <w:bCs/>
        </w:rPr>
        <w:t>114</w:t>
      </w:r>
      <w:r w:rsidR="001E6F4A" w:rsidRPr="00371A1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371A10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371A10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635E653" w:rsidR="00CD2F81" w:rsidRPr="00371A10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371A10">
        <w:rPr>
          <w:rFonts w:ascii="Times New Roman" w:hAnsi="Times New Roman" w:cs="Times New Roman"/>
          <w:b/>
          <w:bCs/>
        </w:rPr>
        <w:t xml:space="preserve">CONTRATADA: </w:t>
      </w:r>
      <w:r w:rsidR="007C4E01" w:rsidRPr="00371A10">
        <w:rPr>
          <w:rFonts w:ascii="Times New Roman" w:hAnsi="Times New Roman" w:cs="Times New Roman"/>
          <w:b/>
          <w:u w:val="single"/>
        </w:rPr>
        <w:t>APOMEDIL SA VEICULOS</w:t>
      </w:r>
    </w:p>
    <w:p w14:paraId="14CC07BC" w14:textId="717A9838" w:rsidR="004F2867" w:rsidRPr="00371A10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371A10">
        <w:rPr>
          <w:rFonts w:ascii="Times New Roman" w:hAnsi="Times New Roman" w:cs="Times New Roman"/>
          <w:b/>
        </w:rPr>
        <w:t xml:space="preserve">Objeto: </w:t>
      </w:r>
      <w:bookmarkStart w:id="0" w:name="_Hlk210034536"/>
      <w:r w:rsidR="00371A10" w:rsidRPr="00371A10">
        <w:rPr>
          <w:rFonts w:ascii="Times New Roman" w:hAnsi="Times New Roman" w:cs="Times New Roman"/>
          <w:b/>
          <w:u w:val="single"/>
        </w:rPr>
        <w:t>CONTRATAÇAO DE PESSOA JURIDICA, PARA CONSERTO DO SISTEMA DO AR CONDICIONADO E ELETRICO, INCLUINDO MATERIAIS E MAO DE OBRA, PARA O VEICULO PAS/ MICROONIBUS MERCEDEZ BENZ 515 CDI SPRINTER, PLACAS IYF 9823, CONTRATAÇÃO ESTA BASEADA NA LEI Nº. 14.133, DE 01 DE ABRIL DE 2021</w:t>
      </w:r>
      <w:bookmarkEnd w:id="0"/>
      <w:r w:rsidR="00715DB0" w:rsidRPr="00371A10">
        <w:rPr>
          <w:rFonts w:ascii="Times New Roman" w:hAnsi="Times New Roman" w:cs="Times New Roman"/>
          <w:b/>
          <w:u w:val="single"/>
        </w:rPr>
        <w:t>.</w:t>
      </w:r>
    </w:p>
    <w:p w14:paraId="72517137" w14:textId="00978DFF" w:rsidR="00CD2F81" w:rsidRPr="00371A10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371A10">
        <w:rPr>
          <w:rFonts w:ascii="Times New Roman" w:hAnsi="Times New Roman" w:cs="Times New Roman"/>
          <w:b/>
        </w:rPr>
        <w:t>Processo nº.</w:t>
      </w:r>
      <w:r w:rsidR="00DF7B0C" w:rsidRPr="00371A10">
        <w:rPr>
          <w:rFonts w:ascii="Times New Roman" w:hAnsi="Times New Roman" w:cs="Times New Roman"/>
          <w:bCs/>
        </w:rPr>
        <w:t xml:space="preserve"> </w:t>
      </w:r>
      <w:r w:rsidR="001E6F4A" w:rsidRPr="00371A10">
        <w:rPr>
          <w:rFonts w:ascii="Times New Roman" w:hAnsi="Times New Roman" w:cs="Times New Roman"/>
          <w:bCs/>
        </w:rPr>
        <w:t>023/2026</w:t>
      </w:r>
      <w:r w:rsidRPr="00371A10">
        <w:rPr>
          <w:rFonts w:ascii="Times New Roman" w:hAnsi="Times New Roman" w:cs="Times New Roman"/>
          <w:bCs/>
        </w:rPr>
        <w:t xml:space="preserve"> – Dispensa de Licitação nº. </w:t>
      </w:r>
      <w:r w:rsidR="002928FA" w:rsidRPr="00371A10">
        <w:rPr>
          <w:rFonts w:ascii="Times New Roman" w:hAnsi="Times New Roman" w:cs="Times New Roman"/>
          <w:bCs/>
        </w:rPr>
        <w:t>0</w:t>
      </w:r>
      <w:r w:rsidR="001E6F4A" w:rsidRPr="00371A10">
        <w:rPr>
          <w:rFonts w:ascii="Times New Roman" w:hAnsi="Times New Roman" w:cs="Times New Roman"/>
          <w:bCs/>
        </w:rPr>
        <w:t>12/2026.</w:t>
      </w:r>
    </w:p>
    <w:p w14:paraId="3971347B" w14:textId="24FBB015" w:rsidR="00CD2F81" w:rsidRPr="00371A10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371A10">
        <w:rPr>
          <w:rFonts w:ascii="Times New Roman" w:hAnsi="Times New Roman" w:cs="Times New Roman"/>
          <w:b/>
        </w:rPr>
        <w:t>Validade do Contrato:</w:t>
      </w:r>
      <w:r w:rsidRPr="00371A10">
        <w:rPr>
          <w:rFonts w:ascii="Times New Roman" w:hAnsi="Times New Roman" w:cs="Times New Roman"/>
          <w:bCs/>
        </w:rPr>
        <w:t xml:space="preserve"> </w:t>
      </w:r>
      <w:r w:rsidR="00B175A0" w:rsidRPr="00371A10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371A10">
        <w:rPr>
          <w:rFonts w:ascii="Times New Roman" w:hAnsi="Times New Roman" w:cs="Times New Roman"/>
          <w:b/>
          <w:u w:val="single"/>
        </w:rPr>
        <w:t xml:space="preserve">12 meses, a contar de </w:t>
      </w:r>
      <w:r w:rsidR="00371A10" w:rsidRPr="00371A10">
        <w:rPr>
          <w:rFonts w:ascii="Times New Roman" w:hAnsi="Times New Roman" w:cs="Times New Roman"/>
          <w:b/>
          <w:u w:val="single"/>
        </w:rPr>
        <w:t>15/04/2026</w:t>
      </w:r>
      <w:r w:rsidR="00715DB0" w:rsidRPr="00371A10">
        <w:rPr>
          <w:rFonts w:ascii="Times New Roman" w:hAnsi="Times New Roman" w:cs="Times New Roman"/>
          <w:b/>
          <w:u w:val="single"/>
        </w:rPr>
        <w:t xml:space="preserve"> o qual deve se dar garantia mínima de 12 meses, com relação a peças</w:t>
      </w:r>
      <w:r w:rsidR="00E15920" w:rsidRPr="00371A10">
        <w:rPr>
          <w:rFonts w:ascii="Times New Roman" w:hAnsi="Times New Roman" w:cs="Times New Roman"/>
          <w:b/>
          <w:u w:val="single"/>
        </w:rPr>
        <w:t xml:space="preserve"> e os serviços de mão de obra</w:t>
      </w:r>
      <w:r w:rsidR="00715DB0" w:rsidRPr="00371A10">
        <w:rPr>
          <w:rFonts w:ascii="Times New Roman" w:hAnsi="Times New Roman" w:cs="Times New Roman"/>
          <w:b/>
          <w:u w:val="single"/>
        </w:rPr>
        <w:t xml:space="preserve"> e de </w:t>
      </w:r>
      <w:r w:rsidR="00D378C8" w:rsidRPr="00371A10">
        <w:rPr>
          <w:rFonts w:ascii="Times New Roman" w:hAnsi="Times New Roman" w:cs="Times New Roman"/>
          <w:b/>
          <w:u w:val="single"/>
        </w:rPr>
        <w:t>15</w:t>
      </w:r>
      <w:r w:rsidR="007C4E01" w:rsidRPr="00371A10">
        <w:rPr>
          <w:rFonts w:ascii="Times New Roman" w:hAnsi="Times New Roman" w:cs="Times New Roman"/>
          <w:b/>
          <w:u w:val="single"/>
        </w:rPr>
        <w:t xml:space="preserve"> </w:t>
      </w:r>
      <w:r w:rsidR="008C4691" w:rsidRPr="00371A10">
        <w:rPr>
          <w:rFonts w:ascii="Times New Roman" w:hAnsi="Times New Roman" w:cs="Times New Roman"/>
          <w:b/>
          <w:u w:val="single"/>
        </w:rPr>
        <w:t xml:space="preserve">dias para a entrega do </w:t>
      </w:r>
      <w:r w:rsidR="001E6F4A" w:rsidRPr="00371A10">
        <w:rPr>
          <w:rFonts w:ascii="Times New Roman" w:hAnsi="Times New Roman" w:cs="Times New Roman"/>
          <w:b/>
          <w:u w:val="single"/>
        </w:rPr>
        <w:t>veículo</w:t>
      </w:r>
      <w:r w:rsidR="007C4E01" w:rsidRPr="00371A10">
        <w:rPr>
          <w:rFonts w:ascii="Times New Roman" w:hAnsi="Times New Roman" w:cs="Times New Roman"/>
          <w:b/>
          <w:u w:val="single"/>
        </w:rPr>
        <w:t>.</w:t>
      </w:r>
    </w:p>
    <w:p w14:paraId="46F722EF" w14:textId="5B1ACA87" w:rsidR="00586CFB" w:rsidRPr="00371A10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371A10">
        <w:rPr>
          <w:rFonts w:ascii="Times New Roman" w:hAnsi="Times New Roman" w:cs="Times New Roman"/>
          <w:b/>
        </w:rPr>
        <w:t>Valor:</w:t>
      </w:r>
      <w:r w:rsidRPr="00371A10">
        <w:rPr>
          <w:rFonts w:ascii="Times New Roman" w:hAnsi="Times New Roman" w:cs="Times New Roman"/>
          <w:bCs/>
        </w:rPr>
        <w:t xml:space="preserve"> </w:t>
      </w:r>
      <w:r w:rsidR="00371A10" w:rsidRPr="00371A10">
        <w:rPr>
          <w:rFonts w:ascii="Times New Roman" w:hAnsi="Times New Roman" w:cs="Times New Roman"/>
          <w:b/>
          <w:u w:val="single"/>
        </w:rPr>
        <w:t>R$ 10.086,98 (Dez mil e oitenta e seis reais e noventa e oito centavos), sendo o valor de R$ 8.853,18 (Oito mil oitocentos e cinquenta e três reais e dezoito centavos) de peças e o valor de R$ 1.233,80 (Um mil duzentos e trinta e três reais e oitenta centavos) de serviços de mão de obra</w:t>
      </w:r>
      <w:r w:rsidR="00E15920" w:rsidRPr="00371A10">
        <w:rPr>
          <w:rFonts w:ascii="Times New Roman" w:hAnsi="Times New Roman" w:cs="Times New Roman"/>
          <w:b/>
          <w:u w:val="single"/>
        </w:rPr>
        <w:t>.</w:t>
      </w:r>
    </w:p>
    <w:p w14:paraId="1203F2E9" w14:textId="00B66AA9" w:rsidR="004F2867" w:rsidRPr="00371A10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371A10">
        <w:rPr>
          <w:rFonts w:ascii="Times New Roman" w:hAnsi="Times New Roman" w:cs="Times New Roman"/>
        </w:rPr>
        <w:t xml:space="preserve">Campos Borges, </w:t>
      </w:r>
      <w:r w:rsidR="00371A10" w:rsidRPr="00371A10">
        <w:rPr>
          <w:rFonts w:ascii="Times New Roman" w:hAnsi="Times New Roman" w:cs="Times New Roman"/>
        </w:rPr>
        <w:t>15 de abril de 2026.</w:t>
      </w:r>
      <w:r w:rsidR="00E15920" w:rsidRPr="00371A10">
        <w:rPr>
          <w:rFonts w:ascii="Times New Roman" w:hAnsi="Times New Roman" w:cs="Times New Roman"/>
        </w:rPr>
        <w:t>.</w:t>
      </w:r>
    </w:p>
    <w:p w14:paraId="3C8A7E15" w14:textId="77777777" w:rsidR="004F2867" w:rsidRPr="00371A10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371A10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371A10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371A10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371A10">
        <w:rPr>
          <w:rFonts w:ascii="Times New Roman" w:hAnsi="Times New Roman" w:cs="Times New Roman"/>
        </w:rPr>
        <w:t>Prefeita</w:t>
      </w:r>
      <w:r w:rsidR="004F2867" w:rsidRPr="00371A10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371A10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371A10" w:rsidRDefault="008B12B0">
      <w:pPr>
        <w:rPr>
          <w:rFonts w:ascii="Times New Roman" w:hAnsi="Times New Roman" w:cs="Times New Roman"/>
        </w:rPr>
      </w:pPr>
    </w:p>
    <w:sectPr w:rsidR="008B12B0" w:rsidRPr="00371A10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51116"/>
    <w:rsid w:val="00093B2D"/>
    <w:rsid w:val="000E66F5"/>
    <w:rsid w:val="001E6F4A"/>
    <w:rsid w:val="00224459"/>
    <w:rsid w:val="0022598C"/>
    <w:rsid w:val="00261F18"/>
    <w:rsid w:val="00264F01"/>
    <w:rsid w:val="002928FA"/>
    <w:rsid w:val="00357977"/>
    <w:rsid w:val="00371A10"/>
    <w:rsid w:val="003C1C63"/>
    <w:rsid w:val="004139C8"/>
    <w:rsid w:val="004937D5"/>
    <w:rsid w:val="004B7356"/>
    <w:rsid w:val="004F2867"/>
    <w:rsid w:val="00525694"/>
    <w:rsid w:val="00586CFB"/>
    <w:rsid w:val="00683DE3"/>
    <w:rsid w:val="006A6D11"/>
    <w:rsid w:val="006D197C"/>
    <w:rsid w:val="00715DB0"/>
    <w:rsid w:val="00721635"/>
    <w:rsid w:val="007C4E01"/>
    <w:rsid w:val="007F3A30"/>
    <w:rsid w:val="007F7E19"/>
    <w:rsid w:val="00835344"/>
    <w:rsid w:val="008B12B0"/>
    <w:rsid w:val="008B2B4F"/>
    <w:rsid w:val="008C4691"/>
    <w:rsid w:val="008F680B"/>
    <w:rsid w:val="00970E54"/>
    <w:rsid w:val="00A27658"/>
    <w:rsid w:val="00A47A97"/>
    <w:rsid w:val="00A63136"/>
    <w:rsid w:val="00A7692F"/>
    <w:rsid w:val="00A76A24"/>
    <w:rsid w:val="00A92FA1"/>
    <w:rsid w:val="00AD4FBA"/>
    <w:rsid w:val="00AE16A3"/>
    <w:rsid w:val="00B175A0"/>
    <w:rsid w:val="00B3326B"/>
    <w:rsid w:val="00B805CF"/>
    <w:rsid w:val="00C238E8"/>
    <w:rsid w:val="00C23B89"/>
    <w:rsid w:val="00CD2F81"/>
    <w:rsid w:val="00D103BB"/>
    <w:rsid w:val="00D378C8"/>
    <w:rsid w:val="00DF7B0C"/>
    <w:rsid w:val="00E157F0"/>
    <w:rsid w:val="00E15920"/>
    <w:rsid w:val="00E96EB6"/>
    <w:rsid w:val="00F12B60"/>
    <w:rsid w:val="00F611C6"/>
    <w:rsid w:val="00FC4D2E"/>
    <w:rsid w:val="00FC6FE9"/>
    <w:rsid w:val="00FE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174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33</cp:revision>
  <cp:lastPrinted>2024-07-05T12:56:00Z</cp:lastPrinted>
  <dcterms:created xsi:type="dcterms:W3CDTF">2021-01-07T10:59:00Z</dcterms:created>
  <dcterms:modified xsi:type="dcterms:W3CDTF">2026-04-15T17:35:00Z</dcterms:modified>
</cp:coreProperties>
</file>