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27ED013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</w:t>
      </w:r>
      <w:r w:rsidR="007B143C">
        <w:rPr>
          <w:rFonts w:ascii="Times New Roman" w:hAnsi="Times New Roman" w:cs="Times New Roman"/>
          <w:b/>
          <w:bCs/>
        </w:rPr>
        <w:t>6</w:t>
      </w:r>
      <w:r w:rsidR="004D01A6">
        <w:rPr>
          <w:rFonts w:ascii="Times New Roman" w:hAnsi="Times New Roman" w:cs="Times New Roman"/>
          <w:b/>
          <w:bCs/>
        </w:rPr>
        <w:t>7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1922BD69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11500194"/>
      <w:bookmarkStart w:id="1" w:name="_Hlk211845330"/>
      <w:r w:rsidR="00CF19FE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CF19FE">
        <w:rPr>
          <w:rFonts w:ascii="Times New Roman" w:hAnsi="Times New Roman"/>
          <w:b/>
          <w:bCs/>
          <w:szCs w:val="22"/>
          <w:u w:val="single"/>
        </w:rPr>
        <w:t>26.900,16 (Vinte e seis mil e novecentos reais e dezesseis centavos) para as peças os serviços de mão de obra, sendo o valor de R$ 14.337,74 (Quatorze mil trezentos e trinta e sete reais e setenta e quatro centavos) para peças e o valor de R$ 12.562,42 (Doze mil quinhentos e sessenta e dois reais e quarenta e dois centavos) para o serviço de mão de obra</w:t>
      </w:r>
      <w:bookmarkEnd w:id="1"/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5DA93F15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7B143C">
        <w:rPr>
          <w:rFonts w:ascii="Times New Roman" w:hAnsi="Times New Roman" w:cs="Times New Roman"/>
        </w:rPr>
        <w:t>10 de junho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621EB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2026-06-10T16:15:00Z</cp:lastPrinted>
  <dcterms:created xsi:type="dcterms:W3CDTF">2026-06-10T17:09:00Z</dcterms:created>
  <dcterms:modified xsi:type="dcterms:W3CDTF">2026-06-10T18:02:00Z</dcterms:modified>
</cp:coreProperties>
</file>