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68790F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</w:t>
      </w:r>
      <w:r w:rsidR="00C9695C">
        <w:rPr>
          <w:rFonts w:ascii="Times New Roman" w:hAnsi="Times New Roman" w:cs="Times New Roman"/>
          <w:b/>
          <w:bCs/>
        </w:rPr>
        <w:t>5</w:t>
      </w:r>
      <w:r w:rsidR="00901D60">
        <w:rPr>
          <w:rFonts w:ascii="Times New Roman" w:hAnsi="Times New Roman" w:cs="Times New Roman"/>
          <w:b/>
          <w:bCs/>
        </w:rPr>
        <w:t>7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6128053B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r w:rsidR="005A7B93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5A7B93">
        <w:rPr>
          <w:rFonts w:ascii="Times New Roman" w:hAnsi="Times New Roman"/>
          <w:b/>
          <w:bCs/>
          <w:szCs w:val="22"/>
          <w:u w:val="single"/>
        </w:rPr>
        <w:t>62.817,42 (Sessenta e dois mil oitocentos e dezessete reais e quarenta e dois centavos) para as peças os serviços de mão de obra, sendo o valor de R$ 35.180,09 (Trinta e cinco mil cento e oitenta reais e nove centavos) para peças e o valor de R$ 27.637,33 (Vinte e sete mil seiscentos e trinta e sete reais e trinta e três centavos) para o serviço de mão de obra</w:t>
      </w:r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42195F93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5A7B93">
        <w:rPr>
          <w:rFonts w:ascii="Times New Roman" w:hAnsi="Times New Roman" w:cs="Times New Roman"/>
        </w:rPr>
        <w:t>17 de agosto de 2026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A5707"/>
    <w:rsid w:val="002F2D01"/>
    <w:rsid w:val="00357977"/>
    <w:rsid w:val="00371D2D"/>
    <w:rsid w:val="00396BE8"/>
    <w:rsid w:val="003B5B5C"/>
    <w:rsid w:val="003C1C63"/>
    <w:rsid w:val="003F792F"/>
    <w:rsid w:val="004139C8"/>
    <w:rsid w:val="004851B3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A7B93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01D60"/>
    <w:rsid w:val="00935EAA"/>
    <w:rsid w:val="009474B5"/>
    <w:rsid w:val="00970E54"/>
    <w:rsid w:val="00993837"/>
    <w:rsid w:val="009B37C4"/>
    <w:rsid w:val="00A04F81"/>
    <w:rsid w:val="00A1459C"/>
    <w:rsid w:val="00A16B19"/>
    <w:rsid w:val="00A229EC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9695C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2026-08-18T10:40:00Z</cp:lastPrinted>
  <dcterms:created xsi:type="dcterms:W3CDTF">2026-08-17T11:47:00Z</dcterms:created>
  <dcterms:modified xsi:type="dcterms:W3CDTF">2026-08-18T10:40:00Z</dcterms:modified>
</cp:coreProperties>
</file>