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>
        <w:rPr>
          <w:b/>
          <w:bCs/>
        </w:rPr>
        <w:t>CONTRATO COMPROMISSO DE ENTREGA DE MERCADORIA Nº 130/2017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ind w:left="3402"/>
        <w:jc w:val="both"/>
        <w:rPr>
          <w:b/>
          <w:bCs/>
        </w:rPr>
      </w:pPr>
      <w:r>
        <w:rPr>
          <w:b/>
          <w:bCs/>
        </w:rPr>
        <w:t>AQUISIÇÃO DE EQUIPAMENTOS, MÁQUINA DE LAVAR ROUPAS E LIQUIDIFICADOR PARA USO NO CRAS – CENTRO DE REFERENCIA EM ASSISTENCIA SOCIAL COM RECURSO DO PROGRAMA GESTÃO IGD SUAS.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rPr>
          <w:b/>
          <w:bCs/>
        </w:rPr>
        <w:t>O MUNICÍPIO DE CAMPOS BORGES</w:t>
      </w:r>
      <w:r>
        <w:t xml:space="preserve">, Pessoa Jurídica de Direito Público, CGC/MF 92.406.164/0001-31, com sede na Praça 13 de Abril, 302, representado pelo </w:t>
      </w:r>
      <w:r>
        <w:rPr>
          <w:b/>
          <w:bCs/>
        </w:rPr>
        <w:t xml:space="preserve">PREFEITO MUNICIPAL EVERALDO DA SILVA MORAES, </w:t>
      </w:r>
      <w:r>
        <w:t xml:space="preserve">CPF nº 536.281.440-00, residente e domiciliado no Município de Campos Borges, aqui denominado </w:t>
      </w:r>
      <w:r>
        <w:rPr>
          <w:b/>
          <w:bCs/>
        </w:rPr>
        <w:t xml:space="preserve">CONTRATANTE </w:t>
      </w:r>
      <w:r>
        <w:t xml:space="preserve">e, </w:t>
      </w:r>
      <w:r w:rsidRPr="00391DBF">
        <w:rPr>
          <w:b/>
        </w:rPr>
        <w:t>DILÁ MOVÉIS LTDA</w:t>
      </w:r>
      <w:r>
        <w:rPr>
          <w:b/>
        </w:rPr>
        <w:t>-ME</w:t>
      </w:r>
      <w:r>
        <w:t xml:space="preserve">, inscrita no CNPJ nº 89.333.926/0001-02, estabelecida na Av. Mauricio Cardoso, nº450, centro, cidade de Campos Borges/RS, representado neste ato por </w:t>
      </w:r>
      <w:r w:rsidRPr="00391DBF">
        <w:rPr>
          <w:b/>
        </w:rPr>
        <w:t>DANIEL GIACOBBO</w:t>
      </w:r>
      <w:r>
        <w:t xml:space="preserve">, inscrito no cadastro de pessoa física sob nº 998.377.810-68, doravante denominado </w:t>
      </w:r>
      <w:r>
        <w:rPr>
          <w:b/>
          <w:bCs/>
        </w:rPr>
        <w:t>CONTRATADO</w:t>
      </w:r>
      <w:r>
        <w:t>, por este instrumento e na melhor forma de direito, tem justo e contratado, firmam o presente contrato, mediante as cláusulas e condições a seguir estabelecidas: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Licitação Nº 057/2017 – Modalidade PREGÃO PRESENCIAL Nº 027/2017.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Proposta da CONTRATADA vencedora da Licitação Nº 057/2017, Pregão Presencial Nº 027/2017: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01 – CLÁUSULA PRIMEIRA DO OBJETO:</w:t>
      </w:r>
    </w:p>
    <w:p w:rsidR="00391DBF" w:rsidRPr="00F3506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u w:val="single"/>
        </w:rPr>
      </w:pPr>
      <w:r>
        <w:t xml:space="preserve">O promitente vendedor, tendo apresentado a melhor proposta financeira, licitada pelo comprador no Processo Licitatório nº 057/2017, Edital Pregão Presencial nº 027/2017 </w:t>
      </w:r>
      <w:r w:rsidRPr="00F3506F">
        <w:rPr>
          <w:b/>
          <w:u w:val="single"/>
        </w:rPr>
        <w:t>obriga-se ao fornecimento dos seguintes Produtos com os respectivos valores por item.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Style w:val="Tabelacomgrade"/>
        <w:tblW w:w="0" w:type="auto"/>
        <w:tblLook w:val="04A0"/>
      </w:tblPr>
      <w:tblGrid>
        <w:gridCol w:w="684"/>
        <w:gridCol w:w="1560"/>
        <w:gridCol w:w="3036"/>
        <w:gridCol w:w="1724"/>
        <w:gridCol w:w="1725"/>
      </w:tblGrid>
      <w:tr w:rsidR="00391DBF" w:rsidTr="007A2C33">
        <w:tc>
          <w:tcPr>
            <w:tcW w:w="675" w:type="dxa"/>
          </w:tcPr>
          <w:p w:rsidR="00391DBF" w:rsidRPr="007A2C33" w:rsidRDefault="00391DBF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ITEM</w:t>
            </w:r>
          </w:p>
        </w:tc>
        <w:tc>
          <w:tcPr>
            <w:tcW w:w="1560" w:type="dxa"/>
          </w:tcPr>
          <w:p w:rsidR="00391DBF" w:rsidRPr="007A2C33" w:rsidRDefault="00391DBF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QUANTIDADE</w:t>
            </w:r>
          </w:p>
        </w:tc>
        <w:tc>
          <w:tcPr>
            <w:tcW w:w="3036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DESCRIÇÃO</w:t>
            </w:r>
          </w:p>
        </w:tc>
        <w:tc>
          <w:tcPr>
            <w:tcW w:w="1724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MARCA</w:t>
            </w:r>
          </w:p>
        </w:tc>
        <w:tc>
          <w:tcPr>
            <w:tcW w:w="1725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VALOR UNITÁRIO</w:t>
            </w:r>
          </w:p>
        </w:tc>
      </w:tr>
      <w:tr w:rsidR="00391DBF" w:rsidTr="007A2C33">
        <w:tc>
          <w:tcPr>
            <w:tcW w:w="675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gramStart"/>
            <w:r w:rsidRPr="007A2C33">
              <w:rPr>
                <w:b/>
              </w:rPr>
              <w:t>1</w:t>
            </w:r>
            <w:proofErr w:type="gramEnd"/>
          </w:p>
        </w:tc>
        <w:tc>
          <w:tcPr>
            <w:tcW w:w="1560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gramStart"/>
            <w:r w:rsidRPr="007A2C33">
              <w:rPr>
                <w:b/>
              </w:rPr>
              <w:t>1</w:t>
            </w:r>
            <w:proofErr w:type="gramEnd"/>
            <w:r w:rsidRPr="007A2C33">
              <w:rPr>
                <w:b/>
              </w:rPr>
              <w:t xml:space="preserve"> UNIDADE</w:t>
            </w:r>
          </w:p>
        </w:tc>
        <w:tc>
          <w:tcPr>
            <w:tcW w:w="3036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MAQUINA DE LAVAR ROUPAS NOVA, AUTOMÁTICA COM AS CARACTERÍSTICAS MINIMAS:</w:t>
            </w:r>
          </w:p>
          <w:p w:rsidR="007A2C33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 xml:space="preserve">- CAPACIDADE </w:t>
            </w:r>
            <w:proofErr w:type="gramStart"/>
            <w:r w:rsidRPr="007A2C33">
              <w:rPr>
                <w:b/>
              </w:rPr>
              <w:t>11KG</w:t>
            </w:r>
            <w:proofErr w:type="gramEnd"/>
          </w:p>
          <w:p w:rsidR="007A2C33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- CICLOS DE LAVAGEM (NO MINIMO 05 PROGRAMAS)</w:t>
            </w:r>
          </w:p>
          <w:p w:rsidR="007A2C33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- UM ANO DE GARANTIA</w:t>
            </w:r>
          </w:p>
        </w:tc>
        <w:tc>
          <w:tcPr>
            <w:tcW w:w="1724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CONSUL</w:t>
            </w:r>
          </w:p>
        </w:tc>
        <w:tc>
          <w:tcPr>
            <w:tcW w:w="1725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R$1.598,00</w:t>
            </w:r>
          </w:p>
        </w:tc>
      </w:tr>
      <w:tr w:rsidR="00391DBF" w:rsidTr="007A2C33">
        <w:tc>
          <w:tcPr>
            <w:tcW w:w="675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gramStart"/>
            <w:r w:rsidRPr="007A2C33">
              <w:rPr>
                <w:b/>
              </w:rPr>
              <w:t>2</w:t>
            </w:r>
            <w:proofErr w:type="gramEnd"/>
          </w:p>
        </w:tc>
        <w:tc>
          <w:tcPr>
            <w:tcW w:w="1560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proofErr w:type="gramStart"/>
            <w:r w:rsidRPr="007A2C33">
              <w:rPr>
                <w:b/>
              </w:rPr>
              <w:t>1</w:t>
            </w:r>
            <w:proofErr w:type="gramEnd"/>
            <w:r w:rsidRPr="007A2C33">
              <w:rPr>
                <w:b/>
              </w:rPr>
              <w:t xml:space="preserve"> UNIDADE</w:t>
            </w:r>
          </w:p>
        </w:tc>
        <w:tc>
          <w:tcPr>
            <w:tcW w:w="3036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LIQUIDIFICADOR NOVO DE USO DOMÉSTICO COM AS CARACTERÍSTICAS MINIMAS:</w:t>
            </w:r>
          </w:p>
          <w:p w:rsidR="007A2C33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- 03 VELOCIDADES</w:t>
            </w:r>
          </w:p>
          <w:p w:rsidR="007A2C33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- CAPACIDADE DE 1.5 LITROS</w:t>
            </w:r>
          </w:p>
        </w:tc>
        <w:tc>
          <w:tcPr>
            <w:tcW w:w="1724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CADENCE</w:t>
            </w:r>
          </w:p>
        </w:tc>
        <w:tc>
          <w:tcPr>
            <w:tcW w:w="1725" w:type="dxa"/>
          </w:tcPr>
          <w:p w:rsidR="00391DBF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R$129,00</w:t>
            </w:r>
          </w:p>
        </w:tc>
      </w:tr>
      <w:tr w:rsidR="007A2C33" w:rsidTr="004916AB">
        <w:tc>
          <w:tcPr>
            <w:tcW w:w="6995" w:type="dxa"/>
            <w:gridSpan w:val="4"/>
          </w:tcPr>
          <w:p w:rsidR="007A2C33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VALOR TOTAL:</w:t>
            </w:r>
          </w:p>
        </w:tc>
        <w:tc>
          <w:tcPr>
            <w:tcW w:w="1725" w:type="dxa"/>
          </w:tcPr>
          <w:p w:rsidR="007A2C33" w:rsidRPr="007A2C33" w:rsidRDefault="007A2C33" w:rsidP="00391DBF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A2C33">
              <w:rPr>
                <w:b/>
              </w:rPr>
              <w:t>R$ 1.727,00</w:t>
            </w:r>
          </w:p>
        </w:tc>
      </w:tr>
    </w:tbl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OBSERVAÇÃO 01: </w:t>
      </w:r>
      <w:r>
        <w:t>os produtos deverão ter no mínimo um ano de garantia, o prazo de garantia será contado a partir da data de entrega dos equipamentos.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OBSERVAÇÃO 02: </w:t>
      </w:r>
      <w:r>
        <w:t>Todos os equipamentos eletroeletrônicos descritos deverão ter voltagem de 220 Voltes.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SEGUNDA - DA FORMA DE PAGAMENTO: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2.1 Dos pagamentos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2.1.1 -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</w:rPr>
        <w:t xml:space="preserve">30 dias após a entrega </w:t>
      </w:r>
      <w:r>
        <w:t>dos produtos e mediante a apresentação da nota fiscal, com o comprovante do recebimento,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2.1.2 - </w:t>
      </w:r>
      <w:r>
        <w:t>Em todos os pagamentos e quando for o caso, o Município efetuará a retenção do Imposto de Renda, do ISSQN e do INSS (contribuição previdenciária).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2.1.3 – </w:t>
      </w:r>
      <w:r>
        <w:t xml:space="preserve">Ocorrendo atraso no pagamento, os valores serão corrigidos monetariamente pelos IGPM/FGV do período, ou outro índice que vier substituí-lo, e a Administração </w:t>
      </w:r>
      <w:proofErr w:type="gramStart"/>
      <w:r>
        <w:t>compensará</w:t>
      </w:r>
      <w:proofErr w:type="gramEnd"/>
      <w:r>
        <w:t xml:space="preserve"> a contratada com juros de 0,5% ao mês, </w:t>
      </w:r>
      <w:r>
        <w:rPr>
          <w:i/>
          <w:iCs/>
        </w:rPr>
        <w:t>pro rata</w:t>
      </w:r>
      <w:r>
        <w:t>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</w:rPr>
        <w:t xml:space="preserve">3.1 </w:t>
      </w:r>
      <w:r>
        <w:t>Os recursos financeiros para as despesas decorrentes desta licitação serão provenientes da seguinte dotação orçamentária para o ano de 2017, Lei 1.472 de 30 de novembro de 2016.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11. DEPARTAMENTO DE ASSISTENCIA SOCIAL 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11.01. FUNDO MUNICIPAL DE ASSISTENCIA SOCIAL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2083. GESTÃO DECENTRALIZADA IGD SUAS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44.90.52.00.00.00.00 – EQUIPAMENTO E MATERIAL PERMANENTE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RV –1140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QUARTA - DOS PRAZOS: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04.1 – </w:t>
      </w:r>
      <w:r>
        <w:t>O prazo de vigência contratual será de 30 (trinta) dias, contados a partir da data de sua assinatura, ou até que sejam entregues os itens do objeto deste contrato, podendo ser prorrogado por igual período mediante justificativa da empresa contratada.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04.2 – </w:t>
      </w:r>
      <w:r>
        <w:t xml:space="preserve">O prazo de entrega dos </w:t>
      </w:r>
      <w:r>
        <w:rPr>
          <w:b/>
          <w:bCs/>
        </w:rPr>
        <w:t xml:space="preserve">itens - </w:t>
      </w:r>
      <w:r>
        <w:t xml:space="preserve">do objeto deste contrato serão de </w:t>
      </w:r>
      <w:r>
        <w:rPr>
          <w:b/>
          <w:bCs/>
        </w:rPr>
        <w:t>até 30 (trinta) dias, contados a partir da data de assinatura do contrato</w:t>
      </w:r>
      <w:r>
        <w:t>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04.3 – </w:t>
      </w:r>
      <w:r>
        <w:t>Os produtos objetos deste contrato, no prazo determinados no item 04.2 deverão ser entregues, sem custos adicionais ao Município no CRAS- Centro de Referencia e</w:t>
      </w:r>
      <w:proofErr w:type="gramStart"/>
      <w:r>
        <w:t xml:space="preserve">  </w:t>
      </w:r>
      <w:proofErr w:type="gramEnd"/>
      <w:r>
        <w:t>Assistência Social localizada na Rua Brasil , esquina Rua Planalto Município em de Campos Borges.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QUINTA – DOS DIREITOS E OBRIGAÇÕES: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1. Dos Direitos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1.1. </w:t>
      </w:r>
      <w:proofErr w:type="gramStart"/>
      <w:r>
        <w:t>da</w:t>
      </w:r>
      <w:proofErr w:type="gramEnd"/>
      <w:r>
        <w:t xml:space="preserve"> CONTRATANTE: receber o objeto deste contrato nas condições avençadas;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 xml:space="preserve">1.2. </w:t>
      </w:r>
      <w:proofErr w:type="gramStart"/>
      <w:r>
        <w:t>da</w:t>
      </w:r>
      <w:proofErr w:type="gramEnd"/>
      <w:r>
        <w:t xml:space="preserve"> CONTRATADA: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 xml:space="preserve">I. </w:t>
      </w:r>
      <w:proofErr w:type="gramStart"/>
      <w:r>
        <w:t>perceber</w:t>
      </w:r>
      <w:proofErr w:type="gramEnd"/>
      <w:r>
        <w:t xml:space="preserve"> o valor ajustado na forma e no prazo convencionados;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lastRenderedPageBreak/>
        <w:t>2. Das Obrigações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 xml:space="preserve">2.1. </w:t>
      </w:r>
      <w:proofErr w:type="gramStart"/>
      <w:r>
        <w:t>da</w:t>
      </w:r>
      <w:proofErr w:type="gramEnd"/>
      <w:r>
        <w:t xml:space="preserve"> CONTRATANTE: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a) efetuar o pagamento ajustado e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b) dar a CONTRATADA as condições necessárias à regular execução do contrato.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 xml:space="preserve">2.2. </w:t>
      </w:r>
      <w:proofErr w:type="gramStart"/>
      <w:r>
        <w:t>da</w:t>
      </w:r>
      <w:proofErr w:type="gramEnd"/>
      <w:r>
        <w:t xml:space="preserve"> CONTRATADA: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a) entregar os produtos na forma ajustada;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b) cumprir e fazer cumprir todas as normas regulamentares legais,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c) assumir inteira responsabilidade pelas obrigações fiscais decorrentes da execução do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proofErr w:type="gramStart"/>
      <w:r>
        <w:t>presente</w:t>
      </w:r>
      <w:proofErr w:type="gramEnd"/>
      <w:r>
        <w:t xml:space="preserve"> contrato.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SEXTA – DO EQUILÍBRIO ECONÔMICO FINANCEIRO: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6.01 </w:t>
      </w:r>
      <w: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SÉTIMA - DA RESCISÃO: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7.01 </w:t>
      </w:r>
      <w:r>
        <w:t>Este contrato poderá ser rescindido de acordo com art. 79, Lei Federal n° 8.666/93.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§ 2º - A rescisão unilateral da CONTRATANTE, sem justa causa, implicará no pagamento de duas parcelas mensais a título de desmobilização.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OITAVA - DA INEXECUÇÃO DO CONTRATO: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8.01 </w:t>
      </w:r>
      <w:r>
        <w:t xml:space="preserve">A CONTRATADA </w:t>
      </w:r>
      <w:proofErr w:type="gramStart"/>
      <w:r>
        <w:t>reconhece</w:t>
      </w:r>
      <w:proofErr w:type="gramEnd"/>
      <w:r>
        <w:t xml:space="preserve"> os direitos da Administração, em caso de rescisão administrativa, previstos no art. 77 da Lei Federal 8.666/93.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NONA – DAS PENALIDADES E DAS MULTAS: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9.01 </w:t>
      </w:r>
      <w:r>
        <w:t xml:space="preserve">A contratada ao não satisfizer os compromissos assumidos será aplicada as seguintes </w:t>
      </w:r>
      <w:r>
        <w:rPr>
          <w:b/>
          <w:bCs/>
        </w:rPr>
        <w:t>penalidades: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9.1.1 </w:t>
      </w:r>
      <w:r>
        <w:t xml:space="preserve">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9.1.2 </w:t>
      </w:r>
      <w:r>
        <w:t xml:space="preserve">Pela inexecução total ou parcial do Contrato, a Administração </w:t>
      </w:r>
      <w:proofErr w:type="gramStart"/>
      <w:r>
        <w:t>poderá,</w:t>
      </w:r>
      <w:proofErr w:type="gramEnd"/>
      <w:r>
        <w:t xml:space="preserve"> garantida a prévia defesa, aplicar à Contratada as sanções previstas nos incisos I, III e IV do art. 86 da Lei Federal 8.666/93 e multa de 10% (dez por cento) sobre o valor total do contrato.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9.1.3 </w:t>
      </w:r>
      <w:r>
        <w:t>Outras penalidades: em função da natureza da infração, o Município aplicará as demais penalidades previstas na Lei n.º 8.666-93.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9.1.4 </w:t>
      </w:r>
      <w:r>
        <w:t>Responderá a contratada em caso de descumprimento do contrato por eventuais perdas e danos ao Erário Público;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9.1.5 </w:t>
      </w:r>
      <w:r>
        <w:t>Suspensão do direito de contratar com a Prefeitura Municipal.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9.1.6 </w:t>
      </w:r>
      <w:r>
        <w:t xml:space="preserve">Declaração de inidoneidade nos casos de </w:t>
      </w:r>
      <w:r>
        <w:rPr>
          <w:b/>
          <w:bCs/>
        </w:rPr>
        <w:t>prática de atos ilícitos visando frustrar a licitação ou a execução do contrato</w:t>
      </w:r>
      <w:r>
        <w:t>, devendo ser publicado em jornal de circulação regional.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lastRenderedPageBreak/>
        <w:t xml:space="preserve">9.1.7 </w:t>
      </w:r>
      <w:r>
        <w:t>Todas as despesas decorrentes da contratação, bem como encargos trabalhistas, previdenciários e tributários decorrentes da execução do contrato</w:t>
      </w:r>
      <w:proofErr w:type="gramStart"/>
      <w:r>
        <w:t>, ficarão</w:t>
      </w:r>
      <w:proofErr w:type="gramEnd"/>
      <w:r>
        <w:t xml:space="preserve"> exclusivamente a cargo do licitante.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DÉCIMA – DA FISCALIZAÇÃO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10.1 </w:t>
      </w:r>
      <w:r>
        <w:rPr>
          <w:bCs/>
        </w:rPr>
        <w:t>O responsável pela fiscalização deste contrato, será a servidora CHAINE BARBOSA NIEDERAUER.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DÉCIMA PRIMEIRA - DAS DISPOSIÇÕES GERAIS: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11.01 </w:t>
      </w:r>
      <w:r>
        <w:t xml:space="preserve">Fica eleito o Foro da Comarca de Espumoso para </w:t>
      </w:r>
      <w:proofErr w:type="gramStart"/>
      <w:r>
        <w:t>dirimir dúvidas</w:t>
      </w:r>
      <w:proofErr w:type="gramEnd"/>
      <w:r>
        <w:t xml:space="preserve"> ou questões oriundas do presente contrato.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 xml:space="preserve">11.02 </w:t>
      </w:r>
      <w:r>
        <w:t xml:space="preserve">E, por estarem </w:t>
      </w:r>
      <w:proofErr w:type="gramStart"/>
      <w:r>
        <w:t>as</w:t>
      </w:r>
      <w:proofErr w:type="gramEnd"/>
      <w:r>
        <w:t xml:space="preserve"> partes justas e contratadas, assinam o presente Contrato em quatro vias, de igual teor, na presença das testemunhas abaixo assinadas.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center"/>
      </w:pPr>
      <w:r>
        <w:t>Campos Borges, 28 de agosto de 2017.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center"/>
      </w:pPr>
    </w:p>
    <w:p w:rsidR="00391DBF" w:rsidRPr="007A2C33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391DBF" w:rsidRPr="007A2C33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7A2C33">
        <w:rPr>
          <w:b/>
        </w:rPr>
        <w:t>EVERALDO DA SILVA MORAES</w:t>
      </w:r>
    </w:p>
    <w:p w:rsidR="00391DBF" w:rsidRPr="007A2C33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7A2C33">
        <w:rPr>
          <w:b/>
        </w:rPr>
        <w:t>PREFEITO MUNICIPAL</w:t>
      </w:r>
    </w:p>
    <w:p w:rsidR="00391DBF" w:rsidRPr="007A2C33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7A2C33">
        <w:rPr>
          <w:b/>
        </w:rPr>
        <w:t>CONTRATANTE</w:t>
      </w:r>
    </w:p>
    <w:p w:rsidR="00391DBF" w:rsidRPr="007A2C33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391DBF" w:rsidRPr="007A2C33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391DBF" w:rsidRPr="007A2C33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7A2C33">
        <w:rPr>
          <w:b/>
        </w:rPr>
        <w:t>DILÁ MOVÉIS LTDA ME</w:t>
      </w:r>
    </w:p>
    <w:p w:rsidR="00391DBF" w:rsidRPr="007A2C33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7A2C33">
        <w:rPr>
          <w:b/>
        </w:rPr>
        <w:t>DANIEL GIACOBBO</w:t>
      </w:r>
    </w:p>
    <w:p w:rsidR="00391DBF" w:rsidRPr="007A2C33" w:rsidRDefault="00391DBF" w:rsidP="00391DB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7A2C33">
        <w:rPr>
          <w:b/>
        </w:rPr>
        <w:t>CONTRATADA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center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center"/>
      </w:pP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TESTEMUNHAS: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CPF: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</w:t>
      </w:r>
    </w:p>
    <w:p w:rsidR="00391DBF" w:rsidRDefault="00391DBF" w:rsidP="00391DBF">
      <w:pPr>
        <w:autoSpaceDE w:val="0"/>
        <w:autoSpaceDN w:val="0"/>
        <w:adjustRightInd w:val="0"/>
        <w:spacing w:after="0" w:line="240" w:lineRule="auto"/>
        <w:jc w:val="both"/>
      </w:pPr>
      <w:r>
        <w:t>CPF:</w:t>
      </w:r>
    </w:p>
    <w:p w:rsidR="00391DBF" w:rsidRDefault="00391DBF"/>
    <w:sectPr w:rsidR="00391DBF" w:rsidSect="007A2C33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391DBF"/>
    <w:rsid w:val="00391DBF"/>
    <w:rsid w:val="007A2C33"/>
    <w:rsid w:val="007F3F51"/>
    <w:rsid w:val="00F35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F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91D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1234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3</cp:revision>
  <cp:lastPrinted>2017-08-28T12:17:00Z</cp:lastPrinted>
  <dcterms:created xsi:type="dcterms:W3CDTF">2017-08-28T11:40:00Z</dcterms:created>
  <dcterms:modified xsi:type="dcterms:W3CDTF">2017-08-28T12:17:00Z</dcterms:modified>
</cp:coreProperties>
</file>