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5351D">
        <w:rPr>
          <w:rFonts w:ascii="Times New Roman" w:hAnsi="Times New Roman" w:cs="Times New Roman"/>
          <w:b/>
          <w:u w:val="single"/>
        </w:rPr>
        <w:t>055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05351D">
        <w:rPr>
          <w:rFonts w:ascii="Times New Roman" w:hAnsi="Times New Roman" w:cs="Times New Roman"/>
          <w:b/>
          <w:u w:val="single"/>
        </w:rPr>
        <w:t xml:space="preserve"> TOMADA DE PREÇOS Nº. 003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 w:rsidRPr="00EA52B8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 w:rsidRPr="00EA52B8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 w:rsidRPr="00EA52B8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A52B8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 w:rsidRPr="00EA52B8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A52B8" w:rsidP="00A47ACE">
      <w:pPr>
        <w:jc w:val="center"/>
        <w:rPr>
          <w:rFonts w:ascii="Times New Roman" w:hAnsi="Times New Roman" w:cs="Times New Roman"/>
          <w:b/>
        </w:rPr>
      </w:pPr>
      <w:r w:rsidRPr="00EA52B8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A52B8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5351D"/>
    <w:rsid w:val="00296EA6"/>
    <w:rsid w:val="00344C45"/>
    <w:rsid w:val="0038616B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E054E9"/>
    <w:rsid w:val="00EA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2022-04-11T16:07:00Z</dcterms:modified>
</cp:coreProperties>
</file>