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22039">
        <w:rPr>
          <w:rFonts w:ascii="Times New Roman" w:hAnsi="Times New Roman"/>
          <w:b/>
          <w:sz w:val="24"/>
          <w:szCs w:val="24"/>
        </w:rPr>
        <w:t>063/2022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22039">
        <w:rPr>
          <w:rFonts w:ascii="Times New Roman" w:hAnsi="Times New Roman"/>
          <w:b/>
          <w:sz w:val="24"/>
          <w:szCs w:val="24"/>
        </w:rPr>
        <w:t>026/2022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PARA A AQUISIÇAO DE 01 ROÇADEIRA HIDRAULICA ARTICULADA E 01 COLHEDEIRA DE FORRAGENS, CONFORME CONVENIO/ MAPA Nº. 910155/2021 – PLATAFORMA BRASIL, PARA A COMPOSIÇAO DA PATRULHA AGRICOLA DO MUNICIPIO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822039">
        <w:rPr>
          <w:rFonts w:ascii="Times New Roman" w:hAnsi="Times New Roman"/>
          <w:b/>
          <w:sz w:val="24"/>
          <w:szCs w:val="24"/>
          <w:u w:val="single"/>
        </w:rPr>
        <w:t>10/05/2022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822039">
        <w:rPr>
          <w:rFonts w:ascii="Times New Roman" w:hAnsi="Times New Roman"/>
          <w:sz w:val="24"/>
          <w:szCs w:val="24"/>
        </w:rPr>
        <w:t>18 de abril</w:t>
      </w:r>
      <w:r w:rsidR="0014690C" w:rsidRPr="0014690C">
        <w:rPr>
          <w:rFonts w:ascii="Times New Roman" w:hAnsi="Times New Roman"/>
          <w:sz w:val="24"/>
          <w:szCs w:val="24"/>
        </w:rPr>
        <w:t xml:space="preserve"> de 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822039"/>
    <w:rsid w:val="00904849"/>
    <w:rsid w:val="009711DE"/>
    <w:rsid w:val="00AB2B21"/>
    <w:rsid w:val="00AD25CE"/>
    <w:rsid w:val="00BB4B68"/>
    <w:rsid w:val="00C0472D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2022-04-18T13:08:00Z</cp:lastPrinted>
  <dcterms:created xsi:type="dcterms:W3CDTF">2021-01-12T13:12:00Z</dcterms:created>
  <dcterms:modified xsi:type="dcterms:W3CDTF">2022-04-18T13:09:00Z</dcterms:modified>
</cp:coreProperties>
</file>