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EAC" w:rsidRDefault="00B77EAC" w:rsidP="00A86D60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A86D60" w:rsidRDefault="00A86D60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B77EAC" w:rsidRDefault="00B77EAC" w:rsidP="00B77EA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B77EAC" w:rsidRPr="00D00AC9" w:rsidRDefault="00B77EAC" w:rsidP="00B77EAC">
      <w:pPr>
        <w:spacing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00AC9">
        <w:rPr>
          <w:rFonts w:ascii="Times New Roman" w:hAnsi="Times New Roman" w:cs="Times New Roman"/>
          <w:b/>
          <w:u w:val="single"/>
        </w:rPr>
        <w:t>ATA DE JULGAMENTO DE LICITAÇÃO</w:t>
      </w:r>
    </w:p>
    <w:p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A7049D" w:rsidRDefault="00A7049D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A7049D" w:rsidRDefault="00A7049D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0429D3" w:rsidRDefault="00A86D60" w:rsidP="00D00AC9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  <w:r w:rsidRPr="00A86D60">
        <w:rPr>
          <w:rFonts w:ascii="Times New Roman" w:hAnsi="Times New Roman" w:cs="Times New Roman"/>
        </w:rPr>
        <w:t xml:space="preserve">Aos </w:t>
      </w:r>
      <w:r w:rsidR="00A31C0F">
        <w:rPr>
          <w:rFonts w:ascii="Times New Roman" w:hAnsi="Times New Roman" w:cs="Times New Roman"/>
        </w:rPr>
        <w:t>dezessete dias do mês de agosto do ano de 2022, as 09hs00 minutos</w:t>
      </w:r>
      <w:r w:rsidRPr="00A86D60">
        <w:rPr>
          <w:rFonts w:ascii="Times New Roman" w:hAnsi="Times New Roman" w:cs="Times New Roman"/>
        </w:rPr>
        <w:t xml:space="preserve">, reuniram-se </w:t>
      </w:r>
      <w:r w:rsidR="008D717B">
        <w:rPr>
          <w:rFonts w:ascii="Times New Roman" w:hAnsi="Times New Roman" w:cs="Times New Roman"/>
        </w:rPr>
        <w:t xml:space="preserve">no departamento de licitações, </w:t>
      </w:r>
      <w:r w:rsidR="000429D3">
        <w:rPr>
          <w:rFonts w:ascii="Times New Roman" w:hAnsi="Times New Roman" w:cs="Times New Roman"/>
        </w:rPr>
        <w:t>o pregoeiro e a equipe de apoio</w:t>
      </w:r>
      <w:r w:rsidR="00AF33FF">
        <w:rPr>
          <w:rFonts w:ascii="Times New Roman" w:hAnsi="Times New Roman" w:cs="Times New Roman"/>
        </w:rPr>
        <w:t xml:space="preserve">, nomeados pela portaria N° </w:t>
      </w:r>
      <w:r w:rsidR="00B15EFD">
        <w:rPr>
          <w:rFonts w:ascii="Times New Roman" w:hAnsi="Times New Roman" w:cs="Times New Roman"/>
        </w:rPr>
        <w:t>11.</w:t>
      </w:r>
      <w:r w:rsidR="00A31C0F">
        <w:rPr>
          <w:rFonts w:ascii="Times New Roman" w:hAnsi="Times New Roman" w:cs="Times New Roman"/>
        </w:rPr>
        <w:t>807</w:t>
      </w:r>
      <w:r w:rsidR="001A3C2E">
        <w:rPr>
          <w:rFonts w:ascii="Times New Roman" w:hAnsi="Times New Roman" w:cs="Times New Roman"/>
        </w:rPr>
        <w:t>, de 08 de abril de 2022</w:t>
      </w:r>
      <w:r w:rsidR="00AF33FF">
        <w:rPr>
          <w:rFonts w:ascii="Times New Roman" w:hAnsi="Times New Roman" w:cs="Times New Roman"/>
        </w:rPr>
        <w:t>,</w:t>
      </w:r>
      <w:r w:rsidRPr="00A86D60">
        <w:rPr>
          <w:rFonts w:ascii="Times New Roman" w:hAnsi="Times New Roman" w:cs="Times New Roman"/>
        </w:rPr>
        <w:t xml:space="preserve"> a fim de </w:t>
      </w:r>
      <w:r w:rsidR="00AF33FF">
        <w:rPr>
          <w:rFonts w:ascii="Times New Roman" w:hAnsi="Times New Roman" w:cs="Times New Roman"/>
        </w:rPr>
        <w:t>proceder</w:t>
      </w:r>
      <w:r w:rsidRPr="00A86D60">
        <w:rPr>
          <w:rFonts w:ascii="Times New Roman" w:hAnsi="Times New Roman" w:cs="Times New Roman"/>
        </w:rPr>
        <w:t xml:space="preserve"> o julgamento do </w:t>
      </w:r>
      <w:r w:rsidR="00850EBC">
        <w:rPr>
          <w:rFonts w:ascii="Times New Roman" w:hAnsi="Times New Roman" w:cs="Times New Roman"/>
          <w:b/>
        </w:rPr>
        <w:t xml:space="preserve">Processo de Licitação N° </w:t>
      </w:r>
      <w:r w:rsidR="00A31C0F">
        <w:rPr>
          <w:rFonts w:ascii="Times New Roman" w:hAnsi="Times New Roman" w:cs="Times New Roman"/>
          <w:b/>
        </w:rPr>
        <w:t>095</w:t>
      </w:r>
      <w:r w:rsidR="001A3C2E">
        <w:rPr>
          <w:rFonts w:ascii="Times New Roman" w:hAnsi="Times New Roman" w:cs="Times New Roman"/>
          <w:b/>
        </w:rPr>
        <w:t>/2022</w:t>
      </w:r>
      <w:r w:rsidR="00B15EFD">
        <w:rPr>
          <w:rFonts w:ascii="Times New Roman" w:hAnsi="Times New Roman" w:cs="Times New Roman"/>
          <w:b/>
        </w:rPr>
        <w:t>,</w:t>
      </w:r>
      <w:r w:rsidRPr="00B77EAC">
        <w:rPr>
          <w:rFonts w:ascii="Times New Roman" w:hAnsi="Times New Roman" w:cs="Times New Roman"/>
          <w:b/>
        </w:rPr>
        <w:t xml:space="preserve"> </w:t>
      </w:r>
      <w:r w:rsidR="00A31C0F">
        <w:rPr>
          <w:rFonts w:ascii="Times New Roman" w:hAnsi="Times New Roman" w:cs="Times New Roman"/>
          <w:b/>
        </w:rPr>
        <w:t>Pregão Presencial nº. 032/2022</w:t>
      </w:r>
      <w:r w:rsidR="00AF33FF" w:rsidRPr="00B77EAC">
        <w:rPr>
          <w:rFonts w:ascii="Times New Roman" w:hAnsi="Times New Roman" w:cs="Times New Roman"/>
          <w:b/>
        </w:rPr>
        <w:t>,</w:t>
      </w:r>
      <w:r w:rsidR="00B15EFD">
        <w:rPr>
          <w:rFonts w:ascii="Times New Roman" w:hAnsi="Times New Roman" w:cs="Times New Roman"/>
        </w:rPr>
        <w:t xml:space="preserve"> </w:t>
      </w:r>
      <w:r w:rsidR="00A31C0F">
        <w:rPr>
          <w:rFonts w:ascii="Times New Roman" w:hAnsi="Times New Roman" w:cs="Times New Roman"/>
        </w:rPr>
        <w:t xml:space="preserve">os quais participaram do presente certame as empresas </w:t>
      </w:r>
      <w:r w:rsidR="00A31C0F" w:rsidRPr="000429D3">
        <w:rPr>
          <w:rFonts w:ascii="Times New Roman" w:hAnsi="Times New Roman" w:cs="Times New Roman"/>
          <w:b/>
        </w:rPr>
        <w:t>H CASTRO BATISTA DE VARGAS COLETAS DE RESIDUOS</w:t>
      </w:r>
      <w:r w:rsidR="00A31C0F">
        <w:rPr>
          <w:rFonts w:ascii="Times New Roman" w:hAnsi="Times New Roman" w:cs="Times New Roman"/>
        </w:rPr>
        <w:t xml:space="preserve">, inscrita no CNPJ sob nº. 46.230.712/0001-06 e a empresa </w:t>
      </w:r>
      <w:r w:rsidR="00A31C0F" w:rsidRPr="000429D3">
        <w:rPr>
          <w:rFonts w:ascii="Times New Roman" w:hAnsi="Times New Roman" w:cs="Times New Roman"/>
          <w:b/>
        </w:rPr>
        <w:t>ECOSUL – COLETA DE RESIDUOS LTDA EPP</w:t>
      </w:r>
      <w:r w:rsidR="00A31C0F">
        <w:rPr>
          <w:rFonts w:ascii="Times New Roman" w:hAnsi="Times New Roman" w:cs="Times New Roman"/>
        </w:rPr>
        <w:t xml:space="preserve">, inscrita no CNPJ sob nº. 05.967.861/0001-67, o qual na analise do credenciamento das empresas com relação a documentação, o representante da empresa </w:t>
      </w:r>
      <w:r w:rsidR="00A31C0F" w:rsidRPr="000429D3">
        <w:rPr>
          <w:rFonts w:ascii="Times New Roman" w:hAnsi="Times New Roman" w:cs="Times New Roman"/>
          <w:b/>
        </w:rPr>
        <w:t>ECOSUL – COLETA DE RESIDUOS LTDA EPP</w:t>
      </w:r>
      <w:r w:rsidR="00A31C0F">
        <w:rPr>
          <w:rFonts w:ascii="Times New Roman" w:hAnsi="Times New Roman" w:cs="Times New Roman"/>
        </w:rPr>
        <w:t xml:space="preserve">, inscrita no CNPJ sob nº. 05.967.861/0001-67, se manifestou com relação ao ITEM 3.3, aliena A.6, DECLARAÇAO QUE CUMPRE OS REQUISITOS DA HABILITAÇÃO, o qual a empresa </w:t>
      </w:r>
      <w:r w:rsidR="00A31C0F" w:rsidRPr="00A7049D">
        <w:rPr>
          <w:rFonts w:ascii="Times New Roman" w:hAnsi="Times New Roman" w:cs="Times New Roman"/>
          <w:b/>
        </w:rPr>
        <w:t>H CASTRO BATISTA DE VARGAS COLETAS DE RESIDUOS</w:t>
      </w:r>
      <w:r w:rsidR="00A31C0F">
        <w:rPr>
          <w:rFonts w:ascii="Times New Roman" w:hAnsi="Times New Roman" w:cs="Times New Roman"/>
        </w:rPr>
        <w:t>, inscrita no CNPJ sob nº. 46.230.712/0001-06, foi criada em maio de 2022, o qual em virtude disto não teria como apresentar o balanço patrimonial do ultimo exercício, contrariando o disposto na alínea A, do item 7.5 e alínea A.2</w:t>
      </w:r>
      <w:r w:rsidR="000429D3">
        <w:rPr>
          <w:rFonts w:ascii="Times New Roman" w:hAnsi="Times New Roman" w:cs="Times New Roman"/>
        </w:rPr>
        <w:t>, sendo que o prazo de impugnação do edital já se encontra expirado</w:t>
      </w:r>
      <w:r w:rsidR="00A31C0F">
        <w:rPr>
          <w:rFonts w:ascii="Times New Roman" w:hAnsi="Times New Roman" w:cs="Times New Roman"/>
        </w:rPr>
        <w:t xml:space="preserve">, o qual a mesma nestas condições não pode ser credenciada para a fase de lances, já a empresa </w:t>
      </w:r>
      <w:r w:rsidR="00A31C0F" w:rsidRPr="00A7049D">
        <w:rPr>
          <w:rFonts w:ascii="Times New Roman" w:hAnsi="Times New Roman" w:cs="Times New Roman"/>
          <w:b/>
        </w:rPr>
        <w:t>H CASTRO BATISTA DE VARGAS COLETAS DE RESIDUOS</w:t>
      </w:r>
      <w:r w:rsidR="00A31C0F">
        <w:rPr>
          <w:rFonts w:ascii="Times New Roman" w:hAnsi="Times New Roman" w:cs="Times New Roman"/>
        </w:rPr>
        <w:t>, inscrita no CNPJ sob nº. 46.230.712/0001-06, alega que a documentação da empresa esta conforme o previsto no edital de acordo com a lei 8.666, e o fato de a empresa ser mais nova que a concorrente não pode ser obvice a participação no certame</w:t>
      </w:r>
      <w:r w:rsidR="000429D3">
        <w:rPr>
          <w:rFonts w:ascii="Times New Roman" w:hAnsi="Times New Roman" w:cs="Times New Roman"/>
        </w:rPr>
        <w:t xml:space="preserve">, sendo que em caso de manutenção da objeção da concorrente, se requer a abertura do prazo </w:t>
      </w:r>
      <w:r w:rsidR="00A7049D">
        <w:rPr>
          <w:rFonts w:ascii="Times New Roman" w:hAnsi="Times New Roman" w:cs="Times New Roman"/>
        </w:rPr>
        <w:t>Editalicio</w:t>
      </w:r>
      <w:r w:rsidR="000429D3">
        <w:rPr>
          <w:rFonts w:ascii="Times New Roman" w:hAnsi="Times New Roman" w:cs="Times New Roman"/>
        </w:rPr>
        <w:t xml:space="preserve"> para a manifestação. Em virtude das alegações, a pregoeira e a equipe de apoio, abri diligências de acordo com o art. 43, inciso 3 da lei 8.666/93, que traz a seguinte redação:</w:t>
      </w:r>
    </w:p>
    <w:p w:rsidR="000429D3" w:rsidRPr="000429D3" w:rsidRDefault="00A31C0F" w:rsidP="000429D3">
      <w:pPr>
        <w:ind w:left="1560" w:right="-994"/>
        <w:jc w:val="both"/>
        <w:rPr>
          <w:rFonts w:ascii="Segoe UI" w:eastAsia="Times New Roman" w:hAnsi="Segoe UI" w:cs="Segoe UI"/>
          <w:sz w:val="16"/>
          <w:szCs w:val="16"/>
          <w:lang w:eastAsia="pt-BR"/>
        </w:rPr>
      </w:pPr>
      <w:r>
        <w:rPr>
          <w:rFonts w:ascii="Times New Roman" w:hAnsi="Times New Roman" w:cs="Times New Roman"/>
        </w:rPr>
        <w:t xml:space="preserve"> </w:t>
      </w:r>
      <w:r w:rsidR="000429D3" w:rsidRPr="000429D3">
        <w:rPr>
          <w:rFonts w:ascii="Segoe UI" w:eastAsia="Times New Roman" w:hAnsi="Segoe UI" w:cs="Segoe UI"/>
          <w:b/>
          <w:bCs/>
          <w:sz w:val="16"/>
          <w:lang w:eastAsia="pt-BR"/>
        </w:rPr>
        <w:t>Art. 43.</w:t>
      </w:r>
      <w:r w:rsidR="000429D3" w:rsidRPr="000429D3">
        <w:rPr>
          <w:rFonts w:ascii="Segoe UI" w:eastAsia="Times New Roman" w:hAnsi="Segoe UI" w:cs="Segoe UI"/>
          <w:sz w:val="16"/>
          <w:szCs w:val="16"/>
          <w:lang w:eastAsia="pt-BR"/>
        </w:rPr>
        <w:t> A licitação será processada e julgada com observância dos seguintes procedimentos:</w:t>
      </w:r>
    </w:p>
    <w:p w:rsidR="000429D3" w:rsidRPr="000429D3" w:rsidRDefault="000429D3" w:rsidP="000429D3">
      <w:pPr>
        <w:spacing w:after="0" w:line="240" w:lineRule="auto"/>
        <w:ind w:left="1560" w:right="-994"/>
        <w:jc w:val="both"/>
        <w:rPr>
          <w:rFonts w:ascii="Segoe UI" w:eastAsia="Times New Roman" w:hAnsi="Segoe UI" w:cs="Segoe UI"/>
          <w:sz w:val="16"/>
          <w:szCs w:val="16"/>
          <w:lang w:eastAsia="pt-BR"/>
        </w:rPr>
      </w:pPr>
      <w:r w:rsidRPr="000429D3">
        <w:rPr>
          <w:rFonts w:ascii="Segoe UI" w:eastAsia="Times New Roman" w:hAnsi="Segoe UI" w:cs="Segoe UI"/>
          <w:b/>
          <w:bCs/>
          <w:sz w:val="16"/>
          <w:lang w:eastAsia="pt-BR"/>
        </w:rPr>
        <w:t>§ 3o</w:t>
      </w:r>
      <w:r w:rsidRPr="000429D3">
        <w:rPr>
          <w:rFonts w:ascii="Segoe UI" w:eastAsia="Times New Roman" w:hAnsi="Segoe UI" w:cs="Segoe UI"/>
          <w:sz w:val="16"/>
          <w:szCs w:val="16"/>
          <w:lang w:eastAsia="pt-BR"/>
        </w:rPr>
        <w:t> É facultada à Comissão ou autoridade superior, em qualquer fase da licitação, a promoção de diligência destinada a esclarecer ou a complementar a instrução do processo, vedada a inclusão posterior de documento ou informação que deveria constar originariamente da proposta</w:t>
      </w:r>
      <w:r>
        <w:rPr>
          <w:rFonts w:ascii="Segoe UI" w:eastAsia="Times New Roman" w:hAnsi="Segoe UI" w:cs="Segoe UI"/>
          <w:sz w:val="16"/>
          <w:szCs w:val="16"/>
          <w:lang w:eastAsia="pt-BR"/>
        </w:rPr>
        <w:t>.</w:t>
      </w:r>
    </w:p>
    <w:p w:rsidR="00B77EAC" w:rsidRDefault="00B77EAC" w:rsidP="000429D3">
      <w:pPr>
        <w:spacing w:after="0" w:line="360" w:lineRule="auto"/>
        <w:ind w:left="-851" w:right="-994"/>
        <w:jc w:val="both"/>
        <w:rPr>
          <w:rFonts w:ascii="Times New Roman" w:hAnsi="Times New Roman" w:cs="Times New Roman"/>
        </w:rPr>
      </w:pPr>
    </w:p>
    <w:p w:rsidR="000429D3" w:rsidRDefault="000429D3" w:rsidP="000429D3">
      <w:pPr>
        <w:spacing w:after="0" w:line="360" w:lineRule="auto"/>
        <w:ind w:left="-851" w:right="-99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Desta forma encaminha-se ao departamento jurídico do município, </w:t>
      </w:r>
      <w:r w:rsidRPr="00A7049D">
        <w:rPr>
          <w:rFonts w:ascii="Times New Roman" w:hAnsi="Times New Roman" w:cs="Times New Roman"/>
          <w:b/>
          <w:u w:val="single"/>
        </w:rPr>
        <w:t>AS DELIGENCIAS</w:t>
      </w:r>
      <w:r>
        <w:rPr>
          <w:rFonts w:ascii="Times New Roman" w:hAnsi="Times New Roman" w:cs="Times New Roman"/>
        </w:rPr>
        <w:t xml:space="preserve"> para apreciação e parecer jurídico, sendo que as empresas serão comunicadas da decisão e da abertura de nova data para o julgamento do processo, com abertura do </w:t>
      </w:r>
      <w:r w:rsidRPr="00A7049D">
        <w:rPr>
          <w:rFonts w:ascii="Times New Roman" w:hAnsi="Times New Roman" w:cs="Times New Roman"/>
          <w:b/>
          <w:u w:val="single"/>
        </w:rPr>
        <w:t>ENVELOPE 01 – PROPOSTA e 02 DOCUMENTAÇAO.</w:t>
      </w:r>
    </w:p>
    <w:p w:rsidR="00B77EAC" w:rsidRDefault="00B77EAC" w:rsidP="00A7049D">
      <w:pPr>
        <w:spacing w:after="0" w:line="360" w:lineRule="auto"/>
        <w:ind w:right="-994"/>
        <w:jc w:val="both"/>
        <w:rPr>
          <w:rFonts w:ascii="Times New Roman" w:hAnsi="Times New Roman" w:cs="Times New Roman"/>
        </w:rPr>
      </w:pPr>
    </w:p>
    <w:p w:rsidR="00A7049D" w:rsidRDefault="00A7049D" w:rsidP="00A7049D">
      <w:pPr>
        <w:spacing w:after="0" w:line="360" w:lineRule="auto"/>
        <w:ind w:right="-994"/>
        <w:jc w:val="both"/>
        <w:rPr>
          <w:rFonts w:ascii="Times New Roman" w:hAnsi="Times New Roman" w:cs="Times New Roman"/>
        </w:rPr>
      </w:pPr>
    </w:p>
    <w:p w:rsidR="00A7049D" w:rsidRDefault="00A7049D" w:rsidP="00A7049D">
      <w:pPr>
        <w:spacing w:after="0" w:line="360" w:lineRule="auto"/>
        <w:ind w:right="-994"/>
        <w:jc w:val="both"/>
        <w:rPr>
          <w:rFonts w:ascii="Times New Roman" w:hAnsi="Times New Roman" w:cs="Times New Roman"/>
        </w:rPr>
      </w:pPr>
    </w:p>
    <w:p w:rsidR="00B77EAC" w:rsidRDefault="00B77EAC" w:rsidP="00B77EAC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</w:p>
    <w:p w:rsidR="00B77EAC" w:rsidRDefault="00B77EAC" w:rsidP="00B15EFD">
      <w:pPr>
        <w:spacing w:after="0" w:line="360" w:lineRule="auto"/>
        <w:ind w:left="-851" w:right="-994"/>
        <w:jc w:val="both"/>
        <w:rPr>
          <w:rFonts w:ascii="Times New Roman" w:hAnsi="Times New Roman" w:cs="Times New Roman"/>
        </w:rPr>
      </w:pPr>
    </w:p>
    <w:p w:rsidR="001A3C2E" w:rsidRDefault="001A3C2E" w:rsidP="001A3C2E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ADRIANA PETRI DA COSTA</w:t>
      </w:r>
    </w:p>
    <w:p w:rsidR="00B77EAC" w:rsidRDefault="00B77EAC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 w:rsidRPr="00B77EAC">
        <w:rPr>
          <w:rFonts w:ascii="Times New Roman" w:hAnsi="Times New Roman" w:cs="Times New Roman"/>
          <w:b/>
        </w:rPr>
        <w:t>PRE</w:t>
      </w:r>
      <w:bookmarkStart w:id="0" w:name="_GoBack"/>
      <w:bookmarkEnd w:id="0"/>
      <w:r w:rsidR="00A7049D">
        <w:rPr>
          <w:rFonts w:ascii="Times New Roman" w:hAnsi="Times New Roman" w:cs="Times New Roman"/>
          <w:b/>
        </w:rPr>
        <w:t>GOEIRA</w:t>
      </w:r>
    </w:p>
    <w:p w:rsidR="005769F5" w:rsidRDefault="005769F5" w:rsidP="00B15EFD">
      <w:pPr>
        <w:spacing w:after="0" w:line="360" w:lineRule="auto"/>
        <w:ind w:right="-994"/>
        <w:jc w:val="center"/>
        <w:rPr>
          <w:rFonts w:ascii="Times New Roman" w:hAnsi="Times New Roman" w:cs="Times New Roman"/>
          <w:b/>
        </w:rPr>
      </w:pPr>
    </w:p>
    <w:p w:rsidR="005769F5" w:rsidRDefault="001A3C2E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JANINHA FATIMA COSTA SOUZA</w:t>
      </w:r>
    </w:p>
    <w:p w:rsidR="00D00AC9" w:rsidRDefault="00A7049D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EQUIPE DE APOIO</w:t>
      </w:r>
    </w:p>
    <w:p w:rsidR="00B15EFD" w:rsidRDefault="00B15EFD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:rsidR="00B15EFD" w:rsidRDefault="001A3C2E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LUCIANE PANTZ DE SOUZA</w:t>
      </w:r>
    </w:p>
    <w:p w:rsidR="00B15EFD" w:rsidRDefault="00A7049D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EQUIPE DE APOIO</w:t>
      </w:r>
    </w:p>
    <w:p w:rsidR="005769F5" w:rsidRDefault="005769F5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</w:p>
    <w:p w:rsidR="00B77EAC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</w:t>
      </w:r>
    </w:p>
    <w:p w:rsidR="00B77EAC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 w:rsidRPr="000429D3">
        <w:rPr>
          <w:rFonts w:ascii="Times New Roman" w:hAnsi="Times New Roman" w:cs="Times New Roman"/>
          <w:b/>
        </w:rPr>
        <w:t>ECOSUL – COLETA DE RESIDUOS LTDA EPP</w:t>
      </w:r>
    </w:p>
    <w:p w:rsidR="00A7049D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CNPJ Nº.</w:t>
      </w:r>
      <w:r w:rsidRPr="00A7049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05.967.861/0001-67</w:t>
      </w:r>
    </w:p>
    <w:p w:rsidR="00A7049D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ANTONIO MARCO DUARTE BORGES</w:t>
      </w:r>
    </w:p>
    <w:p w:rsidR="00A7049D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CPF nº. 955.160.000-25</w:t>
      </w:r>
    </w:p>
    <w:p w:rsidR="00A7049D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</w:p>
    <w:p w:rsidR="00A7049D" w:rsidRDefault="00A7049D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</w:t>
      </w:r>
    </w:p>
    <w:p w:rsidR="00A7049D" w:rsidRDefault="00A7049D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 w:rsidRPr="000429D3">
        <w:rPr>
          <w:rFonts w:ascii="Times New Roman" w:hAnsi="Times New Roman" w:cs="Times New Roman"/>
          <w:b/>
        </w:rPr>
        <w:t>H CASTRO BATISTA DE VARGAS COLETAS DE RESIDUOS</w:t>
      </w:r>
      <w:r>
        <w:rPr>
          <w:rFonts w:ascii="Times New Roman" w:hAnsi="Times New Roman" w:cs="Times New Roman"/>
          <w:b/>
        </w:rPr>
        <w:t xml:space="preserve"> </w:t>
      </w:r>
    </w:p>
    <w:p w:rsidR="00A7049D" w:rsidRDefault="00A7049D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CNPJ Nº.</w:t>
      </w:r>
      <w:r w:rsidRPr="00A7049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46.230.712/0001-06</w:t>
      </w:r>
    </w:p>
    <w:p w:rsidR="00A7049D" w:rsidRDefault="00A7049D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RODRIGO DE MORAES CARDOSO</w:t>
      </w:r>
    </w:p>
    <w:p w:rsidR="00A7049D" w:rsidRPr="00B77EAC" w:rsidRDefault="00A7049D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CPF nº. 964.976.700-25</w:t>
      </w:r>
    </w:p>
    <w:p w:rsidR="00A7049D" w:rsidRPr="00B77EAC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</w:p>
    <w:sectPr w:rsidR="00A7049D" w:rsidRPr="00B77EAC" w:rsidSect="003F08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hyphenationZone w:val="425"/>
  <w:characterSpacingControl w:val="doNotCompress"/>
  <w:compat/>
  <w:rsids>
    <w:rsidRoot w:val="00A86D60"/>
    <w:rsid w:val="000429D3"/>
    <w:rsid w:val="00125E83"/>
    <w:rsid w:val="001A3C2E"/>
    <w:rsid w:val="00262300"/>
    <w:rsid w:val="00273248"/>
    <w:rsid w:val="003F0896"/>
    <w:rsid w:val="005769F5"/>
    <w:rsid w:val="00631B2C"/>
    <w:rsid w:val="006375B9"/>
    <w:rsid w:val="006822E5"/>
    <w:rsid w:val="00790357"/>
    <w:rsid w:val="00850EBC"/>
    <w:rsid w:val="008B0D8C"/>
    <w:rsid w:val="008D717B"/>
    <w:rsid w:val="009022C9"/>
    <w:rsid w:val="00982A6C"/>
    <w:rsid w:val="00983F06"/>
    <w:rsid w:val="00A31C0F"/>
    <w:rsid w:val="00A7049D"/>
    <w:rsid w:val="00A86D60"/>
    <w:rsid w:val="00AF32FB"/>
    <w:rsid w:val="00AF33FF"/>
    <w:rsid w:val="00B15EFD"/>
    <w:rsid w:val="00B17F1E"/>
    <w:rsid w:val="00B77EAC"/>
    <w:rsid w:val="00D00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429D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08849">
          <w:marLeft w:val="184"/>
          <w:marRight w:val="0"/>
          <w:marTop w:val="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1890">
          <w:marLeft w:val="369"/>
          <w:marRight w:val="0"/>
          <w:marTop w:val="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470</Words>
  <Characters>2539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2022-08-17T12:38:00Z</cp:lastPrinted>
  <dcterms:created xsi:type="dcterms:W3CDTF">2022-08-17T12:14:00Z</dcterms:created>
  <dcterms:modified xsi:type="dcterms:W3CDTF">2022-08-17T12:39:00Z</dcterms:modified>
</cp:coreProperties>
</file>