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E30" w:rsidRPr="00396FC8" w:rsidRDefault="00760E30" w:rsidP="00760E30">
      <w:pPr>
        <w:spacing w:after="0" w:line="360" w:lineRule="auto"/>
        <w:ind w:left="-567" w:right="-852"/>
        <w:jc w:val="center"/>
        <w:rPr>
          <w:rFonts w:ascii="Times New Roman" w:hAnsi="Times New Roman" w:cs="Times New Roman"/>
          <w:b/>
          <w:sz w:val="24"/>
          <w:szCs w:val="24"/>
          <w:u w:val="single"/>
        </w:rPr>
      </w:pPr>
      <w:r w:rsidRPr="00396FC8">
        <w:rPr>
          <w:rFonts w:ascii="Times New Roman" w:hAnsi="Times New Roman" w:cs="Times New Roman"/>
          <w:b/>
          <w:sz w:val="24"/>
          <w:szCs w:val="24"/>
          <w:u w:val="single"/>
        </w:rPr>
        <w:t>TERMO DE CREDENCIAMENTO</w:t>
      </w:r>
      <w:r>
        <w:rPr>
          <w:rFonts w:ascii="Times New Roman" w:hAnsi="Times New Roman" w:cs="Times New Roman"/>
          <w:b/>
          <w:sz w:val="24"/>
          <w:szCs w:val="24"/>
          <w:u w:val="single"/>
        </w:rPr>
        <w:t xml:space="preserve"> Nº. 001/2023</w:t>
      </w:r>
    </w:p>
    <w:p w:rsidR="00760E30" w:rsidRPr="00396FC8" w:rsidRDefault="00760E30" w:rsidP="00760E30">
      <w:pPr>
        <w:spacing w:after="0" w:line="360" w:lineRule="auto"/>
        <w:ind w:left="-567" w:right="-852"/>
        <w:jc w:val="center"/>
        <w:rPr>
          <w:rFonts w:ascii="Times New Roman" w:hAnsi="Times New Roman" w:cs="Times New Roman"/>
          <w:b/>
          <w:sz w:val="24"/>
          <w:szCs w:val="24"/>
          <w:u w:val="single"/>
        </w:rPr>
      </w:pPr>
      <w:r w:rsidRPr="00396FC8">
        <w:rPr>
          <w:rFonts w:ascii="Times New Roman" w:hAnsi="Times New Roman" w:cs="Times New Roman"/>
          <w:b/>
          <w:sz w:val="24"/>
          <w:szCs w:val="24"/>
          <w:u w:val="single"/>
        </w:rPr>
        <w:t>CHAMAMENTO PÚBLICO</w:t>
      </w:r>
    </w:p>
    <w:p w:rsidR="00760E30" w:rsidRPr="008A1D16" w:rsidRDefault="00760E30" w:rsidP="00760E30">
      <w:pPr>
        <w:spacing w:after="0" w:line="360" w:lineRule="auto"/>
        <w:ind w:left="-567" w:right="-852"/>
        <w:jc w:val="center"/>
        <w:rPr>
          <w:rFonts w:ascii="Times New Roman" w:hAnsi="Times New Roman" w:cs="Times New Roman"/>
          <w:b/>
          <w:sz w:val="24"/>
          <w:szCs w:val="24"/>
          <w:u w:val="single"/>
        </w:rPr>
      </w:pPr>
    </w:p>
    <w:p w:rsidR="00760E30" w:rsidRPr="008A1D16" w:rsidRDefault="00760E30" w:rsidP="00760E30">
      <w:pPr>
        <w:ind w:left="2835" w:right="-852"/>
        <w:jc w:val="both"/>
        <w:rPr>
          <w:rFonts w:ascii="Times New Roman" w:hAnsi="Times New Roman" w:cs="Times New Roman"/>
          <w:b/>
          <w:sz w:val="24"/>
          <w:szCs w:val="24"/>
          <w:u w:val="single"/>
        </w:rPr>
      </w:pPr>
      <w:r w:rsidRPr="008A1D16">
        <w:rPr>
          <w:rFonts w:ascii="Times New Roman" w:hAnsi="Times New Roman" w:cs="Times New Roman"/>
          <w:b/>
          <w:sz w:val="24"/>
          <w:szCs w:val="24"/>
          <w:u w:val="single"/>
        </w:rPr>
        <w:t>TERMO DE CREDENCIAMENTO, PARA PRESTAÇÃO DE SERVIÇOS DE ABRIGO E ATENDIMENTO DE PESSOAS  DO MUNICÍPIO DE CAMPOS BORGES/RS, QUE ESTEJAM EM SITUAÇÃO DE RISCO E DE VULNERABILIDADE SOCIAL, IMPOSSIBILITADOS DE SEREM ACOLHIDOS PELA REDE FAMILIAR; PRESTANDO-LHES ASSISTENCIA, CUIDADOS, ALIMENTAÇÃO, HIGIENE, E TODO E QUALQUER ATENDIMENTO NECESSÁRIO E DIGNO PARA O BEM ESTAR DURANTE SUA PERMANÊNCIA NA INSTITUIÇÃO.</w:t>
      </w:r>
    </w:p>
    <w:p w:rsidR="00760E30" w:rsidRDefault="00760E30" w:rsidP="00760E30">
      <w:pPr>
        <w:pStyle w:val="Corpodetexto"/>
        <w:spacing w:line="360" w:lineRule="auto"/>
        <w:ind w:left="-567" w:right="-852"/>
        <w:jc w:val="both"/>
        <w:rPr>
          <w:rFonts w:ascii="Times New Roman" w:hAnsi="Times New Roman" w:cs="Times New Roman"/>
          <w:b/>
          <w:sz w:val="24"/>
          <w:szCs w:val="24"/>
        </w:rPr>
      </w:pPr>
    </w:p>
    <w:p w:rsidR="00760E30" w:rsidRDefault="00760E30" w:rsidP="00760E30">
      <w:pPr>
        <w:pStyle w:val="Corpodetexto"/>
        <w:spacing w:line="360" w:lineRule="auto"/>
        <w:ind w:left="-567" w:right="-852" w:firstLine="1418"/>
        <w:jc w:val="both"/>
        <w:rPr>
          <w:rFonts w:ascii="Times New Roman" w:hAnsi="Times New Roman" w:cs="Times New Roman"/>
          <w:color w:val="000000"/>
          <w:sz w:val="24"/>
          <w:szCs w:val="24"/>
        </w:rPr>
      </w:pPr>
      <w:r w:rsidRPr="006F0107">
        <w:rPr>
          <w:rFonts w:ascii="Times New Roman" w:hAnsi="Times New Roman" w:cs="Times New Roman"/>
          <w:color w:val="000000"/>
          <w:sz w:val="24"/>
          <w:szCs w:val="24"/>
        </w:rPr>
        <w:t xml:space="preserve">O </w:t>
      </w:r>
      <w:r w:rsidRPr="006F0107">
        <w:rPr>
          <w:rFonts w:ascii="Times New Roman" w:hAnsi="Times New Roman" w:cs="Times New Roman"/>
          <w:b/>
          <w:bCs/>
          <w:color w:val="000000"/>
          <w:sz w:val="24"/>
          <w:szCs w:val="24"/>
        </w:rPr>
        <w:t>MUNICÍPIO DE CAMPOS BORGES, Estado do Rio Grande do Sul</w:t>
      </w:r>
      <w:r w:rsidRPr="006F0107">
        <w:rPr>
          <w:rFonts w:ascii="Times New Roman" w:hAnsi="Times New Roman" w:cs="Times New Roman"/>
          <w:color w:val="000000"/>
          <w:sz w:val="24"/>
          <w:szCs w:val="24"/>
        </w:rPr>
        <w:t>, Pessoa Jurídica de Direito Público, inscrita no CNPJ sob Nº 92.406.164/0001-31, com sede na Praça 13 de Abril, Nº 302, na cidade de Campos Borges/RS, CEP 99</w:t>
      </w:r>
      <w:r>
        <w:rPr>
          <w:rFonts w:ascii="Times New Roman" w:hAnsi="Times New Roman" w:cs="Times New Roman"/>
          <w:color w:val="000000"/>
          <w:sz w:val="24"/>
          <w:szCs w:val="24"/>
        </w:rPr>
        <w:t>.435-000, representada pela Prefeita</w:t>
      </w:r>
      <w:r w:rsidRPr="006F0107">
        <w:rPr>
          <w:rFonts w:ascii="Times New Roman" w:hAnsi="Times New Roman" w:cs="Times New Roman"/>
          <w:color w:val="000000"/>
          <w:sz w:val="24"/>
          <w:szCs w:val="24"/>
        </w:rPr>
        <w:t xml:space="preserve"> Municipal, </w:t>
      </w:r>
      <w:r>
        <w:rPr>
          <w:rFonts w:ascii="Times New Roman" w:hAnsi="Times New Roman" w:cs="Times New Roman"/>
          <w:b/>
          <w:bCs/>
          <w:caps/>
          <w:color w:val="000000"/>
          <w:sz w:val="24"/>
          <w:szCs w:val="24"/>
        </w:rPr>
        <w:t>CLEONICE PASQUALOTTO DA PAIXAO TOLEDO</w:t>
      </w:r>
      <w:r w:rsidRPr="006F0107">
        <w:rPr>
          <w:rFonts w:ascii="Times New Roman" w:hAnsi="Times New Roman" w:cs="Times New Roman"/>
          <w:b/>
          <w:bCs/>
          <w:caps/>
          <w:color w:val="000000"/>
          <w:sz w:val="24"/>
          <w:szCs w:val="24"/>
        </w:rPr>
        <w:t>,</w:t>
      </w:r>
      <w:r w:rsidRPr="006F010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cadastrado sob </w:t>
      </w:r>
      <w:r w:rsidRPr="006F0107">
        <w:rPr>
          <w:rFonts w:ascii="Times New Roman" w:hAnsi="Times New Roman" w:cs="Times New Roman"/>
          <w:color w:val="000000"/>
          <w:sz w:val="24"/>
          <w:szCs w:val="24"/>
        </w:rPr>
        <w:t xml:space="preserve">CPF </w:t>
      </w:r>
      <w:r w:rsidRPr="00396FC8">
        <w:rPr>
          <w:rFonts w:ascii="Times New Roman" w:hAnsi="Times New Roman" w:cs="Times New Roman"/>
          <w:color w:val="000000"/>
          <w:sz w:val="24"/>
          <w:szCs w:val="24"/>
        </w:rPr>
        <w:t>536.280.710-20</w:t>
      </w:r>
      <w:r w:rsidRPr="006F0107">
        <w:rPr>
          <w:rFonts w:ascii="Times New Roman" w:hAnsi="Times New Roman" w:cs="Times New Roman"/>
          <w:color w:val="000000"/>
          <w:sz w:val="24"/>
          <w:szCs w:val="24"/>
        </w:rPr>
        <w:t>, residente e domicili</w:t>
      </w:r>
      <w:r>
        <w:rPr>
          <w:rFonts w:ascii="Times New Roman" w:hAnsi="Times New Roman" w:cs="Times New Roman"/>
          <w:color w:val="000000"/>
          <w:sz w:val="24"/>
          <w:szCs w:val="24"/>
        </w:rPr>
        <w:t>ado na Rua Goiás,</w:t>
      </w:r>
      <w:r w:rsidRPr="006F010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situado </w:t>
      </w:r>
      <w:r w:rsidRPr="006F0107">
        <w:rPr>
          <w:rFonts w:ascii="Times New Roman" w:hAnsi="Times New Roman" w:cs="Times New Roman"/>
          <w:color w:val="000000"/>
          <w:sz w:val="24"/>
          <w:szCs w:val="24"/>
        </w:rPr>
        <w:t>no município de Campos</w:t>
      </w:r>
      <w:r>
        <w:rPr>
          <w:rFonts w:ascii="Times New Roman" w:hAnsi="Times New Roman" w:cs="Times New Roman"/>
          <w:color w:val="000000"/>
          <w:sz w:val="24"/>
          <w:szCs w:val="24"/>
        </w:rPr>
        <w:t xml:space="preserve"> Borges/RS, de hora em diante denominado </w:t>
      </w:r>
      <w:r w:rsidR="00417E79">
        <w:rPr>
          <w:rFonts w:ascii="Times New Roman" w:hAnsi="Times New Roman" w:cs="Times New Roman"/>
          <w:color w:val="000000"/>
          <w:sz w:val="24"/>
          <w:szCs w:val="24"/>
        </w:rPr>
        <w:t>C</w:t>
      </w:r>
      <w:r w:rsidR="00417E79" w:rsidRPr="00417E79">
        <w:rPr>
          <w:rFonts w:ascii="Times New Roman" w:hAnsi="Times New Roman" w:cs="Times New Roman"/>
          <w:b/>
          <w:color w:val="000000"/>
          <w:sz w:val="24"/>
          <w:szCs w:val="24"/>
        </w:rPr>
        <w:t>REDENCIANTE</w:t>
      </w:r>
      <w:r>
        <w:rPr>
          <w:rFonts w:ascii="Times New Roman" w:hAnsi="Times New Roman" w:cs="Times New Roman"/>
          <w:color w:val="000000"/>
          <w:sz w:val="24"/>
          <w:szCs w:val="24"/>
        </w:rPr>
        <w:t>, e</w:t>
      </w:r>
      <w:r w:rsidR="00417E79">
        <w:rPr>
          <w:rFonts w:ascii="Times New Roman" w:hAnsi="Times New Roman" w:cs="Times New Roman"/>
          <w:color w:val="000000"/>
          <w:sz w:val="24"/>
          <w:szCs w:val="24"/>
        </w:rPr>
        <w:t xml:space="preserve"> </w:t>
      </w:r>
      <w:r w:rsidR="00417E79" w:rsidRPr="00417E79">
        <w:rPr>
          <w:rFonts w:ascii="Times New Roman" w:hAnsi="Times New Roman" w:cs="Times New Roman"/>
          <w:b/>
          <w:color w:val="000000"/>
          <w:sz w:val="24"/>
          <w:szCs w:val="24"/>
          <w:u w:val="single"/>
        </w:rPr>
        <w:t>CASA DE AMPARO NAVEGANTES</w:t>
      </w:r>
      <w:r>
        <w:rPr>
          <w:rFonts w:ascii="Times New Roman" w:hAnsi="Times New Roman" w:cs="Times New Roman"/>
          <w:color w:val="000000"/>
          <w:sz w:val="24"/>
          <w:szCs w:val="24"/>
        </w:rPr>
        <w:t>, i</w:t>
      </w:r>
      <w:r w:rsidR="00417E79">
        <w:rPr>
          <w:rFonts w:ascii="Times New Roman" w:hAnsi="Times New Roman" w:cs="Times New Roman"/>
          <w:color w:val="000000"/>
          <w:sz w:val="24"/>
          <w:szCs w:val="24"/>
        </w:rPr>
        <w:t>nscrita sob CNPJ nº. 03.778.023/0001-10, localizada na Rua do Reflorestamento, 401, Bairro CEEE, CEP 99440-000</w:t>
      </w:r>
      <w:r>
        <w:rPr>
          <w:rFonts w:ascii="Times New Roman" w:hAnsi="Times New Roman" w:cs="Times New Roman"/>
          <w:color w:val="000000"/>
          <w:sz w:val="24"/>
          <w:szCs w:val="24"/>
        </w:rPr>
        <w:t xml:space="preserve">, neste ato </w:t>
      </w:r>
      <w:r w:rsidR="00417E79">
        <w:rPr>
          <w:rFonts w:ascii="Times New Roman" w:hAnsi="Times New Roman" w:cs="Times New Roman"/>
          <w:color w:val="000000"/>
          <w:sz w:val="24"/>
          <w:szCs w:val="24"/>
        </w:rPr>
        <w:t xml:space="preserve">representado pela Sra. </w:t>
      </w:r>
      <w:r w:rsidR="00417E79" w:rsidRPr="00417E79">
        <w:rPr>
          <w:rFonts w:ascii="Times New Roman" w:hAnsi="Times New Roman" w:cs="Times New Roman"/>
          <w:b/>
          <w:color w:val="000000"/>
          <w:sz w:val="24"/>
          <w:szCs w:val="24"/>
          <w:u w:val="single"/>
        </w:rPr>
        <w:t>LORENI VILANTE TELES</w:t>
      </w:r>
      <w:r w:rsidR="00417E79">
        <w:rPr>
          <w:rFonts w:ascii="Times New Roman" w:hAnsi="Times New Roman" w:cs="Times New Roman"/>
          <w:color w:val="000000"/>
          <w:sz w:val="24"/>
          <w:szCs w:val="24"/>
        </w:rPr>
        <w:t>, inscrita sob CPF nº. 812.667.070-34</w:t>
      </w:r>
      <w:r>
        <w:rPr>
          <w:rFonts w:ascii="Times New Roman" w:hAnsi="Times New Roman" w:cs="Times New Roman"/>
          <w:color w:val="000000"/>
          <w:sz w:val="24"/>
          <w:szCs w:val="24"/>
        </w:rPr>
        <w:t xml:space="preserve">, doravante denominado </w:t>
      </w:r>
      <w:r w:rsidRPr="00417E79">
        <w:rPr>
          <w:rFonts w:ascii="Times New Roman" w:hAnsi="Times New Roman" w:cs="Times New Roman"/>
          <w:b/>
          <w:color w:val="000000"/>
          <w:sz w:val="24"/>
          <w:szCs w:val="24"/>
        </w:rPr>
        <w:t>CREDENCIADO</w:t>
      </w:r>
      <w:r>
        <w:rPr>
          <w:rFonts w:ascii="Times New Roman" w:hAnsi="Times New Roman" w:cs="Times New Roman"/>
          <w:color w:val="000000"/>
          <w:sz w:val="24"/>
          <w:szCs w:val="24"/>
        </w:rPr>
        <w:t>.</w:t>
      </w:r>
    </w:p>
    <w:p w:rsidR="00760E30" w:rsidRDefault="00760E30" w:rsidP="00760E30">
      <w:pPr>
        <w:pStyle w:val="Corpodetexto"/>
        <w:spacing w:line="360" w:lineRule="auto"/>
        <w:ind w:left="-567" w:right="-852"/>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O Credenciamento será executado em conformidade com o disposto na Constituição da Republica, em especial os seus Artigos 196 e seguintes, as Leis N° 8080/1990 e N° 8142/1990; as normas gerais da Lei 8.666/93 e demais disposições legais e regulamentares aplicáveis ao procedimento. </w:t>
      </w:r>
    </w:p>
    <w:p w:rsidR="00760E30" w:rsidRPr="00396FC8" w:rsidRDefault="00760E30" w:rsidP="00760E30">
      <w:pPr>
        <w:pStyle w:val="Corpodetexto"/>
        <w:spacing w:before="240"/>
        <w:ind w:left="-567" w:right="-852"/>
        <w:jc w:val="both"/>
        <w:rPr>
          <w:rFonts w:ascii="Times New Roman" w:hAnsi="Times New Roman" w:cs="Times New Roman"/>
          <w:b/>
          <w:sz w:val="24"/>
          <w:szCs w:val="24"/>
          <w:u w:val="single"/>
        </w:rPr>
      </w:pPr>
      <w:r w:rsidRPr="00396FC8">
        <w:rPr>
          <w:rFonts w:ascii="Times New Roman" w:hAnsi="Times New Roman" w:cs="Times New Roman"/>
          <w:b/>
          <w:sz w:val="24"/>
          <w:szCs w:val="24"/>
          <w:u w:val="single"/>
        </w:rPr>
        <w:t>Processo Licitatório N° 123/2022 - Chamamento Público N° 001/2022 - Inexigibilidade N° 009/2022</w:t>
      </w:r>
    </w:p>
    <w:p w:rsidR="00760E30" w:rsidRDefault="00760E30" w:rsidP="00760E30">
      <w:pPr>
        <w:adjustRightInd w:val="0"/>
        <w:spacing w:line="360" w:lineRule="auto"/>
        <w:ind w:left="-567" w:right="-852"/>
        <w:jc w:val="both"/>
        <w:rPr>
          <w:rFonts w:ascii="Times New Roman" w:hAnsi="Times New Roman" w:cs="Times New Roman"/>
          <w:b/>
          <w:color w:val="000000"/>
          <w:sz w:val="24"/>
          <w:szCs w:val="24"/>
        </w:rPr>
      </w:pPr>
    </w:p>
    <w:p w:rsidR="00760E30" w:rsidRPr="008D5F4A" w:rsidRDefault="00760E30" w:rsidP="00760E30">
      <w:pPr>
        <w:adjustRightInd w:val="0"/>
        <w:spacing w:line="360" w:lineRule="auto"/>
        <w:ind w:left="-567" w:right="-852"/>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 </w:t>
      </w:r>
      <w:r w:rsidRPr="00396FC8">
        <w:rPr>
          <w:rFonts w:ascii="Times New Roman" w:hAnsi="Times New Roman" w:cs="Times New Roman"/>
          <w:b/>
          <w:color w:val="000000"/>
          <w:sz w:val="24"/>
          <w:szCs w:val="24"/>
          <w:u w:val="single"/>
        </w:rPr>
        <w:t>CLAUSULA PRIMEIRA: DO OBJETO</w:t>
      </w:r>
    </w:p>
    <w:p w:rsidR="00760E30" w:rsidRDefault="00760E30" w:rsidP="00760E30">
      <w:pPr>
        <w:spacing w:line="360" w:lineRule="auto"/>
        <w:ind w:left="-567" w:right="-852"/>
        <w:jc w:val="both"/>
        <w:rPr>
          <w:rFonts w:ascii="Times New Roman" w:hAnsi="Times New Roman" w:cs="Times New Roman"/>
        </w:rPr>
      </w:pPr>
      <w:r>
        <w:rPr>
          <w:rFonts w:ascii="Times New Roman" w:hAnsi="Times New Roman" w:cs="Times New Roman"/>
          <w:color w:val="000000"/>
          <w:sz w:val="24"/>
          <w:szCs w:val="24"/>
        </w:rPr>
        <w:t xml:space="preserve"> </w:t>
      </w:r>
      <w:r w:rsidRPr="00B64A99">
        <w:rPr>
          <w:rFonts w:ascii="Times New Roman" w:hAnsi="Times New Roman" w:cs="Times New Roman"/>
          <w:b/>
          <w:color w:val="000000"/>
          <w:sz w:val="24"/>
          <w:szCs w:val="24"/>
        </w:rPr>
        <w:t>1.1</w:t>
      </w:r>
      <w:r>
        <w:rPr>
          <w:rFonts w:ascii="Times New Roman" w:hAnsi="Times New Roman" w:cs="Times New Roman"/>
          <w:b/>
          <w:color w:val="000000"/>
          <w:sz w:val="24"/>
          <w:szCs w:val="24"/>
        </w:rPr>
        <w:t xml:space="preserve">. </w:t>
      </w:r>
      <w:r w:rsidRPr="00B64A99">
        <w:rPr>
          <w:rFonts w:ascii="Times New Roman" w:hAnsi="Times New Roman" w:cs="Times New Roman"/>
          <w:color w:val="000000"/>
          <w:sz w:val="24"/>
          <w:szCs w:val="24"/>
        </w:rPr>
        <w:t xml:space="preserve">O presente Termo de Credenciamento tem por </w:t>
      </w:r>
      <w:r>
        <w:rPr>
          <w:rFonts w:ascii="Times New Roman" w:hAnsi="Times New Roman" w:cs="Times New Roman"/>
          <w:color w:val="000000"/>
          <w:sz w:val="24"/>
          <w:szCs w:val="24"/>
        </w:rPr>
        <w:t>o</w:t>
      </w:r>
      <w:r w:rsidRPr="00BE62B0">
        <w:rPr>
          <w:rFonts w:ascii="Times New Roman" w:hAnsi="Times New Roman" w:cs="Times New Roman"/>
          <w:sz w:val="24"/>
          <w:szCs w:val="24"/>
        </w:rPr>
        <w:t>bjetiv</w:t>
      </w:r>
      <w:r>
        <w:rPr>
          <w:rFonts w:ascii="Times New Roman" w:hAnsi="Times New Roman" w:cs="Times New Roman"/>
          <w:sz w:val="24"/>
          <w:szCs w:val="24"/>
        </w:rPr>
        <w:t>o</w:t>
      </w:r>
      <w:r w:rsidRPr="00BE62B0">
        <w:rPr>
          <w:rFonts w:ascii="Times New Roman" w:hAnsi="Times New Roman" w:cs="Times New Roman"/>
          <w:sz w:val="24"/>
          <w:szCs w:val="24"/>
        </w:rPr>
        <w:t xml:space="preserve"> a contratação de empresa para prestação de serviços de abrigo </w:t>
      </w:r>
      <w:r>
        <w:rPr>
          <w:rFonts w:ascii="Times New Roman" w:hAnsi="Times New Roman" w:cs="Times New Roman"/>
          <w:sz w:val="24"/>
          <w:szCs w:val="24"/>
        </w:rPr>
        <w:t>e</w:t>
      </w:r>
      <w:r w:rsidRPr="00BE62B0">
        <w:rPr>
          <w:rFonts w:ascii="Times New Roman" w:hAnsi="Times New Roman" w:cs="Times New Roman"/>
          <w:sz w:val="24"/>
          <w:szCs w:val="24"/>
        </w:rPr>
        <w:t xml:space="preserve"> atendimento de </w:t>
      </w:r>
      <w:r w:rsidRPr="00EB36A4">
        <w:rPr>
          <w:rFonts w:ascii="Times New Roman" w:hAnsi="Times New Roman" w:cs="Times New Roman"/>
          <w:sz w:val="24"/>
          <w:szCs w:val="24"/>
        </w:rPr>
        <w:t xml:space="preserve">pessoas </w:t>
      </w:r>
      <w:r w:rsidRPr="00EB36A4">
        <w:rPr>
          <w:rFonts w:ascii="Times New Roman" w:hAnsi="Times New Roman" w:cs="Times New Roman"/>
        </w:rPr>
        <w:t xml:space="preserve">do município de Campos Borges/RS, que estejam em </w:t>
      </w:r>
      <w:r w:rsidRPr="00EB36A4">
        <w:rPr>
          <w:rFonts w:ascii="Times New Roman" w:hAnsi="Times New Roman" w:cs="Times New Roman"/>
        </w:rPr>
        <w:lastRenderedPageBreak/>
        <w:t xml:space="preserve">situação de risco e de vulnerabilidade social, impossibilitados de serem acolhidos pela rede familiar; prestando-lhes </w:t>
      </w:r>
      <w:r w:rsidR="00DB6490" w:rsidRPr="00EB36A4">
        <w:rPr>
          <w:rFonts w:ascii="Times New Roman" w:hAnsi="Times New Roman" w:cs="Times New Roman"/>
        </w:rPr>
        <w:t>assistência</w:t>
      </w:r>
      <w:r w:rsidRPr="00EB36A4">
        <w:rPr>
          <w:rFonts w:ascii="Times New Roman" w:hAnsi="Times New Roman" w:cs="Times New Roman"/>
        </w:rPr>
        <w:t>, cuidados, alimentação, higiene, e todo e qualquer atendimento necessário e digno para o bem estar durante sua permanência na Instituição</w:t>
      </w:r>
      <w:r>
        <w:rPr>
          <w:rFonts w:ascii="Times New Roman" w:hAnsi="Times New Roman" w:cs="Times New Roman"/>
        </w:rPr>
        <w:t>.</w:t>
      </w:r>
    </w:p>
    <w:p w:rsidR="00760E30" w:rsidRPr="002B1D62" w:rsidRDefault="00760E30" w:rsidP="00760E30">
      <w:pPr>
        <w:spacing w:line="360" w:lineRule="auto"/>
        <w:ind w:left="-567" w:right="-852"/>
        <w:jc w:val="both"/>
        <w:rPr>
          <w:rFonts w:ascii="Times New Roman" w:hAnsi="Times New Roman" w:cs="Times New Roman"/>
          <w:b/>
        </w:rPr>
      </w:pPr>
      <w:r w:rsidRPr="002B1D62">
        <w:rPr>
          <w:rFonts w:ascii="Times New Roman" w:hAnsi="Times New Roman" w:cs="Times New Roman"/>
          <w:b/>
        </w:rPr>
        <w:t>1.2</w:t>
      </w:r>
      <w:r>
        <w:rPr>
          <w:rFonts w:ascii="Times New Roman" w:hAnsi="Times New Roman" w:cs="Times New Roman"/>
          <w:b/>
        </w:rPr>
        <w:t xml:space="preserve">. </w:t>
      </w:r>
      <w:r w:rsidRPr="002B1D62">
        <w:rPr>
          <w:rFonts w:ascii="Times New Roman" w:hAnsi="Times New Roman" w:cs="Times New Roman"/>
        </w:rPr>
        <w:t>O valor que o</w:t>
      </w:r>
      <w:r>
        <w:rPr>
          <w:rFonts w:ascii="Times New Roman" w:hAnsi="Times New Roman" w:cs="Times New Roman"/>
          <w:b/>
        </w:rPr>
        <w:t xml:space="preserve"> </w:t>
      </w:r>
      <w:r w:rsidRPr="00110292">
        <w:rPr>
          <w:rFonts w:ascii="Times New Roman" w:hAnsi="Times New Roman"/>
        </w:rPr>
        <w:t xml:space="preserve">município </w:t>
      </w:r>
      <w:r>
        <w:rPr>
          <w:rFonts w:ascii="Times New Roman" w:hAnsi="Times New Roman"/>
        </w:rPr>
        <w:t xml:space="preserve"> irá</w:t>
      </w:r>
      <w:r w:rsidRPr="00110292">
        <w:rPr>
          <w:rFonts w:ascii="Times New Roman" w:hAnsi="Times New Roman"/>
        </w:rPr>
        <w:t xml:space="preserve">  pagar pela prestação </w:t>
      </w:r>
      <w:r>
        <w:rPr>
          <w:rFonts w:ascii="Times New Roman" w:hAnsi="Times New Roman"/>
        </w:rPr>
        <w:t>dos serviços mencionados no item 1.1</w:t>
      </w:r>
      <w:r w:rsidRPr="00110292">
        <w:rPr>
          <w:rFonts w:ascii="Times New Roman" w:hAnsi="Times New Roman"/>
        </w:rPr>
        <w:t xml:space="preserve">, </w:t>
      </w:r>
      <w:r>
        <w:rPr>
          <w:rFonts w:ascii="Times New Roman" w:hAnsi="Times New Roman"/>
        </w:rPr>
        <w:t>será repassado para a Contratada da seguinte forma</w:t>
      </w:r>
      <w:r w:rsidRPr="00110292">
        <w:rPr>
          <w:rFonts w:ascii="Times New Roman" w:hAnsi="Times New Roman"/>
        </w:rPr>
        <w:t>:</w:t>
      </w:r>
      <w:r>
        <w:rPr>
          <w:rFonts w:ascii="Times New Roman" w:hAnsi="Times New Roman" w:cs="Times New Roman"/>
          <w:b/>
        </w:rPr>
        <w:t xml:space="preserve"> </w:t>
      </w:r>
    </w:p>
    <w:tbl>
      <w:tblPr>
        <w:tblStyle w:val="Tabelacomgrade"/>
        <w:tblW w:w="9923" w:type="dxa"/>
        <w:tblInd w:w="-459" w:type="dxa"/>
        <w:tblLook w:val="04A0"/>
      </w:tblPr>
      <w:tblGrid>
        <w:gridCol w:w="851"/>
        <w:gridCol w:w="1134"/>
        <w:gridCol w:w="4111"/>
        <w:gridCol w:w="1984"/>
        <w:gridCol w:w="1843"/>
      </w:tblGrid>
      <w:tr w:rsidR="00DB6490" w:rsidTr="00DB6490">
        <w:tc>
          <w:tcPr>
            <w:tcW w:w="851"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ITEM</w:t>
            </w:r>
          </w:p>
        </w:tc>
        <w:tc>
          <w:tcPr>
            <w:tcW w:w="1134"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Qtd</w:t>
            </w:r>
          </w:p>
        </w:tc>
        <w:tc>
          <w:tcPr>
            <w:tcW w:w="4111"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Especificação</w:t>
            </w:r>
          </w:p>
        </w:tc>
        <w:tc>
          <w:tcPr>
            <w:tcW w:w="1984"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Valor mensal</w:t>
            </w:r>
          </w:p>
        </w:tc>
        <w:tc>
          <w:tcPr>
            <w:tcW w:w="1843"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Valor 12 meses</w:t>
            </w:r>
          </w:p>
        </w:tc>
      </w:tr>
      <w:tr w:rsidR="00DB6490" w:rsidTr="00DB6490">
        <w:tc>
          <w:tcPr>
            <w:tcW w:w="851"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01</w:t>
            </w:r>
          </w:p>
        </w:tc>
        <w:tc>
          <w:tcPr>
            <w:tcW w:w="1134"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12</w:t>
            </w:r>
          </w:p>
        </w:tc>
        <w:tc>
          <w:tcPr>
            <w:tcW w:w="4111" w:type="dxa"/>
          </w:tcPr>
          <w:p w:rsidR="00DB6490" w:rsidRPr="00DB6490" w:rsidRDefault="00DB6490" w:rsidP="00DB6490">
            <w:pPr>
              <w:spacing w:line="360" w:lineRule="auto"/>
              <w:contextualSpacing/>
              <w:jc w:val="both"/>
              <w:rPr>
                <w:rFonts w:ascii="Times New Roman" w:hAnsi="Times New Roman"/>
                <w:b/>
              </w:rPr>
            </w:pPr>
            <w:r w:rsidRPr="00DB6490">
              <w:rPr>
                <w:rFonts w:ascii="Times New Roman" w:hAnsi="Times New Roman"/>
                <w:b/>
              </w:rPr>
              <w:t>Prestação de serviços de abrigo para atendimento de pessoas idosas e vulneráveis do município de Campos Borges, que possuem renda mensal.</w:t>
            </w:r>
          </w:p>
        </w:tc>
        <w:tc>
          <w:tcPr>
            <w:tcW w:w="1984"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R$ 1.406,16</w:t>
            </w:r>
          </w:p>
        </w:tc>
        <w:tc>
          <w:tcPr>
            <w:tcW w:w="1843"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R$ 16.873,92</w:t>
            </w:r>
          </w:p>
        </w:tc>
      </w:tr>
      <w:tr w:rsidR="00DB6490" w:rsidTr="00DB6490">
        <w:tc>
          <w:tcPr>
            <w:tcW w:w="851"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02</w:t>
            </w:r>
          </w:p>
        </w:tc>
        <w:tc>
          <w:tcPr>
            <w:tcW w:w="1134"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12</w:t>
            </w:r>
          </w:p>
        </w:tc>
        <w:tc>
          <w:tcPr>
            <w:tcW w:w="4111" w:type="dxa"/>
          </w:tcPr>
          <w:p w:rsidR="00DB6490" w:rsidRPr="00DB6490" w:rsidRDefault="00DB6490" w:rsidP="00DB6490">
            <w:pPr>
              <w:spacing w:line="360" w:lineRule="auto"/>
              <w:contextualSpacing/>
              <w:jc w:val="both"/>
              <w:rPr>
                <w:rFonts w:ascii="Times New Roman" w:hAnsi="Times New Roman"/>
                <w:b/>
              </w:rPr>
            </w:pPr>
            <w:r w:rsidRPr="00DB6490">
              <w:rPr>
                <w:rFonts w:ascii="Times New Roman" w:hAnsi="Times New Roman"/>
                <w:b/>
              </w:rPr>
              <w:t>Prestação de serviços de abrigo para atendimento de pessoas idosas e vulneráveis do município de Campos Borges, que não possuem renda mensal.</w:t>
            </w:r>
          </w:p>
        </w:tc>
        <w:tc>
          <w:tcPr>
            <w:tcW w:w="1984"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R$ 1.653,54</w:t>
            </w:r>
          </w:p>
        </w:tc>
        <w:tc>
          <w:tcPr>
            <w:tcW w:w="1843"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R$ 19.842,48</w:t>
            </w:r>
          </w:p>
        </w:tc>
      </w:tr>
      <w:tr w:rsidR="00DB6490" w:rsidTr="00DB6490">
        <w:tc>
          <w:tcPr>
            <w:tcW w:w="851" w:type="dxa"/>
          </w:tcPr>
          <w:p w:rsidR="00DB6490" w:rsidRPr="00DB6490" w:rsidRDefault="00DB6490" w:rsidP="00760E30">
            <w:pPr>
              <w:adjustRightInd w:val="0"/>
              <w:spacing w:after="0" w:line="360" w:lineRule="auto"/>
              <w:ind w:right="-852"/>
              <w:rPr>
                <w:rFonts w:ascii="Times New Roman" w:hAnsi="Times New Roman" w:cs="Times New Roman"/>
                <w:b/>
                <w:color w:val="000000"/>
              </w:rPr>
            </w:pPr>
          </w:p>
        </w:tc>
        <w:tc>
          <w:tcPr>
            <w:tcW w:w="1134" w:type="dxa"/>
          </w:tcPr>
          <w:p w:rsidR="00DB6490" w:rsidRPr="00DB6490" w:rsidRDefault="00DB6490" w:rsidP="00760E30">
            <w:pPr>
              <w:adjustRightInd w:val="0"/>
              <w:spacing w:after="0" w:line="360" w:lineRule="auto"/>
              <w:ind w:right="-852"/>
              <w:rPr>
                <w:rFonts w:ascii="Times New Roman" w:hAnsi="Times New Roman" w:cs="Times New Roman"/>
                <w:b/>
                <w:color w:val="000000"/>
              </w:rPr>
            </w:pPr>
          </w:p>
        </w:tc>
        <w:tc>
          <w:tcPr>
            <w:tcW w:w="4111" w:type="dxa"/>
          </w:tcPr>
          <w:p w:rsidR="00DB6490" w:rsidRPr="00DB6490" w:rsidRDefault="00DB6490" w:rsidP="00DB6490">
            <w:pPr>
              <w:spacing w:line="360" w:lineRule="auto"/>
              <w:contextualSpacing/>
              <w:jc w:val="both"/>
              <w:rPr>
                <w:rFonts w:ascii="Times New Roman" w:hAnsi="Times New Roman"/>
                <w:b/>
              </w:rPr>
            </w:pPr>
          </w:p>
        </w:tc>
        <w:tc>
          <w:tcPr>
            <w:tcW w:w="1984"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TOTAL</w:t>
            </w:r>
          </w:p>
        </w:tc>
        <w:tc>
          <w:tcPr>
            <w:tcW w:w="1843" w:type="dxa"/>
          </w:tcPr>
          <w:p w:rsidR="00DB6490" w:rsidRPr="00DB6490" w:rsidRDefault="00DB6490" w:rsidP="00760E30">
            <w:pPr>
              <w:adjustRightInd w:val="0"/>
              <w:spacing w:after="0" w:line="360" w:lineRule="auto"/>
              <w:ind w:right="-852"/>
              <w:rPr>
                <w:rFonts w:ascii="Times New Roman" w:hAnsi="Times New Roman" w:cs="Times New Roman"/>
                <w:b/>
                <w:color w:val="000000"/>
              </w:rPr>
            </w:pPr>
            <w:r w:rsidRPr="00DB6490">
              <w:rPr>
                <w:rFonts w:ascii="Times New Roman" w:hAnsi="Times New Roman" w:cs="Times New Roman"/>
                <w:b/>
                <w:color w:val="000000"/>
              </w:rPr>
              <w:t>R$ 36.716,40</w:t>
            </w:r>
          </w:p>
        </w:tc>
      </w:tr>
    </w:tbl>
    <w:p w:rsidR="00760E30" w:rsidRDefault="00760E30" w:rsidP="00760E30">
      <w:pPr>
        <w:adjustRightInd w:val="0"/>
        <w:spacing w:after="0" w:line="360" w:lineRule="auto"/>
        <w:ind w:left="-567" w:right="-852"/>
        <w:rPr>
          <w:rFonts w:ascii="Times New Roman" w:hAnsi="Times New Roman" w:cs="Times New Roman"/>
          <w:b/>
          <w:color w:val="000000"/>
          <w:sz w:val="24"/>
          <w:szCs w:val="24"/>
        </w:rPr>
      </w:pPr>
    </w:p>
    <w:p w:rsidR="00760E30" w:rsidRDefault="00760E30" w:rsidP="00760E30">
      <w:pPr>
        <w:adjustRightInd w:val="0"/>
        <w:spacing w:after="0" w:line="360" w:lineRule="auto"/>
        <w:ind w:left="-567" w:right="-852"/>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2. </w:t>
      </w:r>
      <w:r w:rsidRPr="009E282B">
        <w:rPr>
          <w:rFonts w:ascii="Times New Roman" w:hAnsi="Times New Roman" w:cs="Times New Roman"/>
          <w:b/>
          <w:color w:val="000000"/>
          <w:sz w:val="24"/>
          <w:szCs w:val="24"/>
          <w:u w:val="single"/>
        </w:rPr>
        <w:t>CLAUSULA SEGUNDA: CONDIÇOES DE EXECUÇÃO</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2.1 </w:t>
      </w:r>
      <w:r>
        <w:rPr>
          <w:rFonts w:ascii="Times New Roman" w:hAnsi="Times New Roman" w:cs="Times New Roman"/>
          <w:color w:val="000000"/>
          <w:sz w:val="24"/>
          <w:szCs w:val="24"/>
        </w:rPr>
        <w:t>O credenciamento caracteriza uma relação contratual de prestação de serviços entre a Credenciante e a Credenciada;</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2.2 </w:t>
      </w:r>
      <w:r>
        <w:rPr>
          <w:rFonts w:ascii="Times New Roman" w:hAnsi="Times New Roman" w:cs="Times New Roman"/>
          <w:color w:val="000000"/>
          <w:sz w:val="24"/>
          <w:szCs w:val="24"/>
        </w:rPr>
        <w:t>O credenciado devera manter durante a vigência deste Chamamento Publico as condições de habilitação exigidas para sua celebração;</w:t>
      </w:r>
    </w:p>
    <w:p w:rsidR="00760E30" w:rsidRDefault="00760E30" w:rsidP="00760E30">
      <w:pPr>
        <w:pStyle w:val="Default"/>
        <w:spacing w:line="360" w:lineRule="auto"/>
        <w:ind w:left="-567" w:right="-852"/>
        <w:jc w:val="both"/>
        <w:rPr>
          <w:bCs/>
        </w:rPr>
      </w:pPr>
      <w:r>
        <w:rPr>
          <w:b/>
        </w:rPr>
        <w:t xml:space="preserve">2.3 </w:t>
      </w:r>
      <w:r>
        <w:rPr>
          <w:bCs/>
        </w:rPr>
        <w:t>Os serviços serão prestados exclusivamente no estabelecimento do credenciado, com pessoal e material próprios, sendo de sua responsabilidade exclusiva e integral os encargos trabalhistas, previdenciários, sociais, fiscais e comerciais decorrentes dos serviços, cujos ônus e obrigações em nenhuma hipótese poderão ser transferidos para o município;</w:t>
      </w:r>
    </w:p>
    <w:p w:rsidR="00760E30" w:rsidRDefault="00760E30" w:rsidP="00760E30">
      <w:pPr>
        <w:pStyle w:val="Default"/>
        <w:spacing w:line="360" w:lineRule="auto"/>
        <w:ind w:left="-567" w:right="-852"/>
        <w:jc w:val="both"/>
        <w:rPr>
          <w:bCs/>
        </w:rPr>
      </w:pPr>
      <w:r>
        <w:rPr>
          <w:b/>
          <w:bCs/>
        </w:rPr>
        <w:t xml:space="preserve">2.4 </w:t>
      </w:r>
      <w:r>
        <w:rPr>
          <w:bCs/>
        </w:rPr>
        <w:t xml:space="preserve">É também de inteira responsabilidade do credenciado eventuais indenizações por quaisquer modalidades de danos que venham a ser causados a terceiros na prestação dos serviços contratados; </w:t>
      </w:r>
    </w:p>
    <w:p w:rsidR="00760E30" w:rsidRDefault="00760E30" w:rsidP="00760E30">
      <w:pPr>
        <w:pStyle w:val="Default"/>
        <w:spacing w:line="360" w:lineRule="auto"/>
        <w:ind w:left="-567" w:right="-852"/>
        <w:jc w:val="both"/>
        <w:rPr>
          <w:bCs/>
        </w:rPr>
      </w:pPr>
      <w:r>
        <w:rPr>
          <w:b/>
          <w:bCs/>
        </w:rPr>
        <w:t xml:space="preserve">2.5 </w:t>
      </w:r>
      <w:r>
        <w:rPr>
          <w:bCs/>
        </w:rPr>
        <w:t>Caberá ao credenciado o fornecimento de todos os equipamentos e mão de obra necessários a plena execução dos serviços indicados no edital e neste termo de credenciamento;</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2.6</w:t>
      </w:r>
      <w:r>
        <w:rPr>
          <w:rFonts w:ascii="Times New Roman" w:hAnsi="Times New Roman" w:cs="Times New Roman"/>
          <w:color w:val="000000"/>
          <w:sz w:val="24"/>
          <w:szCs w:val="24"/>
        </w:rPr>
        <w:t xml:space="preserve"> O descumprimento total ou parcial das obrigações assumidas ou o cumprimento em desacordo com o pactuado acarretará, ao credenciado, as penalidades previstas no art. 87 da Lei Federal nº 8666/93 e </w:t>
      </w:r>
      <w:r>
        <w:rPr>
          <w:rFonts w:ascii="Times New Roman" w:hAnsi="Times New Roman" w:cs="Times New Roman"/>
          <w:color w:val="000000"/>
          <w:sz w:val="24"/>
          <w:szCs w:val="24"/>
        </w:rPr>
        <w:lastRenderedPageBreak/>
        <w:t>alterações, conforme a gravidade da infração independente da incidência de multa, aplicando ainda, as seguintes penalidades;</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2.7</w:t>
      </w:r>
      <w:r>
        <w:rPr>
          <w:rFonts w:ascii="Times New Roman" w:hAnsi="Times New Roman" w:cs="Times New Roman"/>
          <w:color w:val="000000"/>
          <w:sz w:val="24"/>
          <w:szCs w:val="24"/>
        </w:rPr>
        <w:t xml:space="preserve"> É vedado:</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2.7.1</w:t>
      </w:r>
      <w:r>
        <w:rPr>
          <w:rFonts w:ascii="Times New Roman" w:hAnsi="Times New Roman" w:cs="Times New Roman"/>
          <w:color w:val="000000"/>
          <w:sz w:val="24"/>
          <w:szCs w:val="24"/>
        </w:rPr>
        <w:t xml:space="preserve"> O trabalho do credenciado em dependências ou setores próprios do município, </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2.7.2</w:t>
      </w:r>
      <w:r>
        <w:rPr>
          <w:rFonts w:ascii="Times New Roman" w:hAnsi="Times New Roman" w:cs="Times New Roman"/>
          <w:color w:val="000000"/>
          <w:sz w:val="24"/>
          <w:szCs w:val="24"/>
        </w:rPr>
        <w:t xml:space="preserve"> Não poderá fazer parte do quadro social ou de empregados do credenciado, sob pena de rescisão deste Termo, servidor público, contratado sob qualquer titulo, ocupante de cargo eletivo ou com registro oficial de candidatura a cargo no município credenciante,</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2.7.3</w:t>
      </w:r>
      <w:r>
        <w:rPr>
          <w:rFonts w:ascii="Times New Roman" w:hAnsi="Times New Roman" w:cs="Times New Roman"/>
          <w:color w:val="000000"/>
          <w:sz w:val="24"/>
          <w:szCs w:val="24"/>
        </w:rPr>
        <w:t xml:space="preserve"> A transferência dos direitos e obrigações decorrentes deste termo.</w:t>
      </w:r>
    </w:p>
    <w:p w:rsidR="00760E30" w:rsidRDefault="00760E30" w:rsidP="00760E30">
      <w:pPr>
        <w:pStyle w:val="Default"/>
        <w:spacing w:line="360" w:lineRule="auto"/>
        <w:ind w:left="-567" w:right="-852"/>
        <w:jc w:val="both"/>
        <w:rPr>
          <w:bCs/>
        </w:rPr>
      </w:pPr>
      <w:r>
        <w:rPr>
          <w:b/>
        </w:rPr>
        <w:t>2.8</w:t>
      </w:r>
      <w:r>
        <w:rPr>
          <w:b/>
          <w:bCs/>
        </w:rPr>
        <w:t xml:space="preserve"> </w:t>
      </w:r>
      <w:r>
        <w:rPr>
          <w:bCs/>
        </w:rPr>
        <w:t>Os serviços serão prestados exclusivamente no estabelecimento do credenciado, com pessoal e material próprios, sendo de sua responsabilidade exclusiva e integral os encargos trabalhistas, previdenciários, sociais, fiscais e comerciais decorrentes dos serviços, cujos ônus e obrigações em nenhuma hipótese poderão ser transferidos para o município.</w:t>
      </w:r>
    </w:p>
    <w:p w:rsidR="00760E30" w:rsidRDefault="00760E30" w:rsidP="00760E30">
      <w:pPr>
        <w:pStyle w:val="Default"/>
        <w:spacing w:line="360" w:lineRule="auto"/>
        <w:ind w:left="-567" w:right="-852"/>
        <w:jc w:val="both"/>
        <w:rPr>
          <w:bCs/>
        </w:rPr>
      </w:pPr>
    </w:p>
    <w:p w:rsidR="00760E30" w:rsidRPr="009E282B" w:rsidRDefault="00760E30" w:rsidP="00760E30">
      <w:pPr>
        <w:adjustRightInd w:val="0"/>
        <w:spacing w:line="360" w:lineRule="auto"/>
        <w:ind w:left="-567" w:right="-852"/>
        <w:jc w:val="both"/>
        <w:rPr>
          <w:rFonts w:ascii="Times New Roman" w:hAnsi="Times New Roman" w:cs="Times New Roman"/>
          <w:b/>
          <w:color w:val="000000"/>
          <w:sz w:val="24"/>
          <w:szCs w:val="24"/>
          <w:u w:val="single"/>
        </w:rPr>
      </w:pPr>
      <w:r w:rsidRPr="009E282B">
        <w:rPr>
          <w:rFonts w:ascii="Times New Roman" w:hAnsi="Times New Roman" w:cs="Times New Roman"/>
          <w:b/>
          <w:color w:val="000000"/>
          <w:sz w:val="24"/>
          <w:szCs w:val="24"/>
          <w:u w:val="single"/>
        </w:rPr>
        <w:t>CLAUSULA TERCEIRA: FORMA DE PAGAMENTO</w:t>
      </w:r>
    </w:p>
    <w:p w:rsidR="00760E30" w:rsidRDefault="00760E30" w:rsidP="00760E30">
      <w:pPr>
        <w:pStyle w:val="Default"/>
        <w:spacing w:line="360" w:lineRule="auto"/>
        <w:ind w:left="-567" w:right="-852"/>
        <w:jc w:val="both"/>
        <w:rPr>
          <w:bCs/>
        </w:rPr>
      </w:pPr>
      <w:r>
        <w:rPr>
          <w:b/>
          <w:bCs/>
        </w:rPr>
        <w:t xml:space="preserve">3.1 </w:t>
      </w:r>
      <w:r>
        <w:rPr>
          <w:bCs/>
        </w:rPr>
        <w:t>O pagamento pelos serviços prestados pelo credenciado será efetuado mensalmente, em até 30 dias do mês subsequente ao da prestação de serviços, mediante apresentação de nota fiscal devidamente recebido pela unidade requisitante;</w:t>
      </w:r>
    </w:p>
    <w:p w:rsidR="00760E30" w:rsidRDefault="00760E30" w:rsidP="00760E30">
      <w:pPr>
        <w:pStyle w:val="Default"/>
        <w:spacing w:line="360" w:lineRule="auto"/>
        <w:ind w:left="-567" w:right="-852"/>
        <w:jc w:val="both"/>
        <w:rPr>
          <w:bCs/>
        </w:rPr>
      </w:pPr>
      <w:r>
        <w:rPr>
          <w:b/>
          <w:bCs/>
        </w:rPr>
        <w:t>3.2</w:t>
      </w:r>
      <w:r>
        <w:rPr>
          <w:bCs/>
        </w:rPr>
        <w:t xml:space="preserve"> O pagamento somente será efetuado mediante apresentação da autorização do atendimento, devidamente assinada pela Secretaria Municipal de Saúde e Assistencia Social do município de Campos Borges/RS;</w:t>
      </w:r>
    </w:p>
    <w:p w:rsidR="00760E30" w:rsidRDefault="00760E30" w:rsidP="00760E30">
      <w:pPr>
        <w:pStyle w:val="Default"/>
        <w:spacing w:line="360" w:lineRule="auto"/>
        <w:ind w:left="-567" w:right="-852"/>
        <w:jc w:val="both"/>
        <w:rPr>
          <w:bCs/>
        </w:rPr>
      </w:pPr>
      <w:r>
        <w:rPr>
          <w:b/>
          <w:bCs/>
        </w:rPr>
        <w:t xml:space="preserve">3.3 </w:t>
      </w:r>
      <w:r>
        <w:rPr>
          <w:bCs/>
        </w:rPr>
        <w:t>A documentação indicada no item anterior deverá ser entregue na secretaria municipal de saúde do município até o 5° dia útil de cada mês;</w:t>
      </w:r>
    </w:p>
    <w:p w:rsidR="00760E30" w:rsidRDefault="00760E30" w:rsidP="00760E30">
      <w:pPr>
        <w:pStyle w:val="Default"/>
        <w:spacing w:line="360" w:lineRule="auto"/>
        <w:ind w:left="-567" w:right="-852"/>
        <w:jc w:val="both"/>
        <w:rPr>
          <w:bCs/>
        </w:rPr>
      </w:pPr>
      <w:r>
        <w:rPr>
          <w:b/>
          <w:bCs/>
        </w:rPr>
        <w:t>3.4</w:t>
      </w:r>
      <w:r>
        <w:rPr>
          <w:bCs/>
        </w:rPr>
        <w:t xml:space="preserve"> Ocorrendo atraso no pagamento, os valores serão corrigidos pelo IGPM do período, ou outro índice que vier a substituí-lo, e a administração pagará a contratada juros de 0,5% ao mês, pro rata.</w:t>
      </w:r>
    </w:p>
    <w:p w:rsidR="00760E30" w:rsidRDefault="00760E30" w:rsidP="00760E30">
      <w:pPr>
        <w:pStyle w:val="Default"/>
        <w:spacing w:line="360" w:lineRule="auto"/>
        <w:ind w:left="-567" w:right="-852"/>
        <w:jc w:val="both"/>
        <w:rPr>
          <w:bCs/>
        </w:rPr>
      </w:pPr>
    </w:p>
    <w:p w:rsidR="00760E30" w:rsidRPr="009E282B" w:rsidRDefault="00760E30" w:rsidP="00760E30">
      <w:pPr>
        <w:adjustRightInd w:val="0"/>
        <w:spacing w:after="0" w:line="360" w:lineRule="auto"/>
        <w:ind w:left="-567" w:right="-852"/>
        <w:jc w:val="both"/>
        <w:rPr>
          <w:rFonts w:ascii="Times New Roman" w:hAnsi="Times New Roman" w:cs="Times New Roman"/>
          <w:b/>
          <w:color w:val="000000"/>
          <w:sz w:val="24"/>
          <w:szCs w:val="24"/>
          <w:u w:val="single"/>
        </w:rPr>
      </w:pPr>
      <w:r w:rsidRPr="009E282B">
        <w:rPr>
          <w:rFonts w:ascii="Times New Roman" w:hAnsi="Times New Roman" w:cs="Times New Roman"/>
          <w:b/>
          <w:color w:val="000000"/>
          <w:sz w:val="24"/>
          <w:szCs w:val="24"/>
          <w:u w:val="single"/>
        </w:rPr>
        <w:t>CLAUSULA QUARTA: DO PRAZO</w:t>
      </w:r>
    </w:p>
    <w:p w:rsidR="00760E30" w:rsidRDefault="00760E30" w:rsidP="00760E30">
      <w:pPr>
        <w:adjustRightInd w:val="0"/>
        <w:spacing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4.1 </w:t>
      </w:r>
      <w:r>
        <w:rPr>
          <w:rFonts w:ascii="Times New Roman" w:hAnsi="Times New Roman" w:cs="Times New Roman"/>
          <w:color w:val="000000"/>
          <w:sz w:val="24"/>
          <w:szCs w:val="24"/>
        </w:rPr>
        <w:t>O prazo</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de vigência do credenciamento será de 12 (doze) meses a contar da data de sua assinatura podendo ser prorrogado, por interesse do credenciante e anuência do credenciado, por iguais e sucessivos períodos mediante termo aditivo, até o limite de 60 (sessenta) meses, conforme (Art. 57 Inciso II, da Lei n° 8.666/93).</w:t>
      </w:r>
    </w:p>
    <w:p w:rsidR="00760E30" w:rsidRPr="009E282B" w:rsidRDefault="00DB6490" w:rsidP="00760E30">
      <w:pPr>
        <w:adjustRightInd w:val="0"/>
        <w:spacing w:line="360" w:lineRule="auto"/>
        <w:ind w:left="-567" w:right="-852"/>
        <w:jc w:val="both"/>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 xml:space="preserve">CLAUSULA QUINTA: DO REAJUSTE </w:t>
      </w:r>
    </w:p>
    <w:p w:rsidR="00760E30" w:rsidRPr="00E40D11" w:rsidRDefault="00760E30" w:rsidP="00760E30">
      <w:pPr>
        <w:ind w:left="-567" w:right="-852"/>
        <w:jc w:val="both"/>
        <w:rPr>
          <w:rFonts w:ascii="Times New Roman" w:hAnsi="Times New Roman" w:cs="Times New Roman"/>
          <w:color w:val="000000"/>
          <w:sz w:val="24"/>
          <w:szCs w:val="24"/>
        </w:rPr>
      </w:pPr>
      <w:r>
        <w:rPr>
          <w:rFonts w:ascii="Times New Roman" w:hAnsi="Times New Roman" w:cs="Times New Roman"/>
          <w:b/>
          <w:sz w:val="24"/>
          <w:szCs w:val="24"/>
        </w:rPr>
        <w:lastRenderedPageBreak/>
        <w:t>5</w:t>
      </w:r>
      <w:r w:rsidRPr="00E40D11">
        <w:rPr>
          <w:rFonts w:ascii="Times New Roman" w:hAnsi="Times New Roman" w:cs="Times New Roman"/>
          <w:b/>
          <w:sz w:val="24"/>
          <w:szCs w:val="24"/>
        </w:rPr>
        <w:t>.1</w:t>
      </w:r>
      <w:r w:rsidRPr="00E40D11">
        <w:rPr>
          <w:rFonts w:ascii="Times New Roman" w:hAnsi="Times New Roman" w:cs="Times New Roman"/>
          <w:sz w:val="24"/>
          <w:szCs w:val="24"/>
        </w:rPr>
        <w:t xml:space="preserve"> No caso da execução contratual ultrapassar o prazo de 12 (doze) meses será concedido reajuste ao preço proposto, deduzido eventual antecipação concedida a título de reequilíbrio econômico-financeiro, tendo como indexador o </w:t>
      </w:r>
      <w:r w:rsidRPr="00E40D11">
        <w:rPr>
          <w:rFonts w:ascii="Times New Roman" w:hAnsi="Times New Roman" w:cs="Times New Roman"/>
          <w:color w:val="000000"/>
          <w:sz w:val="24"/>
          <w:szCs w:val="24"/>
        </w:rPr>
        <w:t xml:space="preserve">Índice Geral de Preços </w:t>
      </w:r>
      <w:r>
        <w:rPr>
          <w:rFonts w:ascii="Times New Roman" w:hAnsi="Times New Roman" w:cs="Times New Roman"/>
          <w:color w:val="000000"/>
          <w:sz w:val="24"/>
          <w:szCs w:val="24"/>
        </w:rPr>
        <w:t>- Mercado/IGP-</w:t>
      </w:r>
      <w:r w:rsidR="00DB6490">
        <w:rPr>
          <w:rFonts w:ascii="Times New Roman" w:hAnsi="Times New Roman" w:cs="Times New Roman"/>
          <w:color w:val="000000"/>
          <w:sz w:val="24"/>
          <w:szCs w:val="24"/>
        </w:rPr>
        <w:t xml:space="preserve">M, INPC e IPCA, se fazendo uma </w:t>
      </w:r>
      <w:r>
        <w:rPr>
          <w:rFonts w:ascii="Times New Roman" w:hAnsi="Times New Roman" w:cs="Times New Roman"/>
          <w:color w:val="000000"/>
          <w:sz w:val="24"/>
          <w:szCs w:val="24"/>
        </w:rPr>
        <w:t xml:space="preserve">media entre ambos, ou o índice de menor valor. </w:t>
      </w:r>
    </w:p>
    <w:p w:rsidR="00760E30" w:rsidRPr="008A5B06" w:rsidRDefault="00760E30" w:rsidP="00760E30">
      <w:pPr>
        <w:ind w:left="-567" w:right="-852"/>
        <w:jc w:val="both"/>
        <w:rPr>
          <w:rFonts w:ascii="Times New Roman" w:hAnsi="Times New Roman" w:cs="Times New Roman"/>
          <w:sz w:val="24"/>
          <w:szCs w:val="24"/>
        </w:rPr>
      </w:pPr>
      <w:r>
        <w:rPr>
          <w:rFonts w:ascii="Times New Roman" w:hAnsi="Times New Roman" w:cs="Times New Roman"/>
          <w:b/>
          <w:color w:val="000000"/>
          <w:sz w:val="24"/>
          <w:szCs w:val="24"/>
        </w:rPr>
        <w:t>5</w:t>
      </w:r>
      <w:r w:rsidRPr="00E40D11">
        <w:rPr>
          <w:rFonts w:ascii="Times New Roman" w:hAnsi="Times New Roman" w:cs="Times New Roman"/>
          <w:b/>
          <w:color w:val="000000"/>
          <w:sz w:val="24"/>
          <w:szCs w:val="24"/>
        </w:rPr>
        <w:t>.2</w:t>
      </w:r>
      <w:r w:rsidRPr="00E40D11">
        <w:rPr>
          <w:rFonts w:ascii="Times New Roman" w:hAnsi="Times New Roman" w:cs="Times New Roman"/>
          <w:color w:val="000000"/>
          <w:sz w:val="24"/>
          <w:szCs w:val="24"/>
        </w:rPr>
        <w:t xml:space="preserve"> A </w:t>
      </w:r>
      <w:r w:rsidRPr="009E282B">
        <w:rPr>
          <w:rFonts w:ascii="Times New Roman" w:hAnsi="Times New Roman" w:cs="Times New Roman"/>
          <w:b/>
          <w:caps/>
          <w:color w:val="000000"/>
          <w:sz w:val="24"/>
          <w:szCs w:val="24"/>
        </w:rPr>
        <w:t>contratada</w:t>
      </w:r>
      <w:r w:rsidRPr="00E40D11">
        <w:rPr>
          <w:rFonts w:ascii="Times New Roman" w:hAnsi="Times New Roman" w:cs="Times New Roman"/>
          <w:caps/>
          <w:color w:val="000000"/>
          <w:sz w:val="24"/>
          <w:szCs w:val="24"/>
        </w:rPr>
        <w:t xml:space="preserve"> </w:t>
      </w:r>
      <w:r w:rsidRPr="00E40D11">
        <w:rPr>
          <w:rFonts w:ascii="Times New Roman" w:hAnsi="Times New Roman" w:cs="Times New Roman"/>
          <w:sz w:val="24"/>
          <w:szCs w:val="24"/>
        </w:rPr>
        <w:t>fica obrigada a aceitar, nas mesmas condições contratuais, os acréscimos ou supressões que se fizerem necessários, até (25%) vinte e cinco por cento do valor contratado inicialmente, devidamente atualizado.</w:t>
      </w:r>
    </w:p>
    <w:p w:rsidR="00760E30" w:rsidRPr="008A5B06" w:rsidRDefault="00760E30" w:rsidP="00760E30">
      <w:pPr>
        <w:adjustRightInd w:val="0"/>
        <w:spacing w:line="360" w:lineRule="auto"/>
        <w:ind w:left="-567" w:right="-852"/>
        <w:jc w:val="both"/>
        <w:rPr>
          <w:rFonts w:ascii="Times New Roman" w:hAnsi="Times New Roman" w:cs="Times New Roman"/>
          <w:b/>
          <w:color w:val="000000"/>
          <w:sz w:val="24"/>
          <w:szCs w:val="24"/>
          <w:u w:val="single"/>
        </w:rPr>
      </w:pPr>
      <w:r w:rsidRPr="008A5B06">
        <w:rPr>
          <w:rFonts w:ascii="Times New Roman" w:hAnsi="Times New Roman" w:cs="Times New Roman"/>
          <w:b/>
          <w:color w:val="000000"/>
          <w:sz w:val="24"/>
          <w:szCs w:val="24"/>
          <w:u w:val="single"/>
        </w:rPr>
        <w:t xml:space="preserve">CLAUSULA SEXTA: DA FISCALIZAÇÃO </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6.1 </w:t>
      </w:r>
      <w:r>
        <w:rPr>
          <w:rFonts w:ascii="Times New Roman" w:hAnsi="Times New Roman" w:cs="Times New Roman"/>
          <w:color w:val="000000"/>
          <w:sz w:val="24"/>
          <w:szCs w:val="24"/>
        </w:rPr>
        <w:t xml:space="preserve">O Credenciado exercerá a fiscalização e a observação das especificações constantes neste Termo por meio </w:t>
      </w:r>
      <w:r w:rsidR="00897EA5">
        <w:rPr>
          <w:rFonts w:ascii="Times New Roman" w:hAnsi="Times New Roman" w:cs="Times New Roman"/>
          <w:color w:val="000000"/>
          <w:sz w:val="24"/>
          <w:szCs w:val="24"/>
        </w:rPr>
        <w:t>do Centro de Referencia e Assistência Social - CRAS</w:t>
      </w:r>
      <w:r>
        <w:rPr>
          <w:rFonts w:ascii="Times New Roman" w:hAnsi="Times New Roman" w:cs="Times New Roman"/>
          <w:color w:val="000000"/>
          <w:sz w:val="24"/>
          <w:szCs w:val="24"/>
        </w:rPr>
        <w:t>:</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6.1.1 </w:t>
      </w:r>
      <w:r>
        <w:rPr>
          <w:rFonts w:ascii="Times New Roman" w:hAnsi="Times New Roman" w:cs="Times New Roman"/>
          <w:color w:val="000000"/>
          <w:sz w:val="24"/>
          <w:szCs w:val="24"/>
        </w:rPr>
        <w:t>A Fiscalização a ser exercida pelo credenciante sobre todos os termos do presente, ocorrerá para preservar o interesse público, sendo que eventual atraso nesta tarefa, não lhe implicara co-responsabilidade pela eventual prestação de serviços incorreta;</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6.1.2</w:t>
      </w:r>
      <w:r>
        <w:rPr>
          <w:rFonts w:ascii="Times New Roman" w:hAnsi="Times New Roman" w:cs="Times New Roman"/>
          <w:color w:val="000000"/>
          <w:sz w:val="24"/>
          <w:szCs w:val="24"/>
        </w:rPr>
        <w:t xml:space="preserve"> Fica designado por parte do credenciante o representante do </w:t>
      </w:r>
      <w:r w:rsidRPr="008A5B06">
        <w:rPr>
          <w:rFonts w:ascii="Times New Roman" w:hAnsi="Times New Roman" w:cs="Times New Roman"/>
          <w:b/>
          <w:color w:val="000000"/>
          <w:sz w:val="24"/>
          <w:szCs w:val="24"/>
          <w:u w:val="single"/>
        </w:rPr>
        <w:t xml:space="preserve">CENTRO DE REFERENCIA E ASSISTENCIA SOCIAL </w:t>
      </w:r>
      <w:r w:rsidR="00DB6490">
        <w:rPr>
          <w:rFonts w:ascii="Times New Roman" w:hAnsi="Times New Roman" w:cs="Times New Roman"/>
          <w:b/>
          <w:color w:val="000000"/>
          <w:sz w:val="24"/>
          <w:szCs w:val="24"/>
          <w:u w:val="single"/>
        </w:rPr>
        <w:t>– CRA</w:t>
      </w:r>
      <w:r w:rsidRPr="008A5B06">
        <w:rPr>
          <w:rFonts w:ascii="Times New Roman" w:hAnsi="Times New Roman" w:cs="Times New Roman"/>
          <w:b/>
          <w:color w:val="000000"/>
          <w:sz w:val="24"/>
          <w:szCs w:val="24"/>
          <w:u w:val="single"/>
        </w:rPr>
        <w:t>S</w:t>
      </w:r>
      <w:r w:rsidR="00DB6490">
        <w:rPr>
          <w:rFonts w:ascii="Times New Roman" w:hAnsi="Times New Roman" w:cs="Times New Roman"/>
          <w:b/>
          <w:color w:val="000000"/>
          <w:sz w:val="24"/>
          <w:szCs w:val="24"/>
          <w:u w:val="single"/>
        </w:rPr>
        <w:t xml:space="preserve">, </w:t>
      </w:r>
      <w:r w:rsidR="008E3C72">
        <w:rPr>
          <w:rFonts w:ascii="Times New Roman" w:hAnsi="Times New Roman" w:cs="Times New Roman"/>
          <w:b/>
          <w:color w:val="000000"/>
          <w:sz w:val="24"/>
          <w:szCs w:val="24"/>
          <w:u w:val="single"/>
        </w:rPr>
        <w:t>Sra.</w:t>
      </w:r>
      <w:r w:rsidR="00DB6490">
        <w:rPr>
          <w:rFonts w:ascii="Times New Roman" w:hAnsi="Times New Roman" w:cs="Times New Roman"/>
          <w:b/>
          <w:color w:val="000000"/>
          <w:sz w:val="24"/>
          <w:szCs w:val="24"/>
          <w:u w:val="single"/>
        </w:rPr>
        <w:t xml:space="preserve"> LIGIANE DA COSTA CASTOLDI</w:t>
      </w:r>
      <w:r>
        <w:rPr>
          <w:rFonts w:ascii="Times New Roman" w:hAnsi="Times New Roman" w:cs="Times New Roman"/>
          <w:color w:val="000000"/>
          <w:sz w:val="24"/>
          <w:szCs w:val="24"/>
        </w:rPr>
        <w:t>, como responsável pelo acompanhamento e fiscalização de que trata o presente Termo de Credenciamento;</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6.1.3 </w:t>
      </w:r>
      <w:r>
        <w:rPr>
          <w:rFonts w:ascii="Times New Roman" w:hAnsi="Times New Roman" w:cs="Times New Roman"/>
          <w:color w:val="000000"/>
          <w:sz w:val="24"/>
          <w:szCs w:val="24"/>
        </w:rPr>
        <w:t>A credenciada des</w:t>
      </w:r>
      <w:r w:rsidR="00DB6490">
        <w:rPr>
          <w:rFonts w:ascii="Times New Roman" w:hAnsi="Times New Roman" w:cs="Times New Roman"/>
          <w:color w:val="000000"/>
          <w:sz w:val="24"/>
          <w:szCs w:val="24"/>
        </w:rPr>
        <w:t xml:space="preserve">igna como seu responsável a </w:t>
      </w:r>
      <w:r>
        <w:rPr>
          <w:rFonts w:ascii="Times New Roman" w:hAnsi="Times New Roman" w:cs="Times New Roman"/>
          <w:color w:val="000000"/>
          <w:sz w:val="24"/>
          <w:szCs w:val="24"/>
        </w:rPr>
        <w:t xml:space="preserve">Sr(a) </w:t>
      </w:r>
      <w:r w:rsidR="00DB6490" w:rsidRPr="00417E79">
        <w:rPr>
          <w:rFonts w:ascii="Times New Roman" w:hAnsi="Times New Roman" w:cs="Times New Roman"/>
          <w:b/>
          <w:color w:val="000000"/>
          <w:sz w:val="24"/>
          <w:szCs w:val="24"/>
          <w:u w:val="single"/>
        </w:rPr>
        <w:t>LORENI VILANTE TELES</w:t>
      </w:r>
      <w:r w:rsidR="00DB6490">
        <w:rPr>
          <w:rFonts w:ascii="Times New Roman" w:hAnsi="Times New Roman" w:cs="Times New Roman"/>
          <w:color w:val="000000"/>
          <w:sz w:val="24"/>
          <w:szCs w:val="24"/>
        </w:rPr>
        <w:t xml:space="preserve"> </w:t>
      </w:r>
      <w:r>
        <w:rPr>
          <w:rFonts w:ascii="Times New Roman" w:hAnsi="Times New Roman" w:cs="Times New Roman"/>
          <w:color w:val="000000"/>
          <w:sz w:val="24"/>
          <w:szCs w:val="24"/>
        </w:rPr>
        <w:t>assegurando, sob pena de responsabilidade, que o mesmo preenche as condições fixadas no presente termo;</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6.1.4 </w:t>
      </w:r>
      <w:r>
        <w:rPr>
          <w:rFonts w:ascii="Times New Roman" w:hAnsi="Times New Roman" w:cs="Times New Roman"/>
          <w:color w:val="000000"/>
          <w:sz w:val="24"/>
          <w:szCs w:val="24"/>
        </w:rPr>
        <w:t>Também caberá ao credenciante a fiscalização dos aspectos legais, trabalhistas e previdenciários.</w:t>
      </w:r>
    </w:p>
    <w:p w:rsidR="00760E30" w:rsidRDefault="00760E30" w:rsidP="00760E30">
      <w:pPr>
        <w:adjustRightInd w:val="0"/>
        <w:spacing w:after="0" w:line="360" w:lineRule="auto"/>
        <w:ind w:left="-567" w:right="-852"/>
        <w:jc w:val="both"/>
        <w:rPr>
          <w:rFonts w:ascii="Times New Roman" w:hAnsi="Times New Roman" w:cs="Times New Roman"/>
          <w:color w:val="000000"/>
          <w:sz w:val="24"/>
          <w:szCs w:val="24"/>
        </w:rPr>
      </w:pPr>
    </w:p>
    <w:p w:rsidR="00760E30" w:rsidRPr="008A5B06" w:rsidRDefault="00760E30" w:rsidP="00760E30">
      <w:pPr>
        <w:adjustRightInd w:val="0"/>
        <w:spacing w:after="0" w:line="360" w:lineRule="auto"/>
        <w:ind w:left="-567" w:right="-852"/>
        <w:jc w:val="both"/>
        <w:rPr>
          <w:rFonts w:ascii="Times New Roman" w:hAnsi="Times New Roman" w:cs="Times New Roman"/>
          <w:b/>
          <w:sz w:val="24"/>
          <w:szCs w:val="24"/>
          <w:u w:val="single"/>
        </w:rPr>
      </w:pPr>
      <w:r w:rsidRPr="008A5B06">
        <w:rPr>
          <w:rFonts w:ascii="Times New Roman" w:hAnsi="Times New Roman" w:cs="Times New Roman"/>
          <w:b/>
          <w:sz w:val="24"/>
          <w:szCs w:val="24"/>
          <w:u w:val="single"/>
        </w:rPr>
        <w:t>CLAUSULA SÉTIMA: DA RESCISÃO E DO DESCREDENCIAMENTO</w:t>
      </w:r>
    </w:p>
    <w:p w:rsidR="00760E30" w:rsidRDefault="00760E30" w:rsidP="00760E30">
      <w:pPr>
        <w:pStyle w:val="Default"/>
        <w:spacing w:line="360" w:lineRule="auto"/>
        <w:ind w:left="-567" w:right="-852"/>
        <w:jc w:val="both"/>
        <w:rPr>
          <w:color w:val="auto"/>
        </w:rPr>
      </w:pPr>
      <w:r>
        <w:rPr>
          <w:b/>
          <w:color w:val="auto"/>
        </w:rPr>
        <w:t>7.1</w:t>
      </w:r>
      <w:r>
        <w:rPr>
          <w:color w:val="auto"/>
        </w:rPr>
        <w:t xml:space="preserve"> O presente Termo de Credenciamento poderá ser rescindido nos termos dos artigos 77 a 79  da Lei Federal n° 8.666/93 ou em algum dos casos que segue:</w:t>
      </w:r>
    </w:p>
    <w:p w:rsidR="00760E30" w:rsidRDefault="00760E30" w:rsidP="00760E30">
      <w:pPr>
        <w:pStyle w:val="Default"/>
        <w:spacing w:line="360" w:lineRule="auto"/>
        <w:ind w:left="-567" w:right="-852"/>
        <w:jc w:val="both"/>
        <w:rPr>
          <w:color w:val="auto"/>
        </w:rPr>
      </w:pPr>
      <w:r>
        <w:rPr>
          <w:b/>
          <w:color w:val="auto"/>
        </w:rPr>
        <w:t>7.1.1</w:t>
      </w:r>
      <w:r>
        <w:rPr>
          <w:color w:val="auto"/>
        </w:rPr>
        <w:t xml:space="preserve"> pela ocorrência de seu termo final;</w:t>
      </w:r>
    </w:p>
    <w:p w:rsidR="00760E30" w:rsidRDefault="00760E30" w:rsidP="00760E30">
      <w:pPr>
        <w:pStyle w:val="Default"/>
        <w:spacing w:line="360" w:lineRule="auto"/>
        <w:ind w:left="-567" w:right="-852"/>
        <w:jc w:val="both"/>
        <w:rPr>
          <w:color w:val="auto"/>
        </w:rPr>
      </w:pPr>
      <w:r>
        <w:rPr>
          <w:b/>
          <w:color w:val="auto"/>
        </w:rPr>
        <w:t>7.1.2</w:t>
      </w:r>
      <w:r>
        <w:rPr>
          <w:color w:val="auto"/>
        </w:rPr>
        <w:t xml:space="preserve"> por solicitação por parte do credenciado;</w:t>
      </w:r>
    </w:p>
    <w:p w:rsidR="00760E30" w:rsidRDefault="00760E30" w:rsidP="00760E30">
      <w:pPr>
        <w:pStyle w:val="Default"/>
        <w:spacing w:line="360" w:lineRule="auto"/>
        <w:ind w:left="-567" w:right="-852"/>
        <w:jc w:val="both"/>
        <w:rPr>
          <w:color w:val="auto"/>
        </w:rPr>
      </w:pPr>
      <w:r>
        <w:rPr>
          <w:b/>
          <w:color w:val="auto"/>
        </w:rPr>
        <w:t>7.1.3</w:t>
      </w:r>
      <w:r>
        <w:rPr>
          <w:color w:val="auto"/>
        </w:rPr>
        <w:t xml:space="preserve"> por comum acordo entre as partes;</w:t>
      </w:r>
    </w:p>
    <w:p w:rsidR="00760E30" w:rsidRDefault="00760E30" w:rsidP="00760E30">
      <w:pPr>
        <w:pStyle w:val="Default"/>
        <w:spacing w:line="360" w:lineRule="auto"/>
        <w:ind w:left="-567" w:right="-852"/>
        <w:jc w:val="both"/>
        <w:rPr>
          <w:color w:val="auto"/>
        </w:rPr>
      </w:pPr>
      <w:r>
        <w:rPr>
          <w:b/>
          <w:color w:val="auto"/>
        </w:rPr>
        <w:t xml:space="preserve">7.1.4 </w:t>
      </w:r>
      <w:r>
        <w:rPr>
          <w:color w:val="auto"/>
        </w:rPr>
        <w:t xml:space="preserve">unilateral, pelo </w:t>
      </w:r>
      <w:r w:rsidRPr="00DB6490">
        <w:rPr>
          <w:b/>
          <w:color w:val="auto"/>
        </w:rPr>
        <w:t>CREDENCIANTE</w:t>
      </w:r>
      <w:r>
        <w:rPr>
          <w:color w:val="auto"/>
        </w:rPr>
        <w:t>, após o devido processo legal, no caso de descumprimento de condição estabelecida no edital ou no termo de Credenciamento.</w:t>
      </w:r>
    </w:p>
    <w:p w:rsidR="00760E30" w:rsidRPr="00A52E62" w:rsidRDefault="00760E30" w:rsidP="00DB6490">
      <w:pPr>
        <w:pStyle w:val="Default"/>
        <w:spacing w:line="360" w:lineRule="auto"/>
        <w:ind w:left="-567" w:right="-852"/>
        <w:jc w:val="both"/>
        <w:rPr>
          <w:color w:val="auto"/>
        </w:rPr>
      </w:pPr>
      <w:r>
        <w:rPr>
          <w:b/>
          <w:color w:val="auto"/>
        </w:rPr>
        <w:t xml:space="preserve">7.2 </w:t>
      </w:r>
      <w:r w:rsidRPr="00A52E62">
        <w:rPr>
          <w:color w:val="auto"/>
        </w:rPr>
        <w:t xml:space="preserve">O Descredenciamento </w:t>
      </w:r>
      <w:r>
        <w:rPr>
          <w:color w:val="auto"/>
        </w:rPr>
        <w:t xml:space="preserve">será </w:t>
      </w:r>
      <w:r>
        <w:t>determinado por ato unilateral e motivado da Administração nos seguintes casos</w:t>
      </w:r>
      <w:r w:rsidRPr="00A52E62">
        <w:rPr>
          <w:color w:val="auto"/>
        </w:rPr>
        <w:t>:</w:t>
      </w:r>
    </w:p>
    <w:p w:rsidR="00760E30" w:rsidRDefault="00760E30" w:rsidP="00760E30">
      <w:pPr>
        <w:pStyle w:val="Default"/>
        <w:spacing w:line="360" w:lineRule="auto"/>
        <w:ind w:left="-567" w:right="-852"/>
        <w:jc w:val="both"/>
      </w:pPr>
      <w:r w:rsidRPr="00061844">
        <w:rPr>
          <w:b/>
        </w:rPr>
        <w:t>7.2.1</w:t>
      </w:r>
      <w:r>
        <w:t xml:space="preserve"> Não cumprimento ou cumprimento irregular dos prazos, cláusulas e serviços contratados; </w:t>
      </w:r>
    </w:p>
    <w:p w:rsidR="00760E30" w:rsidRDefault="00760E30" w:rsidP="00760E30">
      <w:pPr>
        <w:pStyle w:val="Default"/>
        <w:spacing w:line="360" w:lineRule="auto"/>
        <w:ind w:left="-567" w:right="-852"/>
        <w:jc w:val="both"/>
      </w:pPr>
      <w:r w:rsidRPr="00061844">
        <w:rPr>
          <w:b/>
        </w:rPr>
        <w:lastRenderedPageBreak/>
        <w:t>7.2.2</w:t>
      </w:r>
      <w:r>
        <w:t xml:space="preserve"> Interrupção dos trabalhos por parte do </w:t>
      </w:r>
      <w:r w:rsidRPr="00DB6490">
        <w:rPr>
          <w:b/>
        </w:rPr>
        <w:t>CREDENCIADO</w:t>
      </w:r>
      <w:r>
        <w:t xml:space="preserve"> sem justa causa e prévia comunicação à Administração; </w:t>
      </w:r>
    </w:p>
    <w:p w:rsidR="00760E30" w:rsidRDefault="00760E30" w:rsidP="00760E30">
      <w:pPr>
        <w:pStyle w:val="Default"/>
        <w:spacing w:line="360" w:lineRule="auto"/>
        <w:ind w:left="-567" w:right="-852"/>
        <w:jc w:val="both"/>
      </w:pPr>
      <w:r w:rsidRPr="00061844">
        <w:rPr>
          <w:b/>
        </w:rPr>
        <w:t>7.2.3</w:t>
      </w:r>
      <w:r>
        <w:t xml:space="preserve"> Atraso injustificado no início dos serviços;</w:t>
      </w:r>
    </w:p>
    <w:p w:rsidR="00760E30" w:rsidRDefault="00760E30" w:rsidP="00760E30">
      <w:pPr>
        <w:pStyle w:val="Default"/>
        <w:spacing w:line="360" w:lineRule="auto"/>
        <w:ind w:left="-567" w:right="-852"/>
        <w:jc w:val="both"/>
      </w:pPr>
      <w:r w:rsidRPr="00061844">
        <w:rPr>
          <w:b/>
        </w:rPr>
        <w:t>7.2.4</w:t>
      </w:r>
      <w:r>
        <w:t xml:space="preserve"> Subcontratação total ou parcial do seu Objeto, a associação do </w:t>
      </w:r>
      <w:r w:rsidRPr="00DB6490">
        <w:rPr>
          <w:b/>
        </w:rPr>
        <w:t>CREDENCIADO</w:t>
      </w:r>
      <w:r>
        <w:t xml:space="preserve"> com outrem, a cessão ou transferência total ou parcial, bem como, a fusão, cisão ou incorporação não admitidas neste Edital e no Termo de Credenciamento; </w:t>
      </w:r>
    </w:p>
    <w:p w:rsidR="00760E30" w:rsidRDefault="00760E30" w:rsidP="00760E30">
      <w:pPr>
        <w:pStyle w:val="Default"/>
        <w:spacing w:line="360" w:lineRule="auto"/>
        <w:ind w:left="-567" w:right="-852"/>
        <w:jc w:val="both"/>
      </w:pPr>
      <w:r w:rsidRPr="00061844">
        <w:rPr>
          <w:b/>
        </w:rPr>
        <w:t>7.2.5</w:t>
      </w:r>
      <w:r>
        <w:t xml:space="preserve"> Não atendimento das determinações regulares emanadas da autoridade designada para acompanhar e fiscalizar a execução deste instrumento, assim como, das de seus superiores; </w:t>
      </w:r>
    </w:p>
    <w:p w:rsidR="00760E30" w:rsidRDefault="00760E30" w:rsidP="00760E30">
      <w:pPr>
        <w:pStyle w:val="Default"/>
        <w:spacing w:line="360" w:lineRule="auto"/>
        <w:ind w:left="-567" w:right="-852"/>
        <w:jc w:val="both"/>
      </w:pPr>
      <w:r w:rsidRPr="00061844">
        <w:rPr>
          <w:b/>
        </w:rPr>
        <w:t>7.2.6</w:t>
      </w:r>
      <w:r>
        <w:t xml:space="preserve"> Cometimento reiterado de faltas na execução dos serviços, anotadas na forma do § 1º do Art.67 da Lei n˚ 8.666/1993; </w:t>
      </w:r>
    </w:p>
    <w:p w:rsidR="00760E30" w:rsidRDefault="00760E30" w:rsidP="00760E30">
      <w:pPr>
        <w:pStyle w:val="Default"/>
        <w:spacing w:line="360" w:lineRule="auto"/>
        <w:ind w:left="-567" w:right="-852"/>
        <w:jc w:val="both"/>
      </w:pPr>
      <w:r w:rsidRPr="00061844">
        <w:rPr>
          <w:b/>
        </w:rPr>
        <w:t>7.2.7</w:t>
      </w:r>
      <w:r>
        <w:t xml:space="preserve"> A decretação de falência ou a instauração de insolvência civil, bem como, a dissolução da sociedade ou</w:t>
      </w:r>
      <w:r w:rsidR="00DB6490">
        <w:t xml:space="preserve"> o falecimento do </w:t>
      </w:r>
      <w:r w:rsidR="00DB6490" w:rsidRPr="00DB6490">
        <w:rPr>
          <w:b/>
        </w:rPr>
        <w:t>CREDENCIADO</w:t>
      </w:r>
      <w:r w:rsidR="00DB6490">
        <w:t xml:space="preserve">; </w:t>
      </w:r>
    </w:p>
    <w:p w:rsidR="00760E30" w:rsidRDefault="00760E30" w:rsidP="00760E30">
      <w:pPr>
        <w:pStyle w:val="Default"/>
        <w:spacing w:line="360" w:lineRule="auto"/>
        <w:ind w:left="-567" w:right="-852"/>
        <w:jc w:val="both"/>
      </w:pPr>
      <w:r w:rsidRPr="00061844">
        <w:rPr>
          <w:b/>
        </w:rPr>
        <w:t>7.2.8</w:t>
      </w:r>
      <w:r>
        <w:t xml:space="preserve"> A alteração social ou a modificação da finalidade, ou, da estrutura da pessoa jurídica que prejudique a execução do contrato; </w:t>
      </w:r>
    </w:p>
    <w:p w:rsidR="00760E30" w:rsidRDefault="00760E30" w:rsidP="00760E30">
      <w:pPr>
        <w:pStyle w:val="Default"/>
        <w:spacing w:line="360" w:lineRule="auto"/>
        <w:ind w:left="-567" w:right="-852"/>
        <w:jc w:val="both"/>
      </w:pPr>
      <w:r w:rsidRPr="00061844">
        <w:rPr>
          <w:b/>
        </w:rPr>
        <w:t>7.2.9</w:t>
      </w:r>
      <w:r>
        <w:t xml:space="preserve"> Razões de interesse público, de alta relevância e amplo conhecimento, justificadas e determinadas pela máxima autoridade da esfera administrativa a que está subordinado o </w:t>
      </w:r>
      <w:r w:rsidRPr="00DB6490">
        <w:rPr>
          <w:b/>
        </w:rPr>
        <w:t>CREDENCIANTE</w:t>
      </w:r>
      <w:r>
        <w:t xml:space="preserve">, e, exaradas no processo administrativo a que se refere o contrato; </w:t>
      </w:r>
    </w:p>
    <w:p w:rsidR="00760E30" w:rsidRDefault="00760E30" w:rsidP="00760E30">
      <w:pPr>
        <w:pStyle w:val="Default"/>
        <w:spacing w:line="360" w:lineRule="auto"/>
        <w:ind w:left="-567" w:right="-852"/>
        <w:jc w:val="both"/>
      </w:pPr>
      <w:r w:rsidRPr="00061844">
        <w:rPr>
          <w:b/>
        </w:rPr>
        <w:t>7.2.10</w:t>
      </w:r>
      <w:r>
        <w:t xml:space="preserve"> Ocorrência de caso fortuito ou de força maior, regularmente comprovado, impeditivo da execução do contrato; e, </w:t>
      </w:r>
    </w:p>
    <w:p w:rsidR="00760E30" w:rsidRDefault="00760E30" w:rsidP="00760E30">
      <w:pPr>
        <w:pStyle w:val="Default"/>
        <w:spacing w:line="360" w:lineRule="auto"/>
        <w:ind w:left="-567" w:right="-852"/>
        <w:jc w:val="both"/>
        <w:rPr>
          <w:b/>
          <w:color w:val="auto"/>
        </w:rPr>
      </w:pPr>
      <w:r w:rsidRPr="00061844">
        <w:rPr>
          <w:b/>
        </w:rPr>
        <w:t>7.2.11</w:t>
      </w:r>
      <w:r>
        <w:t xml:space="preserve"> Descumprimento do disposto no inciso V do Art.27 da Lei n 8.666/1993, sem prejuízo das sanções penais cabíveis.</w:t>
      </w:r>
    </w:p>
    <w:p w:rsidR="00760E30" w:rsidRDefault="00760E30" w:rsidP="00760E30">
      <w:pPr>
        <w:pStyle w:val="Default"/>
        <w:spacing w:line="360" w:lineRule="auto"/>
        <w:ind w:left="-567" w:right="-852"/>
        <w:jc w:val="both"/>
        <w:rPr>
          <w:b/>
          <w:color w:val="auto"/>
        </w:rPr>
      </w:pPr>
    </w:p>
    <w:p w:rsidR="00760E30" w:rsidRPr="008A5B06" w:rsidRDefault="00760E30" w:rsidP="00760E30">
      <w:pPr>
        <w:pStyle w:val="Default"/>
        <w:spacing w:line="360" w:lineRule="auto"/>
        <w:ind w:left="-567" w:right="-852"/>
        <w:jc w:val="both"/>
        <w:rPr>
          <w:b/>
          <w:color w:val="auto"/>
          <w:u w:val="single"/>
        </w:rPr>
      </w:pPr>
      <w:r w:rsidRPr="008A5B06">
        <w:rPr>
          <w:b/>
          <w:color w:val="auto"/>
          <w:u w:val="single"/>
        </w:rPr>
        <w:t>CLAUSULA OITAVA: DA DOTAÇÃO ORÇAMENTARIA</w:t>
      </w:r>
    </w:p>
    <w:p w:rsidR="00760E30" w:rsidRDefault="00760E30" w:rsidP="00760E30">
      <w:pPr>
        <w:pStyle w:val="Heading1"/>
        <w:spacing w:line="360" w:lineRule="auto"/>
        <w:ind w:left="-567" w:right="-852"/>
        <w:jc w:val="both"/>
        <w:rPr>
          <w:rFonts w:ascii="Times New Roman" w:hAnsi="Times New Roman" w:cs="Times New Roman"/>
          <w:b w:val="0"/>
          <w:color w:val="000000" w:themeColor="text1"/>
          <w:sz w:val="24"/>
          <w:szCs w:val="24"/>
        </w:rPr>
      </w:pPr>
      <w:r>
        <w:rPr>
          <w:rFonts w:ascii="Times New Roman" w:hAnsi="Times New Roman" w:cs="Times New Roman"/>
          <w:sz w:val="24"/>
          <w:szCs w:val="24"/>
        </w:rPr>
        <w:t>8.1</w:t>
      </w:r>
      <w:r>
        <w:rPr>
          <w:rFonts w:ascii="Times New Roman" w:hAnsi="Times New Roman" w:cs="Times New Roman"/>
          <w:b w:val="0"/>
          <w:sz w:val="24"/>
          <w:szCs w:val="24"/>
        </w:rPr>
        <w:t xml:space="preserve"> </w:t>
      </w:r>
      <w:r>
        <w:rPr>
          <w:rFonts w:ascii="Times New Roman" w:hAnsi="Times New Roman" w:cs="Times New Roman"/>
          <w:b w:val="0"/>
          <w:color w:val="000000" w:themeColor="text1"/>
          <w:sz w:val="24"/>
          <w:szCs w:val="24"/>
        </w:rPr>
        <w:t>Os recursos financeiros para as despesas decorrentes desta Licitação serão provenientes da seguinte dotação orçamentária para o ano de 20</w:t>
      </w:r>
      <w:r w:rsidR="00DB6490">
        <w:rPr>
          <w:rFonts w:ascii="Times New Roman" w:hAnsi="Times New Roman" w:cs="Times New Roman"/>
          <w:b w:val="0"/>
          <w:color w:val="000000" w:themeColor="text1"/>
          <w:sz w:val="24"/>
          <w:szCs w:val="24"/>
        </w:rPr>
        <w:t>23</w:t>
      </w:r>
      <w:r>
        <w:rPr>
          <w:rFonts w:ascii="Times New Roman" w:hAnsi="Times New Roman" w:cs="Times New Roman"/>
          <w:b w:val="0"/>
          <w:color w:val="000000" w:themeColor="text1"/>
          <w:sz w:val="24"/>
          <w:szCs w:val="24"/>
        </w:rPr>
        <w:t>,</w:t>
      </w:r>
      <w:r w:rsidR="00DB6490">
        <w:rPr>
          <w:rFonts w:ascii="Times New Roman" w:hAnsi="Times New Roman" w:cs="Times New Roman"/>
          <w:b w:val="0"/>
          <w:color w:val="000000" w:themeColor="text1"/>
          <w:sz w:val="24"/>
          <w:szCs w:val="24"/>
        </w:rPr>
        <w:t xml:space="preserve"> Lei Orçamentária Anual N° 1.783, de 28 de dezembro de 2022</w:t>
      </w:r>
      <w:r>
        <w:rPr>
          <w:rFonts w:ascii="Times New Roman" w:hAnsi="Times New Roman" w:cs="Times New Roman"/>
          <w:b w:val="0"/>
          <w:color w:val="000000" w:themeColor="text1"/>
          <w:sz w:val="24"/>
          <w:szCs w:val="24"/>
        </w:rPr>
        <w:t>:</w:t>
      </w:r>
    </w:p>
    <w:p w:rsidR="00DB6490" w:rsidRDefault="00DB6490" w:rsidP="00760E30">
      <w:pPr>
        <w:pStyle w:val="Heading1"/>
        <w:spacing w:line="360" w:lineRule="auto"/>
        <w:ind w:left="-567" w:right="-852"/>
        <w:jc w:val="both"/>
        <w:rPr>
          <w:rFonts w:ascii="Times New Roman" w:hAnsi="Times New Roman" w:cs="Times New Roman"/>
          <w:b w:val="0"/>
          <w:color w:val="000000" w:themeColor="text1"/>
          <w:sz w:val="24"/>
          <w:szCs w:val="24"/>
        </w:rPr>
      </w:pPr>
    </w:p>
    <w:p w:rsidR="00760E30" w:rsidRDefault="00760E30" w:rsidP="00760E30">
      <w:pPr>
        <w:pStyle w:val="Heading1"/>
        <w:spacing w:line="360" w:lineRule="auto"/>
        <w:ind w:left="-567" w:right="-852"/>
        <w:jc w:val="both"/>
        <w:rPr>
          <w:rFonts w:ascii="Times New Roman" w:hAnsi="Times New Roman" w:cs="Times New Roman"/>
          <w:color w:val="000000" w:themeColor="text1"/>
        </w:rPr>
      </w:pPr>
      <w:r>
        <w:rPr>
          <w:rFonts w:ascii="Times New Roman" w:hAnsi="Times New Roman" w:cs="Times New Roman"/>
          <w:color w:val="000000" w:themeColor="text1"/>
        </w:rPr>
        <w:t>11 – DEPARTAMENTO DE ASSISTENCIA SOCIAL</w:t>
      </w:r>
    </w:p>
    <w:p w:rsidR="00760E30" w:rsidRDefault="00760E30" w:rsidP="00760E30">
      <w:pPr>
        <w:pStyle w:val="Heading1"/>
        <w:spacing w:line="360" w:lineRule="auto"/>
        <w:ind w:left="-567" w:right="-852"/>
        <w:jc w:val="both"/>
        <w:rPr>
          <w:rFonts w:ascii="Times New Roman" w:hAnsi="Times New Roman" w:cs="Times New Roman"/>
          <w:color w:val="000000" w:themeColor="text1"/>
        </w:rPr>
      </w:pPr>
      <w:r>
        <w:rPr>
          <w:rFonts w:ascii="Times New Roman" w:hAnsi="Times New Roman" w:cs="Times New Roman"/>
          <w:color w:val="000000" w:themeColor="text1"/>
        </w:rPr>
        <w:t>11.01 – FUNDO MUNICIPAL DA ASSISTENCIA SOCIAL</w:t>
      </w:r>
    </w:p>
    <w:p w:rsidR="00760E30" w:rsidRDefault="00760E30" w:rsidP="00760E30">
      <w:pPr>
        <w:pStyle w:val="Heading1"/>
        <w:spacing w:line="360" w:lineRule="auto"/>
        <w:ind w:left="-567" w:right="-852"/>
        <w:jc w:val="both"/>
        <w:rPr>
          <w:rFonts w:ascii="Times New Roman" w:hAnsi="Times New Roman" w:cs="Times New Roman"/>
          <w:color w:val="000000" w:themeColor="text1"/>
        </w:rPr>
      </w:pPr>
      <w:r>
        <w:rPr>
          <w:rFonts w:ascii="Times New Roman" w:hAnsi="Times New Roman" w:cs="Times New Roman"/>
          <w:color w:val="000000" w:themeColor="text1"/>
        </w:rPr>
        <w:t>2080 – MANUT. DO FUNDO DA ASSISTENCIA SOCIAL</w:t>
      </w:r>
    </w:p>
    <w:p w:rsidR="00760E30" w:rsidRDefault="00760E30" w:rsidP="00760E30">
      <w:pPr>
        <w:pStyle w:val="Heading1"/>
        <w:spacing w:line="360" w:lineRule="auto"/>
        <w:ind w:left="-567" w:right="-852"/>
        <w:jc w:val="both"/>
        <w:rPr>
          <w:rFonts w:ascii="Times New Roman" w:hAnsi="Times New Roman" w:cs="Times New Roman"/>
          <w:color w:val="000000" w:themeColor="text1"/>
        </w:rPr>
      </w:pPr>
      <w:r>
        <w:rPr>
          <w:rFonts w:ascii="Times New Roman" w:hAnsi="Times New Roman" w:cs="Times New Roman"/>
          <w:color w:val="000000" w:themeColor="text1"/>
        </w:rPr>
        <w:t>3390.39.00.00.00.00 – OUTROS SERV. DE TERCEIROS PESSOA JURÍDICA</w:t>
      </w:r>
    </w:p>
    <w:p w:rsidR="00760E30" w:rsidRDefault="00760E30" w:rsidP="00760E30">
      <w:pPr>
        <w:pStyle w:val="Heading1"/>
        <w:spacing w:line="360" w:lineRule="auto"/>
        <w:ind w:left="-567" w:right="-852"/>
        <w:jc w:val="both"/>
        <w:rPr>
          <w:rFonts w:ascii="Times New Roman" w:hAnsi="Times New Roman" w:cs="Times New Roman"/>
          <w:color w:val="000000" w:themeColor="text1"/>
        </w:rPr>
      </w:pPr>
      <w:r>
        <w:rPr>
          <w:rFonts w:ascii="Times New Roman" w:hAnsi="Times New Roman" w:cs="Times New Roman"/>
          <w:color w:val="000000" w:themeColor="text1"/>
        </w:rPr>
        <w:t>RV 001</w:t>
      </w:r>
    </w:p>
    <w:p w:rsidR="00760E30" w:rsidRPr="008A5B06" w:rsidRDefault="00760E30" w:rsidP="00760E30">
      <w:pPr>
        <w:pStyle w:val="Recuodecorpodetexto"/>
        <w:spacing w:after="0" w:line="360" w:lineRule="auto"/>
        <w:ind w:left="-567" w:right="-852"/>
        <w:jc w:val="both"/>
        <w:rPr>
          <w:b/>
          <w:bCs/>
          <w:caps/>
          <w:sz w:val="24"/>
          <w:szCs w:val="24"/>
          <w:u w:val="single"/>
          <w:lang w:val="pt-BR"/>
        </w:rPr>
      </w:pPr>
      <w:r w:rsidRPr="008A5B06">
        <w:rPr>
          <w:b/>
          <w:bCs/>
          <w:caps/>
          <w:sz w:val="24"/>
          <w:szCs w:val="24"/>
          <w:u w:val="single"/>
          <w:lang w:val="pt-BR"/>
        </w:rPr>
        <w:lastRenderedPageBreak/>
        <w:t>Cláusula nona: do foro</w:t>
      </w:r>
    </w:p>
    <w:p w:rsidR="00760E30" w:rsidRDefault="00760E30" w:rsidP="00760E30">
      <w:pPr>
        <w:pStyle w:val="Recuodecorpodetexto"/>
        <w:spacing w:after="0" w:line="360" w:lineRule="auto"/>
        <w:ind w:left="-567" w:right="-852"/>
        <w:jc w:val="both"/>
        <w:rPr>
          <w:sz w:val="24"/>
          <w:szCs w:val="24"/>
          <w:lang w:val="pt-BR"/>
        </w:rPr>
      </w:pPr>
      <w:r>
        <w:rPr>
          <w:b/>
          <w:sz w:val="24"/>
          <w:szCs w:val="24"/>
          <w:lang w:val="pt-BR"/>
        </w:rPr>
        <w:t>9.1</w:t>
      </w:r>
      <w:r>
        <w:rPr>
          <w:sz w:val="24"/>
          <w:szCs w:val="24"/>
          <w:lang w:val="pt-BR"/>
        </w:rPr>
        <w:t xml:space="preserve"> Fica eleito o foro da Comarca de Espumoso para dirimir dúvidas ou questões oriundas do presente Termo de Credenciamento</w:t>
      </w:r>
    </w:p>
    <w:p w:rsidR="00760E30" w:rsidRDefault="00760E30" w:rsidP="00760E30">
      <w:pPr>
        <w:pStyle w:val="Recuodecorpodetexto"/>
        <w:spacing w:after="0" w:line="360" w:lineRule="auto"/>
        <w:ind w:left="-567" w:right="-852"/>
        <w:jc w:val="both"/>
        <w:rPr>
          <w:sz w:val="24"/>
          <w:szCs w:val="24"/>
          <w:lang w:val="pt-BR"/>
        </w:rPr>
      </w:pPr>
      <w:r>
        <w:rPr>
          <w:b/>
          <w:sz w:val="24"/>
          <w:szCs w:val="24"/>
          <w:lang w:val="pt-BR"/>
        </w:rPr>
        <w:t>9.2</w:t>
      </w:r>
      <w:r>
        <w:rPr>
          <w:sz w:val="24"/>
          <w:szCs w:val="24"/>
          <w:lang w:val="pt-BR"/>
        </w:rPr>
        <w:t xml:space="preserve"> E, por estarem as partes justas e acordados, assinam o presente Termo de Credenciamento em quatro vias de igual teor e forma, na presença das testemunhas abaixo assinadas.</w:t>
      </w:r>
      <w:r>
        <w:rPr>
          <w:sz w:val="24"/>
          <w:szCs w:val="24"/>
          <w:lang w:val="pt-BR"/>
        </w:rPr>
        <w:tab/>
      </w:r>
      <w:r>
        <w:rPr>
          <w:sz w:val="24"/>
          <w:szCs w:val="24"/>
          <w:lang w:val="pt-BR"/>
        </w:rPr>
        <w:tab/>
      </w:r>
    </w:p>
    <w:p w:rsidR="00760E30" w:rsidRDefault="00760E30" w:rsidP="00760E30">
      <w:pPr>
        <w:pStyle w:val="Recuodecorpodetexto"/>
        <w:spacing w:after="0" w:line="360" w:lineRule="auto"/>
        <w:ind w:left="-567" w:right="-852"/>
        <w:jc w:val="both"/>
        <w:rPr>
          <w:sz w:val="24"/>
          <w:szCs w:val="24"/>
          <w:lang w:val="pt-BR"/>
        </w:rPr>
      </w:pPr>
      <w:r>
        <w:rPr>
          <w:sz w:val="24"/>
          <w:szCs w:val="24"/>
          <w:lang w:val="pt-BR"/>
        </w:rPr>
        <w:t xml:space="preserve">Campos Borges, </w:t>
      </w:r>
      <w:r w:rsidR="00DB6490">
        <w:rPr>
          <w:sz w:val="24"/>
          <w:szCs w:val="24"/>
          <w:lang w:val="pt-BR"/>
        </w:rPr>
        <w:t>01 de fevereiro de 2023.</w:t>
      </w:r>
    </w:p>
    <w:p w:rsidR="00DB6490" w:rsidRDefault="00DB6490" w:rsidP="00760E30">
      <w:pPr>
        <w:pStyle w:val="Recuodecorpodetexto"/>
        <w:spacing w:after="0" w:line="360" w:lineRule="auto"/>
        <w:ind w:left="-567" w:right="-852"/>
        <w:jc w:val="both"/>
        <w:rPr>
          <w:sz w:val="24"/>
          <w:szCs w:val="24"/>
          <w:lang w:val="pt-BR"/>
        </w:rPr>
      </w:pPr>
    </w:p>
    <w:p w:rsidR="00760E30" w:rsidRPr="00B64A99" w:rsidRDefault="00DB6490" w:rsidP="00DB6490">
      <w:pPr>
        <w:pStyle w:val="Recuodecorpodetexto"/>
        <w:spacing w:after="0" w:line="360" w:lineRule="auto"/>
        <w:ind w:left="-567" w:right="-852"/>
        <w:jc w:val="center"/>
        <w:rPr>
          <w:sz w:val="24"/>
          <w:szCs w:val="24"/>
          <w:lang w:val="pt-BR"/>
        </w:rPr>
      </w:pPr>
      <w:r>
        <w:rPr>
          <w:sz w:val="24"/>
          <w:szCs w:val="24"/>
          <w:lang w:val="pt-BR"/>
        </w:rPr>
        <w:t>_______________________________________________________________</w:t>
      </w:r>
    </w:p>
    <w:p w:rsidR="00760E30" w:rsidRPr="00B64A99" w:rsidRDefault="00760E30" w:rsidP="00760E30">
      <w:pPr>
        <w:pStyle w:val="Recuodecorpodetexto"/>
        <w:spacing w:after="0"/>
        <w:ind w:left="-567" w:right="-852"/>
        <w:jc w:val="center"/>
        <w:rPr>
          <w:b/>
          <w:sz w:val="24"/>
          <w:szCs w:val="24"/>
          <w:lang w:val="pt-BR"/>
        </w:rPr>
      </w:pPr>
      <w:r>
        <w:rPr>
          <w:b/>
          <w:sz w:val="24"/>
          <w:szCs w:val="24"/>
          <w:lang w:val="pt-BR"/>
        </w:rPr>
        <w:t>CLEONICE PASQUALOTTO DA PAIXAO TOLEDO</w:t>
      </w:r>
    </w:p>
    <w:p w:rsidR="00760E30" w:rsidRPr="00B64A99" w:rsidRDefault="00760E30" w:rsidP="00760E30">
      <w:pPr>
        <w:pStyle w:val="Recuodecorpodetexto"/>
        <w:spacing w:after="0"/>
        <w:ind w:left="-567" w:right="-852"/>
        <w:jc w:val="center"/>
        <w:rPr>
          <w:b/>
          <w:sz w:val="24"/>
          <w:szCs w:val="24"/>
          <w:lang w:val="pt-BR"/>
        </w:rPr>
      </w:pPr>
      <w:r>
        <w:rPr>
          <w:b/>
          <w:sz w:val="24"/>
          <w:szCs w:val="24"/>
          <w:lang w:val="pt-BR"/>
        </w:rPr>
        <w:t xml:space="preserve">PREFEITA </w:t>
      </w:r>
      <w:r w:rsidRPr="00B64A99">
        <w:rPr>
          <w:b/>
          <w:sz w:val="24"/>
          <w:szCs w:val="24"/>
          <w:lang w:val="pt-BR"/>
        </w:rPr>
        <w:t>MUNICIPAL</w:t>
      </w:r>
      <w:r>
        <w:rPr>
          <w:b/>
          <w:sz w:val="24"/>
          <w:szCs w:val="24"/>
          <w:lang w:val="pt-BR"/>
        </w:rPr>
        <w:t xml:space="preserve"> </w:t>
      </w:r>
    </w:p>
    <w:p w:rsidR="00760E30" w:rsidRPr="00B64A99" w:rsidRDefault="00760E30" w:rsidP="00760E30">
      <w:pPr>
        <w:pStyle w:val="Recuodecorpodetexto"/>
        <w:spacing w:after="0"/>
        <w:ind w:left="-567" w:right="-852"/>
        <w:jc w:val="center"/>
        <w:rPr>
          <w:b/>
          <w:sz w:val="24"/>
          <w:szCs w:val="24"/>
          <w:lang w:val="pt-BR"/>
        </w:rPr>
      </w:pPr>
      <w:r w:rsidRPr="00B64A99">
        <w:rPr>
          <w:b/>
          <w:sz w:val="24"/>
          <w:szCs w:val="24"/>
          <w:lang w:val="pt-BR"/>
        </w:rPr>
        <w:t>CREDENCIANTE</w:t>
      </w:r>
    </w:p>
    <w:p w:rsidR="00760E30" w:rsidRDefault="00760E30" w:rsidP="00760E30">
      <w:pPr>
        <w:adjustRightInd w:val="0"/>
        <w:spacing w:after="0" w:line="240" w:lineRule="auto"/>
        <w:ind w:left="-567" w:right="-852"/>
        <w:jc w:val="center"/>
        <w:rPr>
          <w:rFonts w:ascii="Times New Roman" w:hAnsi="Times New Roman" w:cs="Times New Roman"/>
          <w:color w:val="000000"/>
          <w:sz w:val="24"/>
          <w:szCs w:val="24"/>
        </w:rPr>
      </w:pPr>
    </w:p>
    <w:p w:rsidR="00760E30" w:rsidRDefault="00760E30" w:rsidP="00760E30">
      <w:pPr>
        <w:adjustRightInd w:val="0"/>
        <w:spacing w:after="0" w:line="240" w:lineRule="auto"/>
        <w:ind w:left="-567" w:right="-852"/>
        <w:jc w:val="center"/>
        <w:rPr>
          <w:rFonts w:ascii="Times New Roman" w:hAnsi="Times New Roman" w:cs="Times New Roman"/>
          <w:color w:val="000000"/>
          <w:sz w:val="24"/>
          <w:szCs w:val="24"/>
        </w:rPr>
      </w:pPr>
    </w:p>
    <w:p w:rsidR="00760E30" w:rsidRPr="00B64A99" w:rsidRDefault="00DB6490" w:rsidP="00760E30">
      <w:pPr>
        <w:adjustRightInd w:val="0"/>
        <w:spacing w:after="0" w:line="240" w:lineRule="auto"/>
        <w:ind w:left="-567" w:right="-852"/>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w:t>
      </w:r>
    </w:p>
    <w:p w:rsidR="00760E30" w:rsidRPr="00DB6490" w:rsidRDefault="00DB6490" w:rsidP="00760E30">
      <w:pPr>
        <w:adjustRightInd w:val="0"/>
        <w:spacing w:after="0" w:line="240" w:lineRule="auto"/>
        <w:ind w:left="-567" w:right="-852"/>
        <w:jc w:val="center"/>
        <w:rPr>
          <w:rFonts w:ascii="Times New Roman" w:hAnsi="Times New Roman" w:cs="Times New Roman"/>
          <w:b/>
          <w:color w:val="000000"/>
          <w:sz w:val="24"/>
          <w:szCs w:val="24"/>
        </w:rPr>
      </w:pPr>
      <w:r w:rsidRPr="00DB6490">
        <w:rPr>
          <w:rFonts w:ascii="Times New Roman" w:hAnsi="Times New Roman" w:cs="Times New Roman"/>
          <w:b/>
          <w:color w:val="000000"/>
          <w:sz w:val="24"/>
          <w:szCs w:val="24"/>
        </w:rPr>
        <w:t>CASA DE AMPARO NAVEGANTES</w:t>
      </w:r>
    </w:p>
    <w:p w:rsidR="00DB6490" w:rsidRDefault="00DB6490" w:rsidP="00760E30">
      <w:pPr>
        <w:adjustRightInd w:val="0"/>
        <w:spacing w:after="0" w:line="240" w:lineRule="auto"/>
        <w:ind w:left="-567" w:right="-852"/>
        <w:jc w:val="center"/>
        <w:rPr>
          <w:rFonts w:ascii="Times New Roman" w:hAnsi="Times New Roman" w:cs="Times New Roman"/>
          <w:color w:val="000000"/>
          <w:sz w:val="24"/>
          <w:szCs w:val="24"/>
        </w:rPr>
      </w:pPr>
      <w:r w:rsidRPr="00DB6490">
        <w:rPr>
          <w:rFonts w:ascii="Times New Roman" w:hAnsi="Times New Roman" w:cs="Times New Roman"/>
          <w:b/>
          <w:color w:val="000000"/>
          <w:sz w:val="24"/>
          <w:szCs w:val="24"/>
        </w:rPr>
        <w:t xml:space="preserve">CNPJ nº. </w:t>
      </w:r>
      <w:r>
        <w:rPr>
          <w:rFonts w:ascii="Times New Roman" w:hAnsi="Times New Roman" w:cs="Times New Roman"/>
          <w:color w:val="000000"/>
          <w:sz w:val="24"/>
          <w:szCs w:val="24"/>
        </w:rPr>
        <w:t>03.778.023/0001-10</w:t>
      </w:r>
    </w:p>
    <w:p w:rsidR="00DB6490" w:rsidRPr="008E3C72" w:rsidRDefault="008E3C72" w:rsidP="00760E30">
      <w:pPr>
        <w:adjustRightInd w:val="0"/>
        <w:spacing w:after="0" w:line="240" w:lineRule="auto"/>
        <w:ind w:left="-567" w:right="-852"/>
        <w:jc w:val="center"/>
        <w:rPr>
          <w:rFonts w:ascii="Times New Roman" w:hAnsi="Times New Roman" w:cs="Times New Roman"/>
          <w:b/>
          <w:color w:val="000000"/>
          <w:sz w:val="24"/>
          <w:szCs w:val="24"/>
        </w:rPr>
      </w:pPr>
      <w:r w:rsidRPr="008E3C72">
        <w:rPr>
          <w:rFonts w:ascii="Times New Roman" w:hAnsi="Times New Roman" w:cs="Times New Roman"/>
          <w:b/>
          <w:color w:val="000000"/>
          <w:sz w:val="24"/>
          <w:szCs w:val="24"/>
        </w:rPr>
        <w:t>LORENI VILANTE TELES</w:t>
      </w:r>
    </w:p>
    <w:p w:rsidR="008E3C72" w:rsidRPr="008E3C72" w:rsidRDefault="008E3C72" w:rsidP="00760E30">
      <w:pPr>
        <w:adjustRightInd w:val="0"/>
        <w:spacing w:after="0" w:line="240" w:lineRule="auto"/>
        <w:ind w:left="-567" w:right="-852"/>
        <w:jc w:val="center"/>
        <w:rPr>
          <w:rFonts w:ascii="Times New Roman" w:hAnsi="Times New Roman" w:cs="Times New Roman"/>
          <w:color w:val="000000"/>
          <w:sz w:val="24"/>
          <w:szCs w:val="24"/>
        </w:rPr>
      </w:pPr>
      <w:r w:rsidRPr="008E3C72">
        <w:rPr>
          <w:rFonts w:ascii="Times New Roman" w:hAnsi="Times New Roman" w:cs="Times New Roman"/>
          <w:b/>
          <w:color w:val="000000"/>
          <w:sz w:val="24"/>
          <w:szCs w:val="24"/>
        </w:rPr>
        <w:t xml:space="preserve">CPF nº. </w:t>
      </w:r>
      <w:r>
        <w:rPr>
          <w:rFonts w:ascii="Times New Roman" w:hAnsi="Times New Roman" w:cs="Times New Roman"/>
          <w:color w:val="000000"/>
          <w:sz w:val="24"/>
          <w:szCs w:val="24"/>
        </w:rPr>
        <w:t>812.667.070-34</w:t>
      </w:r>
    </w:p>
    <w:p w:rsidR="00DB6490" w:rsidRDefault="00DB6490" w:rsidP="00760E30">
      <w:pPr>
        <w:adjustRightInd w:val="0"/>
        <w:spacing w:after="0" w:line="240" w:lineRule="auto"/>
        <w:ind w:left="-567" w:right="-852"/>
        <w:jc w:val="center"/>
        <w:rPr>
          <w:rFonts w:ascii="Times New Roman" w:hAnsi="Times New Roman" w:cs="Times New Roman"/>
          <w:b/>
          <w:color w:val="000000"/>
          <w:sz w:val="24"/>
          <w:szCs w:val="24"/>
        </w:rPr>
      </w:pPr>
    </w:p>
    <w:p w:rsidR="00760E30" w:rsidRPr="00B64A99" w:rsidRDefault="00760E30" w:rsidP="00760E30">
      <w:pPr>
        <w:adjustRightInd w:val="0"/>
        <w:spacing w:after="0" w:line="240" w:lineRule="auto"/>
        <w:ind w:left="-567" w:right="-852"/>
        <w:jc w:val="center"/>
        <w:rPr>
          <w:rFonts w:ascii="Times New Roman" w:hAnsi="Times New Roman" w:cs="Times New Roman"/>
          <w:b/>
          <w:color w:val="000000"/>
          <w:sz w:val="24"/>
          <w:szCs w:val="24"/>
        </w:rPr>
      </w:pPr>
      <w:r w:rsidRPr="00B64A99">
        <w:rPr>
          <w:rFonts w:ascii="Times New Roman" w:hAnsi="Times New Roman" w:cs="Times New Roman"/>
          <w:b/>
          <w:color w:val="000000"/>
          <w:sz w:val="24"/>
          <w:szCs w:val="24"/>
        </w:rPr>
        <w:t>EMPRESA</w:t>
      </w:r>
    </w:p>
    <w:p w:rsidR="00760E30" w:rsidRDefault="00760E30" w:rsidP="00760E30">
      <w:pPr>
        <w:adjustRightInd w:val="0"/>
        <w:spacing w:after="0" w:line="240" w:lineRule="auto"/>
        <w:ind w:left="-567" w:right="-852"/>
        <w:jc w:val="center"/>
        <w:rPr>
          <w:rFonts w:ascii="Times New Roman" w:hAnsi="Times New Roman" w:cs="Times New Roman"/>
          <w:b/>
          <w:color w:val="000000"/>
          <w:sz w:val="24"/>
          <w:szCs w:val="24"/>
        </w:rPr>
      </w:pPr>
      <w:r w:rsidRPr="00B64A99">
        <w:rPr>
          <w:rFonts w:ascii="Times New Roman" w:hAnsi="Times New Roman" w:cs="Times New Roman"/>
          <w:b/>
          <w:color w:val="000000"/>
          <w:sz w:val="24"/>
          <w:szCs w:val="24"/>
        </w:rPr>
        <w:t>CREDENCIADA</w:t>
      </w:r>
    </w:p>
    <w:p w:rsidR="00760E30" w:rsidRDefault="00760E30" w:rsidP="00760E30">
      <w:pPr>
        <w:adjustRightInd w:val="0"/>
        <w:spacing w:after="0" w:line="240" w:lineRule="auto"/>
        <w:ind w:left="-567" w:right="-852"/>
        <w:jc w:val="center"/>
        <w:rPr>
          <w:rFonts w:ascii="Times New Roman" w:hAnsi="Times New Roman" w:cs="Times New Roman"/>
          <w:b/>
          <w:color w:val="000000"/>
          <w:sz w:val="24"/>
          <w:szCs w:val="24"/>
        </w:rPr>
      </w:pPr>
    </w:p>
    <w:p w:rsidR="00760E30" w:rsidRPr="00B64A99" w:rsidRDefault="00760E30" w:rsidP="008E3C72">
      <w:pPr>
        <w:adjustRightInd w:val="0"/>
        <w:spacing w:after="0" w:line="360" w:lineRule="auto"/>
        <w:ind w:right="-852"/>
        <w:rPr>
          <w:rFonts w:ascii="Times New Roman" w:hAnsi="Times New Roman" w:cs="Times New Roman"/>
          <w:b/>
          <w:color w:val="000000"/>
          <w:sz w:val="24"/>
          <w:szCs w:val="24"/>
        </w:rPr>
      </w:pPr>
    </w:p>
    <w:p w:rsidR="00760E30" w:rsidRPr="00B64A99" w:rsidRDefault="00DB6490" w:rsidP="00760E30">
      <w:pPr>
        <w:adjustRightInd w:val="0"/>
        <w:spacing w:after="0" w:line="240" w:lineRule="auto"/>
        <w:ind w:left="-567" w:right="-852"/>
        <w:jc w:val="center"/>
        <w:rPr>
          <w:rFonts w:ascii="Times New Roman" w:hAnsi="Times New Roman" w:cs="Times New Roman"/>
          <w:b/>
          <w:color w:val="000000"/>
          <w:sz w:val="24"/>
          <w:szCs w:val="24"/>
        </w:rPr>
      </w:pPr>
      <w:r>
        <w:rPr>
          <w:rFonts w:ascii="Times New Roman" w:hAnsi="Times New Roman" w:cs="Times New Roman"/>
          <w:b/>
          <w:color w:val="000000"/>
          <w:sz w:val="24"/>
          <w:szCs w:val="24"/>
        </w:rPr>
        <w:t>_______________________________________________</w:t>
      </w:r>
    </w:p>
    <w:p w:rsidR="00DB6490" w:rsidRDefault="00DB6490" w:rsidP="00760E30">
      <w:pPr>
        <w:adjustRightInd w:val="0"/>
        <w:spacing w:after="0" w:line="240" w:lineRule="auto"/>
        <w:ind w:left="-567" w:right="-852"/>
        <w:jc w:val="center"/>
        <w:rPr>
          <w:rFonts w:ascii="Times New Roman" w:hAnsi="Times New Roman" w:cs="Times New Roman"/>
          <w:b/>
          <w:color w:val="000000"/>
          <w:sz w:val="24"/>
          <w:szCs w:val="24"/>
        </w:rPr>
      </w:pPr>
      <w:r>
        <w:rPr>
          <w:rFonts w:ascii="Times New Roman" w:hAnsi="Times New Roman" w:cs="Times New Roman"/>
          <w:b/>
          <w:color w:val="000000"/>
          <w:sz w:val="24"/>
          <w:szCs w:val="24"/>
        </w:rPr>
        <w:t>LIGIANE DA COSTA CASTOLDI</w:t>
      </w:r>
    </w:p>
    <w:p w:rsidR="00760E30" w:rsidRPr="00B64A99" w:rsidRDefault="00DB6490" w:rsidP="00760E30">
      <w:pPr>
        <w:adjustRightInd w:val="0"/>
        <w:spacing w:after="0" w:line="240" w:lineRule="auto"/>
        <w:ind w:left="-567" w:right="-852"/>
        <w:jc w:val="center"/>
        <w:rPr>
          <w:rFonts w:ascii="Times New Roman" w:hAnsi="Times New Roman" w:cs="Times New Roman"/>
          <w:b/>
          <w:color w:val="000000"/>
          <w:sz w:val="24"/>
          <w:szCs w:val="24"/>
        </w:rPr>
      </w:pPr>
      <w:r>
        <w:rPr>
          <w:rFonts w:ascii="Times New Roman" w:hAnsi="Times New Roman" w:cs="Times New Roman"/>
          <w:b/>
          <w:color w:val="000000"/>
          <w:sz w:val="24"/>
          <w:szCs w:val="24"/>
        </w:rPr>
        <w:t>COORDENADO</w:t>
      </w:r>
      <w:r w:rsidR="008E3C72">
        <w:rPr>
          <w:rFonts w:ascii="Times New Roman" w:hAnsi="Times New Roman" w:cs="Times New Roman"/>
          <w:b/>
          <w:color w:val="000000"/>
          <w:sz w:val="24"/>
          <w:szCs w:val="24"/>
        </w:rPr>
        <w:t>R</w:t>
      </w:r>
      <w:r>
        <w:rPr>
          <w:rFonts w:ascii="Times New Roman" w:hAnsi="Times New Roman" w:cs="Times New Roman"/>
          <w:b/>
          <w:color w:val="000000"/>
          <w:sz w:val="24"/>
          <w:szCs w:val="24"/>
        </w:rPr>
        <w:t>A</w:t>
      </w:r>
      <w:r w:rsidR="00760E30">
        <w:rPr>
          <w:rFonts w:ascii="Times New Roman" w:hAnsi="Times New Roman" w:cs="Times New Roman"/>
          <w:b/>
          <w:color w:val="000000"/>
          <w:sz w:val="24"/>
          <w:szCs w:val="24"/>
        </w:rPr>
        <w:t xml:space="preserve"> CRAS</w:t>
      </w:r>
    </w:p>
    <w:p w:rsidR="00760E30" w:rsidRDefault="00760E30" w:rsidP="008E3C72">
      <w:pPr>
        <w:adjustRightInd w:val="0"/>
        <w:spacing w:line="360" w:lineRule="auto"/>
        <w:ind w:left="-567" w:right="-852"/>
        <w:jc w:val="center"/>
        <w:rPr>
          <w:rFonts w:ascii="Times New Roman" w:hAnsi="Times New Roman" w:cs="Times New Roman"/>
          <w:b/>
          <w:color w:val="000000"/>
          <w:sz w:val="24"/>
          <w:szCs w:val="24"/>
        </w:rPr>
      </w:pPr>
      <w:r w:rsidRPr="00B64A99">
        <w:rPr>
          <w:rFonts w:ascii="Times New Roman" w:hAnsi="Times New Roman" w:cs="Times New Roman"/>
          <w:b/>
          <w:color w:val="000000"/>
          <w:sz w:val="24"/>
          <w:szCs w:val="24"/>
        </w:rPr>
        <w:t>FISCAL DO TERMO DE CREDENCIAMENTO</w:t>
      </w:r>
    </w:p>
    <w:p w:rsidR="00760E30" w:rsidRPr="00B64A99" w:rsidRDefault="00760E30" w:rsidP="00760E30">
      <w:pPr>
        <w:adjustRightInd w:val="0"/>
        <w:spacing w:line="360" w:lineRule="auto"/>
        <w:ind w:left="-567" w:right="-852"/>
        <w:jc w:val="center"/>
        <w:rPr>
          <w:rFonts w:ascii="Times New Roman" w:hAnsi="Times New Roman" w:cs="Times New Roman"/>
          <w:b/>
          <w:color w:val="000000"/>
          <w:sz w:val="24"/>
          <w:szCs w:val="24"/>
        </w:rPr>
      </w:pPr>
    </w:p>
    <w:p w:rsidR="00760E30" w:rsidRDefault="00760E30" w:rsidP="00760E30">
      <w:pPr>
        <w:adjustRightInd w:val="0"/>
        <w:spacing w:line="240" w:lineRule="auto"/>
        <w:ind w:left="-567" w:right="-852"/>
        <w:jc w:val="both"/>
        <w:rPr>
          <w:rFonts w:ascii="Times New Roman" w:hAnsi="Times New Roman" w:cs="Times New Roman"/>
          <w:color w:val="000000"/>
          <w:sz w:val="24"/>
          <w:szCs w:val="24"/>
        </w:rPr>
      </w:pPr>
      <w:r w:rsidRPr="00B64A99">
        <w:rPr>
          <w:rFonts w:ascii="Times New Roman" w:hAnsi="Times New Roman" w:cs="Times New Roman"/>
          <w:color w:val="000000"/>
          <w:sz w:val="24"/>
          <w:szCs w:val="24"/>
        </w:rPr>
        <w:t>TESTEMUNHAS:</w:t>
      </w:r>
    </w:p>
    <w:p w:rsidR="00760E30" w:rsidRDefault="00760E30" w:rsidP="00760E30">
      <w:pPr>
        <w:adjustRightInd w:val="0"/>
        <w:spacing w:line="240" w:lineRule="auto"/>
        <w:ind w:left="-567" w:right="-852"/>
        <w:jc w:val="both"/>
        <w:rPr>
          <w:rFonts w:ascii="Times New Roman" w:hAnsi="Times New Roman" w:cs="Times New Roman"/>
          <w:color w:val="000000"/>
          <w:sz w:val="24"/>
          <w:szCs w:val="24"/>
        </w:rPr>
      </w:pPr>
      <w:r w:rsidRPr="00B64A99">
        <w:rPr>
          <w:rFonts w:ascii="Times New Roman" w:hAnsi="Times New Roman" w:cs="Times New Roman"/>
          <w:color w:val="000000"/>
          <w:sz w:val="24"/>
          <w:szCs w:val="24"/>
        </w:rPr>
        <w:t>CPF</w:t>
      </w:r>
    </w:p>
    <w:p w:rsidR="00760E30" w:rsidRDefault="00760E30" w:rsidP="00760E30">
      <w:pPr>
        <w:adjustRightInd w:val="0"/>
        <w:spacing w:line="240" w:lineRule="auto"/>
        <w:ind w:left="-567" w:right="-852"/>
        <w:jc w:val="both"/>
        <w:rPr>
          <w:rFonts w:ascii="Times New Roman" w:hAnsi="Times New Roman" w:cs="Times New Roman"/>
          <w:color w:val="000000"/>
        </w:rPr>
      </w:pPr>
      <w:r w:rsidRPr="00B64A99">
        <w:rPr>
          <w:rFonts w:ascii="Times New Roman" w:hAnsi="Times New Roman" w:cs="Times New Roman"/>
          <w:color w:val="000000"/>
          <w:sz w:val="24"/>
          <w:szCs w:val="24"/>
        </w:rPr>
        <w:t>CPF</w:t>
      </w:r>
    </w:p>
    <w:p w:rsidR="008B12B0" w:rsidRDefault="008B12B0" w:rsidP="00760E30">
      <w:pPr>
        <w:ind w:left="-567" w:right="-852"/>
      </w:pPr>
    </w:p>
    <w:sectPr w:rsidR="008B12B0" w:rsidSect="008B12B0">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490" w:rsidRDefault="00DB6490" w:rsidP="00DB6490">
      <w:pPr>
        <w:spacing w:after="0" w:line="240" w:lineRule="auto"/>
      </w:pPr>
      <w:r>
        <w:separator/>
      </w:r>
    </w:p>
  </w:endnote>
  <w:endnote w:type="continuationSeparator" w:id="0">
    <w:p w:rsidR="00DB6490" w:rsidRDefault="00DB6490" w:rsidP="00DB64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490" w:rsidRDefault="00DB6490" w:rsidP="00DB6490">
      <w:pPr>
        <w:spacing w:after="0" w:line="240" w:lineRule="auto"/>
      </w:pPr>
      <w:r>
        <w:separator/>
      </w:r>
    </w:p>
  </w:footnote>
  <w:footnote w:type="continuationSeparator" w:id="0">
    <w:p w:rsidR="00DB6490" w:rsidRDefault="00DB6490" w:rsidP="00DB64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490" w:rsidRDefault="00DB6490">
    <w:pPr>
      <w:pStyle w:val="Cabealho"/>
    </w:pPr>
  </w:p>
  <w:p w:rsidR="00DB6490" w:rsidRDefault="00DB6490">
    <w:pPr>
      <w:pStyle w:val="Cabealho"/>
    </w:pPr>
  </w:p>
  <w:p w:rsidR="00DB6490" w:rsidRDefault="00DB6490">
    <w:pPr>
      <w:pStyle w:val="Cabealho"/>
    </w:pPr>
  </w:p>
  <w:p w:rsidR="00DB6490" w:rsidRDefault="00DB6490">
    <w:pPr>
      <w:pStyle w:val="Cabealho"/>
    </w:pPr>
  </w:p>
  <w:p w:rsidR="00DB6490" w:rsidRDefault="00DB6490">
    <w:pPr>
      <w:pStyle w:val="Cabealho"/>
    </w:pPr>
  </w:p>
  <w:p w:rsidR="00DB6490" w:rsidRDefault="00DB6490">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760E30"/>
    <w:rsid w:val="00417E79"/>
    <w:rsid w:val="006A6D11"/>
    <w:rsid w:val="00760E30"/>
    <w:rsid w:val="00897EA5"/>
    <w:rsid w:val="008B12B0"/>
    <w:rsid w:val="008E3C72"/>
    <w:rsid w:val="00CB39F6"/>
    <w:rsid w:val="00DB649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E30"/>
    <w:pPr>
      <w:spacing w:after="200" w:line="276" w:lineRule="auto"/>
      <w:ind w:firstLine="0"/>
      <w:jc w:val="left"/>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semiHidden/>
    <w:unhideWhenUsed/>
    <w:qFormat/>
    <w:rsid w:val="00760E30"/>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semiHidden/>
    <w:rsid w:val="00760E30"/>
    <w:rPr>
      <w:rFonts w:ascii="Arial" w:eastAsia="Arial" w:hAnsi="Arial" w:cs="Arial"/>
      <w:lang w:eastAsia="pt-BR" w:bidi="pt-BR"/>
    </w:rPr>
  </w:style>
  <w:style w:type="paragraph" w:styleId="Recuodecorpodetexto">
    <w:name w:val="Body Text Indent"/>
    <w:basedOn w:val="Normal"/>
    <w:link w:val="RecuodecorpodetextoChar"/>
    <w:uiPriority w:val="99"/>
    <w:unhideWhenUsed/>
    <w:rsid w:val="00760E30"/>
    <w:pPr>
      <w:widowControl w:val="0"/>
      <w:autoSpaceDE w:val="0"/>
      <w:autoSpaceDN w:val="0"/>
      <w:spacing w:after="120" w:line="240" w:lineRule="auto"/>
      <w:ind w:left="283"/>
    </w:pPr>
    <w:rPr>
      <w:rFonts w:ascii="Times New Roman" w:eastAsia="Times New Roman" w:hAnsi="Times New Roman" w:cs="Times New Roman"/>
      <w:lang w:val="en-US"/>
    </w:rPr>
  </w:style>
  <w:style w:type="character" w:customStyle="1" w:styleId="RecuodecorpodetextoChar">
    <w:name w:val="Recuo de corpo de texto Char"/>
    <w:basedOn w:val="Fontepargpadro"/>
    <w:link w:val="Recuodecorpodetexto"/>
    <w:uiPriority w:val="99"/>
    <w:rsid w:val="00760E30"/>
    <w:rPr>
      <w:rFonts w:ascii="Times New Roman" w:eastAsia="Times New Roman" w:hAnsi="Times New Roman" w:cs="Times New Roman"/>
      <w:lang w:val="en-US"/>
    </w:rPr>
  </w:style>
  <w:style w:type="paragraph" w:customStyle="1" w:styleId="Default">
    <w:name w:val="Default"/>
    <w:rsid w:val="00760E30"/>
    <w:pPr>
      <w:autoSpaceDE w:val="0"/>
      <w:autoSpaceDN w:val="0"/>
      <w:adjustRightInd w:val="0"/>
      <w:ind w:firstLine="0"/>
      <w:jc w:val="left"/>
    </w:pPr>
    <w:rPr>
      <w:rFonts w:ascii="Times New Roman" w:hAnsi="Times New Roman" w:cs="Times New Roman"/>
      <w:color w:val="000000"/>
      <w:sz w:val="24"/>
      <w:szCs w:val="24"/>
    </w:rPr>
  </w:style>
  <w:style w:type="paragraph" w:customStyle="1" w:styleId="Heading1">
    <w:name w:val="Heading 1"/>
    <w:basedOn w:val="Normal"/>
    <w:uiPriority w:val="1"/>
    <w:qFormat/>
    <w:rsid w:val="00760E30"/>
    <w:pPr>
      <w:widowControl w:val="0"/>
      <w:autoSpaceDE w:val="0"/>
      <w:autoSpaceDN w:val="0"/>
      <w:spacing w:after="0" w:line="240" w:lineRule="auto"/>
      <w:ind w:left="57"/>
      <w:outlineLvl w:val="1"/>
    </w:pPr>
    <w:rPr>
      <w:rFonts w:ascii="Arial" w:eastAsia="Arial" w:hAnsi="Arial" w:cs="Arial"/>
      <w:b/>
      <w:bCs/>
      <w:lang w:eastAsia="pt-BR" w:bidi="pt-BR"/>
    </w:rPr>
  </w:style>
  <w:style w:type="table" w:styleId="Tabelacomgrade">
    <w:name w:val="Table Grid"/>
    <w:basedOn w:val="Tabelanormal"/>
    <w:uiPriority w:val="59"/>
    <w:rsid w:val="00760E30"/>
    <w:pPr>
      <w:ind w:firstLine="0"/>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760E30"/>
    <w:pPr>
      <w:ind w:firstLine="0"/>
      <w:jc w:val="left"/>
    </w:pPr>
    <w:rPr>
      <w:rFonts w:ascii="Calibri" w:eastAsia="Calibri" w:hAnsi="Calibri" w:cs="Times New Roman"/>
    </w:rPr>
  </w:style>
  <w:style w:type="paragraph" w:styleId="Cabealho">
    <w:name w:val="header"/>
    <w:basedOn w:val="Normal"/>
    <w:link w:val="CabealhoChar"/>
    <w:uiPriority w:val="99"/>
    <w:semiHidden/>
    <w:unhideWhenUsed/>
    <w:rsid w:val="00DB6490"/>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B6490"/>
  </w:style>
  <w:style w:type="paragraph" w:styleId="Rodap">
    <w:name w:val="footer"/>
    <w:basedOn w:val="Normal"/>
    <w:link w:val="RodapChar"/>
    <w:uiPriority w:val="99"/>
    <w:semiHidden/>
    <w:unhideWhenUsed/>
    <w:rsid w:val="00DB649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B649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1710</Words>
  <Characters>9235</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3</cp:revision>
  <cp:lastPrinted>2023-02-01T12:49:00Z</cp:lastPrinted>
  <dcterms:created xsi:type="dcterms:W3CDTF">2023-02-01T12:15:00Z</dcterms:created>
  <dcterms:modified xsi:type="dcterms:W3CDTF">2023-02-01T12:49:00Z</dcterms:modified>
</cp:coreProperties>
</file>