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F2A7C">
        <w:rPr>
          <w:rFonts w:ascii="Times New Roman" w:hAnsi="Times New Roman"/>
          <w:b/>
          <w:sz w:val="24"/>
          <w:szCs w:val="24"/>
        </w:rPr>
        <w:t>052/2023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BF2A7C">
        <w:rPr>
          <w:rFonts w:ascii="Times New Roman" w:hAnsi="Times New Roman"/>
          <w:b/>
          <w:sz w:val="24"/>
          <w:szCs w:val="24"/>
        </w:rPr>
        <w:t>019/2023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14690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690C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AQUISICAO DE GENEROS ALIMENTICIOS PARA COMPOSIÇAO DE CESTAS BASICAS, A SEREM DISTRIBUIDAS AOS PRODUTORES RURAIS DO MUNICIPIO AFETADOS PELA ESTIAGEM, COM RECURSOS DESTINADOS DA DEFESA CIVIL DO ESTADO DO RIO GRANDE DO SUL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BF2A7C">
        <w:rPr>
          <w:rFonts w:ascii="Times New Roman" w:hAnsi="Times New Roman"/>
          <w:b/>
          <w:sz w:val="24"/>
          <w:szCs w:val="24"/>
          <w:u w:val="single"/>
        </w:rPr>
        <w:t>31/05/2023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BF2A7C">
        <w:rPr>
          <w:rFonts w:ascii="Times New Roman" w:hAnsi="Times New Roman"/>
          <w:sz w:val="24"/>
          <w:szCs w:val="24"/>
        </w:rPr>
        <w:t>15 de maio de 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BF2A7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14690C" w:rsidRDefault="00BF2A7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em exercicio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4690C"/>
    <w:rsid w:val="001C6BC6"/>
    <w:rsid w:val="00242C3F"/>
    <w:rsid w:val="002646E0"/>
    <w:rsid w:val="00305D0A"/>
    <w:rsid w:val="00343904"/>
    <w:rsid w:val="003F1CC2"/>
    <w:rsid w:val="00520D26"/>
    <w:rsid w:val="005A4EFE"/>
    <w:rsid w:val="005A75C0"/>
    <w:rsid w:val="006936F6"/>
    <w:rsid w:val="006A7086"/>
    <w:rsid w:val="006D3DAE"/>
    <w:rsid w:val="00783167"/>
    <w:rsid w:val="007F5CCD"/>
    <w:rsid w:val="00904849"/>
    <w:rsid w:val="009711DE"/>
    <w:rsid w:val="00AB2B21"/>
    <w:rsid w:val="00AD25CE"/>
    <w:rsid w:val="00BB4B68"/>
    <w:rsid w:val="00BF2A7C"/>
    <w:rsid w:val="00C0472D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124</Words>
  <Characters>674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2023-05-16T17:13:00Z</cp:lastPrinted>
  <dcterms:created xsi:type="dcterms:W3CDTF">2021-01-12T13:12:00Z</dcterms:created>
  <dcterms:modified xsi:type="dcterms:W3CDTF">2023-05-16T17:13:00Z</dcterms:modified>
</cp:coreProperties>
</file>