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caps/>
          <w:sz w:val="24"/>
          <w:szCs w:val="24"/>
        </w:rPr>
        <w:t>CONTRATO COMPROMISSO DE ENTREGA DE MERCADORIA nº</w:t>
      </w:r>
      <w:r w:rsidR="0009618A">
        <w:rPr>
          <w:rFonts w:ascii="Arial" w:hAnsi="Arial" w:cs="Arial"/>
          <w:b/>
          <w:bCs/>
          <w:caps/>
          <w:sz w:val="24"/>
          <w:szCs w:val="24"/>
        </w:rPr>
        <w:t xml:space="preserve"> 101</w:t>
      </w:r>
      <w:r>
        <w:rPr>
          <w:rFonts w:ascii="Arial" w:hAnsi="Arial" w:cs="Arial"/>
          <w:b/>
          <w:bCs/>
          <w:caps/>
          <w:sz w:val="24"/>
          <w:szCs w:val="24"/>
        </w:rPr>
        <w:t>/2017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Default="004F5C15" w:rsidP="008534E2">
      <w:pPr>
        <w:autoSpaceDE w:val="0"/>
        <w:autoSpaceDN w:val="0"/>
        <w:adjustRightInd w:val="0"/>
        <w:spacing w:after="0" w:line="240" w:lineRule="auto"/>
        <w:ind w:left="212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AQUISIÇÃO DE GÊNEROS ALIMENTÍCIOS PARA PREPARO DE LANCHES PARA PESSOAS QUE PARTICIPAM DE PROGRAMAS DESENVOLVIDOS NO CRAS E AQUISIÇÃO DE MATERIAIS DE LIMPEZA, PRODUTOS DE HIGIENE E MATERIAIS DE COPA E COZINHA PARA MANUTENÇÃO DAS ATIVIDADES DO CRAS. 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aps/>
          <w:sz w:val="24"/>
          <w:szCs w:val="24"/>
          <w:u w:val="single"/>
        </w:rPr>
        <w:t>O Município de Campos Borges</w:t>
      </w:r>
      <w:r>
        <w:rPr>
          <w:rFonts w:ascii="Arial" w:hAnsi="Arial" w:cs="Arial"/>
          <w:sz w:val="24"/>
          <w:szCs w:val="24"/>
        </w:rPr>
        <w:t xml:space="preserve">, Pessoa Jurídica de Direito Público, CGC/MF 92.406.164/0001-31, com sede na Praça 13 de Abril, 302, representado </w:t>
      </w:r>
      <w:r>
        <w:rPr>
          <w:rFonts w:ascii="Arial" w:hAnsi="Arial" w:cs="Arial"/>
          <w:b/>
          <w:caps/>
          <w:sz w:val="24"/>
          <w:szCs w:val="24"/>
          <w:u w:val="single"/>
        </w:rPr>
        <w:t>PrefeitO Municipal,</w:t>
      </w:r>
      <w:r>
        <w:rPr>
          <w:rFonts w:ascii="Arial" w:hAnsi="Arial" w:cs="Arial"/>
          <w:cap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senhor </w:t>
      </w:r>
      <w:r>
        <w:rPr>
          <w:rFonts w:ascii="Arial" w:hAnsi="Arial" w:cs="Arial"/>
          <w:b/>
          <w:sz w:val="24"/>
          <w:szCs w:val="24"/>
          <w:u w:val="single"/>
        </w:rPr>
        <w:t>EVERALDO DA SILVA MORAES,</w:t>
      </w:r>
      <w:r>
        <w:rPr>
          <w:rFonts w:ascii="Arial" w:hAnsi="Arial" w:cs="Arial"/>
          <w:sz w:val="24"/>
          <w:szCs w:val="24"/>
        </w:rPr>
        <w:t xml:space="preserve"> brasileiro, residente e domiciliado na Rua Salto do </w:t>
      </w:r>
      <w:proofErr w:type="spellStart"/>
      <w:r>
        <w:rPr>
          <w:rFonts w:ascii="Arial" w:hAnsi="Arial" w:cs="Arial"/>
          <w:sz w:val="24"/>
          <w:szCs w:val="24"/>
        </w:rPr>
        <w:t>Jacuí</w:t>
      </w:r>
      <w:proofErr w:type="spellEnd"/>
      <w:r>
        <w:rPr>
          <w:rFonts w:ascii="Arial" w:hAnsi="Arial" w:cs="Arial"/>
          <w:sz w:val="24"/>
          <w:szCs w:val="24"/>
        </w:rPr>
        <w:t xml:space="preserve">, nº 308, no Município de Campos Borges CPF sob nº 536.281.440.00, doravante denominado simplesmente </w:t>
      </w:r>
      <w:r>
        <w:rPr>
          <w:rFonts w:ascii="Arial" w:hAnsi="Arial" w:cs="Arial"/>
          <w:b/>
          <w:bCs/>
          <w:sz w:val="24"/>
          <w:szCs w:val="24"/>
          <w:u w:val="single"/>
        </w:rPr>
        <w:t>CONTRATANTE</w:t>
      </w:r>
      <w:r w:rsidRPr="004F5C15">
        <w:rPr>
          <w:rFonts w:ascii="Arial" w:hAnsi="Arial" w:cs="Arial"/>
          <w:b/>
          <w:bCs/>
          <w:sz w:val="24"/>
          <w:szCs w:val="24"/>
        </w:rPr>
        <w:t xml:space="preserve">, </w:t>
      </w:r>
      <w:r w:rsidRPr="004F5C15">
        <w:rPr>
          <w:rFonts w:ascii="Arial" w:hAnsi="Arial" w:cs="Arial"/>
          <w:bCs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de outro lado </w:t>
      </w:r>
      <w:r w:rsidRPr="004F5C15">
        <w:rPr>
          <w:rFonts w:ascii="Arial" w:hAnsi="Arial" w:cs="Arial"/>
          <w:b/>
          <w:sz w:val="24"/>
          <w:szCs w:val="24"/>
          <w:u w:val="single"/>
        </w:rPr>
        <w:t>EMANUEL MARION GONÇALVES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4F5C15">
        <w:rPr>
          <w:rFonts w:ascii="Arial" w:hAnsi="Arial" w:cs="Arial"/>
          <w:b/>
          <w:sz w:val="24"/>
          <w:szCs w:val="24"/>
          <w:u w:val="single"/>
        </w:rPr>
        <w:t>-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4F5C15">
        <w:rPr>
          <w:rFonts w:ascii="Arial" w:hAnsi="Arial" w:cs="Arial"/>
          <w:b/>
          <w:sz w:val="24"/>
          <w:szCs w:val="24"/>
          <w:u w:val="single"/>
        </w:rPr>
        <w:t>ME</w:t>
      </w:r>
      <w:r w:rsidRPr="004F5C15">
        <w:rPr>
          <w:rFonts w:ascii="Arial" w:hAnsi="Arial" w:cs="Arial"/>
          <w:b/>
          <w:sz w:val="24"/>
          <w:szCs w:val="24"/>
        </w:rPr>
        <w:t xml:space="preserve"> </w:t>
      </w:r>
      <w:r w:rsidRPr="004F5C15">
        <w:rPr>
          <w:rFonts w:ascii="Arial" w:hAnsi="Arial" w:cs="Arial"/>
          <w:sz w:val="24"/>
          <w:szCs w:val="24"/>
        </w:rPr>
        <w:t xml:space="preserve">sito na Rua Ipiranga, n° 65, inscrito no Ministério da Fazenda sob o </w:t>
      </w:r>
      <w:proofErr w:type="gramStart"/>
      <w:r w:rsidRPr="004F5C15">
        <w:rPr>
          <w:rFonts w:ascii="Arial" w:hAnsi="Arial" w:cs="Arial"/>
          <w:sz w:val="24"/>
          <w:szCs w:val="24"/>
        </w:rPr>
        <w:t>nº19.</w:t>
      </w:r>
      <w:proofErr w:type="gramEnd"/>
      <w:r w:rsidRPr="004F5C15">
        <w:rPr>
          <w:rFonts w:ascii="Arial" w:hAnsi="Arial" w:cs="Arial"/>
          <w:sz w:val="24"/>
          <w:szCs w:val="24"/>
        </w:rPr>
        <w:t xml:space="preserve">915.369/0001-52, representado neste ato por </w:t>
      </w:r>
      <w:r w:rsidRPr="004F5C15">
        <w:rPr>
          <w:rFonts w:ascii="Arial" w:hAnsi="Arial" w:cs="Arial"/>
          <w:b/>
          <w:sz w:val="24"/>
          <w:szCs w:val="24"/>
        </w:rPr>
        <w:t>Emanuel Marion Gonçalves</w:t>
      </w:r>
      <w:r w:rsidRPr="004F5C15">
        <w:rPr>
          <w:rFonts w:ascii="Arial" w:hAnsi="Arial" w:cs="Arial"/>
          <w:sz w:val="24"/>
          <w:szCs w:val="24"/>
        </w:rPr>
        <w:t xml:space="preserve">, inscrito no cadastro de pessoa física sob nº 042.080.710-10, doravante denominado </w:t>
      </w:r>
      <w:r w:rsidRPr="004F5C15">
        <w:rPr>
          <w:rFonts w:ascii="Arial" w:hAnsi="Arial" w:cs="Arial"/>
          <w:b/>
          <w:bCs/>
          <w:sz w:val="24"/>
          <w:szCs w:val="24"/>
          <w:u w:val="single"/>
        </w:rPr>
        <w:t>CONTRATADO</w:t>
      </w:r>
      <w:r>
        <w:rPr>
          <w:rFonts w:ascii="Arial" w:hAnsi="Arial" w:cs="Arial"/>
          <w:sz w:val="24"/>
          <w:szCs w:val="24"/>
        </w:rPr>
        <w:t xml:space="preserve">, por este instrumento e na melhor forma de direito, tem justo e contratado, firmam o presente contrato, mediante as cláusulas e condições a seguir estabelecidas: 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Licitação Nº 042/2017 – Modalidade PREGÃO </w:t>
      </w:r>
      <w:r>
        <w:rPr>
          <w:rFonts w:ascii="Arial" w:hAnsi="Arial" w:cs="Arial"/>
          <w:b/>
          <w:bCs/>
          <w:caps/>
          <w:sz w:val="24"/>
          <w:szCs w:val="24"/>
        </w:rPr>
        <w:t>presencial</w:t>
      </w:r>
      <w:r>
        <w:rPr>
          <w:rFonts w:ascii="Arial" w:hAnsi="Arial" w:cs="Arial"/>
          <w:b/>
          <w:bCs/>
          <w:sz w:val="24"/>
          <w:szCs w:val="24"/>
        </w:rPr>
        <w:t xml:space="preserve"> Nº 021/2017.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da CONTRATADA vencedora da Licitação Nº 042/2017, Pregão Presencial Nº 021/2017.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PRIMEIRA DO OBJETO:</w:t>
      </w:r>
    </w:p>
    <w:p w:rsidR="004F5C15" w:rsidRPr="0009618A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O promitente vendedor, tendo apresentado a melhor proposta financeira, licitada pelo comprador no Processo Licitatório nº 042/2017, Edital Pregão Presencial nº 021/2017, </w:t>
      </w:r>
      <w:r>
        <w:rPr>
          <w:rFonts w:ascii="TTE27EA128t00" w:hAnsi="TTE27EA128t00" w:cs="TTE27EA128t00"/>
          <w:b/>
          <w:bCs/>
          <w:sz w:val="24"/>
          <w:szCs w:val="24"/>
        </w:rPr>
        <w:t>Aquisição de gêneros alimentícios para preparo de lanches para pessoas que participam de programas desenvolvidos no CRAS e aquisição de materiais de limpeza, produtos de higiene e materiais de copa e cozinha para manutenção das atividades do CRAS</w:t>
      </w:r>
      <w:r>
        <w:rPr>
          <w:rFonts w:ascii="Arial" w:hAnsi="Arial" w:cs="Arial"/>
          <w:sz w:val="24"/>
          <w:szCs w:val="24"/>
        </w:rPr>
        <w:t xml:space="preserve">, obriga-se ao fornecimento dos Produtos pelos respectivos valores, </w:t>
      </w:r>
      <w:r w:rsidRPr="0009618A">
        <w:rPr>
          <w:rFonts w:ascii="Arial" w:hAnsi="Arial" w:cs="Arial"/>
          <w:b/>
          <w:sz w:val="24"/>
          <w:szCs w:val="24"/>
        </w:rPr>
        <w:t xml:space="preserve">conforme relação de itens vencidos pelo fornecedor em anexo a este contrato, que segue como parte integrante do mesmo. </w:t>
      </w:r>
    </w:p>
    <w:p w:rsidR="004F5C15" w:rsidRPr="0009618A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CLÁUSULA SEGUNDA - </w:t>
      </w:r>
      <w:r>
        <w:rPr>
          <w:rFonts w:ascii="Arial" w:hAnsi="Arial" w:cs="Arial"/>
          <w:b/>
          <w:bCs/>
          <w:caps/>
          <w:sz w:val="24"/>
          <w:szCs w:val="24"/>
        </w:rPr>
        <w:t>DOS VALORES E da forma de PAGAMENTO: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caps/>
          <w:sz w:val="24"/>
          <w:szCs w:val="24"/>
          <w:u w:val="single"/>
        </w:rPr>
        <w:t>2.1-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Dos valores: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2.1.1</w:t>
      </w:r>
      <w:r>
        <w:rPr>
          <w:rFonts w:ascii="Arial" w:hAnsi="Arial" w:cs="Arial"/>
          <w:b/>
          <w:bCs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O CONTRATANTE pagará a CONTRATADA O valor total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b/>
          <w:bCs/>
          <w:sz w:val="24"/>
          <w:szCs w:val="24"/>
        </w:rPr>
        <w:t xml:space="preserve"> R$3.903,66 (três mil novecentos e três reais e sessenta e seis centavos) </w:t>
      </w:r>
      <w:r>
        <w:rPr>
          <w:rFonts w:ascii="Arial" w:hAnsi="Arial" w:cs="Arial"/>
          <w:sz w:val="24"/>
          <w:szCs w:val="24"/>
        </w:rPr>
        <w:t>para o fornecimento dos materiais.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Todos os valores constantes das propostas vencedoras </w:t>
      </w:r>
      <w:r>
        <w:rPr>
          <w:rFonts w:ascii="Arial" w:hAnsi="Arial" w:cs="Arial"/>
          <w:b/>
          <w:bCs/>
          <w:sz w:val="24"/>
          <w:szCs w:val="24"/>
          <w:u w:val="single"/>
        </w:rPr>
        <w:t>do Edital de Licitação nº. 042/2017, Pregão Presencial nº 021/2017.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 Dos pagamentos: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2.2.1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 xml:space="preserve">Os pagamentos dos produtos constantes do objeto serão efetuados junto a Tesouraria do Município ou via bancária, em até </w:t>
      </w:r>
      <w:r>
        <w:rPr>
          <w:rFonts w:ascii="Arial" w:hAnsi="Arial" w:cs="Arial"/>
          <w:b/>
          <w:bCs/>
          <w:sz w:val="24"/>
          <w:szCs w:val="24"/>
          <w:u w:val="single"/>
        </w:rPr>
        <w:t>30 dias após a entrega</w:t>
      </w:r>
      <w:r>
        <w:rPr>
          <w:rFonts w:ascii="Arial" w:hAnsi="Arial" w:cs="Arial"/>
          <w:sz w:val="24"/>
          <w:szCs w:val="24"/>
        </w:rPr>
        <w:t xml:space="preserve"> dos produtos e mediante a apresentação da nota fiscal, com o comprovante do recebimento.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2.2.2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Em todos os pagamentos e quando for o caso, o Município efetuará a retenção do Imposto de Renda, do ISSQN e do INSS (contribuição previdenciária).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2.2.3</w:t>
      </w:r>
      <w:r>
        <w:rPr>
          <w:rFonts w:ascii="Arial" w:hAnsi="Arial" w:cs="Arial"/>
          <w:b/>
          <w:bCs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>
        <w:rPr>
          <w:rFonts w:ascii="Arial" w:hAnsi="Arial" w:cs="Arial"/>
          <w:i/>
          <w:iCs/>
          <w:sz w:val="24"/>
          <w:szCs w:val="24"/>
        </w:rPr>
        <w:t>pro rata</w:t>
      </w:r>
      <w:r>
        <w:rPr>
          <w:rFonts w:ascii="Arial" w:hAnsi="Arial" w:cs="Arial"/>
          <w:sz w:val="24"/>
          <w:szCs w:val="24"/>
        </w:rPr>
        <w:t>.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TERCEIRA - DOS RECURSOS FINANCEIROS</w:t>
      </w:r>
      <w:r>
        <w:rPr>
          <w:rFonts w:ascii="Arial" w:hAnsi="Arial" w:cs="Arial"/>
          <w:sz w:val="24"/>
          <w:szCs w:val="24"/>
        </w:rPr>
        <w:t>: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3.01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Os recursos financeiros para as despesas decorrentes desta licitação serão provenientes da seguinte dotação orçamentária para o ano de 2017, Lei 1.472 de 30 de novembro de 2016.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11. DEPARTAMENTO DA ASSISTENCIA SOCIAL 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11.1. FUNDO MUNICIPAL DE ASSISTENCIA SOCIAL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2081. MANUTENÇÃO DA ASSISTENCIA SOCIAL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33.90.30.00.00.00.00 – MATERIAL DE CONSUMO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RV 1152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QUARTA - DOS PRAZOS: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04.1</w:t>
      </w:r>
      <w:r>
        <w:rPr>
          <w:rFonts w:ascii="Arial" w:hAnsi="Arial" w:cs="Arial"/>
          <w:b/>
          <w:bCs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O prazo de vigência contratual será de 06 (seis) meses, contados a partir da data de sua assinatura, ou até que sejam entregues todos os itens do objeto deste contrato.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04.2 –</w:t>
      </w:r>
      <w:r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 xml:space="preserve">A entrega dos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itens - </w:t>
      </w:r>
      <w:r>
        <w:rPr>
          <w:rFonts w:ascii="Arial" w:hAnsi="Arial" w:cs="Arial"/>
          <w:sz w:val="24"/>
          <w:szCs w:val="24"/>
          <w:u w:val="single"/>
        </w:rPr>
        <w:t xml:space="preserve">do objeto deste contrato, quanto aos alimentos perecíveis e alimentos não perecíveis será realizado de forma </w:t>
      </w:r>
      <w:r>
        <w:rPr>
          <w:rFonts w:ascii="Arial" w:hAnsi="Arial" w:cs="Arial"/>
          <w:b/>
          <w:sz w:val="24"/>
          <w:szCs w:val="24"/>
          <w:u w:val="single"/>
        </w:rPr>
        <w:t>PARCELADA</w:t>
      </w:r>
      <w:r>
        <w:rPr>
          <w:rFonts w:ascii="Arial" w:hAnsi="Arial" w:cs="Arial"/>
          <w:sz w:val="24"/>
          <w:szCs w:val="24"/>
          <w:u w:val="single"/>
        </w:rPr>
        <w:t xml:space="preserve">, semanalmente em até 24 horas após a solicitação da administração do Centro de Referencia </w:t>
      </w:r>
      <w:smartTag w:uri="urn:schemas-microsoft-com:office:smarttags" w:element="PersonName">
        <w:smartTagPr>
          <w:attr w:name="ProductID" w:val="em Assist￪ncia Social"/>
        </w:smartTagPr>
        <w:r>
          <w:rPr>
            <w:rFonts w:ascii="Arial" w:hAnsi="Arial" w:cs="Arial"/>
            <w:sz w:val="24"/>
            <w:szCs w:val="24"/>
            <w:u w:val="single"/>
          </w:rPr>
          <w:t>em Assistência Social</w:t>
        </w:r>
      </w:smartTag>
      <w:r>
        <w:rPr>
          <w:rFonts w:ascii="Arial" w:hAnsi="Arial" w:cs="Arial"/>
          <w:sz w:val="24"/>
          <w:szCs w:val="24"/>
          <w:u w:val="single"/>
        </w:rPr>
        <w:t xml:space="preserve"> – CRAS. A entrega dos demais produtos poderá ser realizada em entrega única em até 10 dias após a assinatura do contrato.</w:t>
      </w:r>
      <w:r>
        <w:rPr>
          <w:rFonts w:ascii="Arial" w:hAnsi="Arial" w:cs="Arial"/>
          <w:sz w:val="24"/>
          <w:szCs w:val="24"/>
        </w:rPr>
        <w:t xml:space="preserve"> 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04.3</w:t>
      </w:r>
      <w:r>
        <w:rPr>
          <w:rFonts w:ascii="Arial" w:hAnsi="Arial" w:cs="Arial"/>
          <w:b/>
          <w:bCs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A mercadoria, objeto do contrato, no prazo determinado no item 04.2 deverá ser entregue, sem custos adicionais ao Município no CRAS - Centro de Referencia em Assistência Social do Município de Campos Borges. 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QUINTA – DOS DIREITOS E OBRIGAÇÕES: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1. Dos Direitos</w:t>
      </w:r>
    </w:p>
    <w:p w:rsidR="004F5C15" w:rsidRDefault="004F5C15" w:rsidP="004F5C15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 receber o objeto deste contrato nas condições avençadas; 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ind w:right="49"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4F5C15" w:rsidRDefault="004F5C15" w:rsidP="004F5C15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perceber</w:t>
      </w:r>
      <w:proofErr w:type="gramEnd"/>
      <w:r>
        <w:rPr>
          <w:rFonts w:ascii="Arial" w:hAnsi="Arial" w:cs="Arial"/>
          <w:sz w:val="24"/>
          <w:szCs w:val="24"/>
        </w:rPr>
        <w:t xml:space="preserve"> o valor ajustado na forma e no prazo convencionados; 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  <w:sz w:val="24"/>
          <w:szCs w:val="24"/>
        </w:rPr>
      </w:pP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 Das Obrigações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efetuar o pagamento ajustado e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dar a CONTRATADA as condições necessárias à regular execução do contrato.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entregar os produtos na forma ajustada;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cumprir e fazer cumprir todas as normas regulamentares legais, </w:t>
      </w:r>
    </w:p>
    <w:p w:rsidR="004F5C15" w:rsidRDefault="004F5C15" w:rsidP="004F5C15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assumir inteira responsabilidade pelas obrigações fiscais decorrentes da execução do presente contrato, sendo designada fiscal do contrato a funcionária </w:t>
      </w:r>
      <w:proofErr w:type="spellStart"/>
      <w:r>
        <w:rPr>
          <w:rFonts w:ascii="Arial" w:hAnsi="Arial" w:cs="Arial"/>
          <w:sz w:val="24"/>
          <w:szCs w:val="24"/>
        </w:rPr>
        <w:t>Thiele</w:t>
      </w:r>
      <w:proofErr w:type="spellEnd"/>
      <w:r>
        <w:rPr>
          <w:rFonts w:ascii="Arial" w:hAnsi="Arial" w:cs="Arial"/>
          <w:sz w:val="24"/>
          <w:szCs w:val="24"/>
        </w:rPr>
        <w:t xml:space="preserve"> Soares de Brito.</w:t>
      </w:r>
    </w:p>
    <w:p w:rsidR="004F5C15" w:rsidRDefault="004F5C15" w:rsidP="004F5C15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  <w:u w:val="single"/>
        </w:rPr>
      </w:pP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SEXTA – DO EQUILÍBRIO ECONÔMICO FINANCEIRO: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6.1</w:t>
      </w:r>
      <w:r>
        <w:rPr>
          <w:rFonts w:ascii="Arial" w:hAnsi="Arial" w:cs="Arial"/>
          <w:sz w:val="24"/>
          <w:szCs w:val="24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SÉTIMA - DA RESCISÃO: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7.1</w:t>
      </w:r>
      <w:r>
        <w:rPr>
          <w:rFonts w:ascii="Arial" w:hAnsi="Arial" w:cs="Arial"/>
          <w:sz w:val="24"/>
          <w:szCs w:val="24"/>
        </w:rPr>
        <w:t xml:space="preserve"> Este contrato poderá ser rescindido de acordo com art. 79, Lei Federal n° 8.666/93.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§ 2º - A rescisão unilateral da CONTRATANTE, sem justa causa, implicará no pagamento de duas parcelas mensais a título de desmobilização.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OITAVA - DA INEXECUÇÃO DO CONTRATO: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8.1</w:t>
      </w:r>
      <w:r>
        <w:rPr>
          <w:rFonts w:ascii="Arial" w:hAnsi="Arial" w:cs="Arial"/>
          <w:sz w:val="24"/>
          <w:szCs w:val="24"/>
        </w:rPr>
        <w:t xml:space="preserve"> A CONTRATADA reconhecem os direitos da Administração, em caso de rescisão administrativa, previstos no art. 77 da Lei Federal 8.666/93.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NONA</w:t>
      </w:r>
      <w:proofErr w:type="gramStart"/>
      <w:r>
        <w:rPr>
          <w:rFonts w:ascii="Arial" w:hAnsi="Arial" w:cs="Arial"/>
          <w:b/>
          <w:bCs/>
          <w:sz w:val="24"/>
          <w:szCs w:val="24"/>
          <w:u w:val="single"/>
        </w:rPr>
        <w:t xml:space="preserve">  </w:t>
      </w:r>
      <w:proofErr w:type="gramEnd"/>
      <w:r>
        <w:rPr>
          <w:rFonts w:ascii="Arial" w:hAnsi="Arial" w:cs="Arial"/>
          <w:b/>
          <w:bCs/>
          <w:sz w:val="24"/>
          <w:szCs w:val="24"/>
          <w:u w:val="single"/>
        </w:rPr>
        <w:t>– DAS PENALIDADES E DAS MULTAS: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9.1</w:t>
      </w:r>
      <w:r>
        <w:rPr>
          <w:rFonts w:ascii="Arial" w:hAnsi="Arial" w:cs="Arial"/>
          <w:sz w:val="24"/>
          <w:szCs w:val="24"/>
        </w:rPr>
        <w:t xml:space="preserve"> A contratada ao não satisfizer os compromissos assumidos serão aplicadas as seguintes </w:t>
      </w:r>
      <w:r>
        <w:rPr>
          <w:rFonts w:ascii="Arial" w:hAnsi="Arial" w:cs="Arial"/>
          <w:b/>
          <w:bCs/>
          <w:sz w:val="24"/>
          <w:szCs w:val="24"/>
        </w:rPr>
        <w:t>penalidades: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9.1.1</w:t>
      </w:r>
      <w:r>
        <w:rPr>
          <w:rFonts w:ascii="Arial" w:hAnsi="Arial" w:cs="Arial"/>
          <w:sz w:val="24"/>
          <w:szCs w:val="24"/>
        </w:rPr>
        <w:t xml:space="preserve"> Pelo atraso injustificado na entrega dos Produtos, objeto deste instrumento contratual, fica a CONTRATADA sujeita às seguintes penalidades, previstas no </w:t>
      </w:r>
      <w:r>
        <w:rPr>
          <w:rFonts w:ascii="Arial" w:hAnsi="Arial" w:cs="Arial"/>
          <w:i/>
          <w:iCs/>
          <w:sz w:val="24"/>
          <w:szCs w:val="24"/>
        </w:rPr>
        <w:t xml:space="preserve">caput </w:t>
      </w:r>
      <w:r>
        <w:rPr>
          <w:rFonts w:ascii="Arial" w:hAnsi="Arial" w:cs="Arial"/>
          <w:sz w:val="24"/>
          <w:szCs w:val="24"/>
        </w:rPr>
        <w:t xml:space="preserve">do art. 86 da Lei federal 8.666/93, na seguinte conformidade: 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9.1.2</w:t>
      </w:r>
      <w:r>
        <w:rPr>
          <w:rFonts w:ascii="Arial" w:hAnsi="Arial" w:cs="Arial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9.1.3</w:t>
      </w:r>
      <w:r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n.º8.666-93.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9.1.4</w:t>
      </w:r>
      <w:r>
        <w:rPr>
          <w:rFonts w:ascii="Arial" w:hAnsi="Arial" w:cs="Arial"/>
          <w:sz w:val="24"/>
          <w:szCs w:val="24"/>
        </w:rPr>
        <w:t xml:space="preserve"> Responderá a contratada em caso de descumprimento do contrato por eventuais perdas e danos ao Erário Público;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9.1.5</w:t>
      </w:r>
      <w:r>
        <w:rPr>
          <w:rFonts w:ascii="Arial" w:hAnsi="Arial" w:cs="Arial"/>
          <w:sz w:val="24"/>
          <w:szCs w:val="24"/>
        </w:rPr>
        <w:t xml:space="preserve"> Suspensão do direito de contratar com a Prefeitura Municipal.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9.1.6</w:t>
      </w:r>
      <w:r>
        <w:rPr>
          <w:rFonts w:ascii="Arial" w:hAnsi="Arial" w:cs="Arial"/>
          <w:sz w:val="24"/>
          <w:szCs w:val="24"/>
        </w:rPr>
        <w:t xml:space="preserve"> Declaração de inidoneidade nos casos de</w:t>
      </w:r>
      <w:r>
        <w:rPr>
          <w:rFonts w:ascii="Arial" w:hAnsi="Arial" w:cs="Arial"/>
          <w:b/>
          <w:bCs/>
          <w:sz w:val="24"/>
          <w:szCs w:val="24"/>
        </w:rPr>
        <w:t xml:space="preserve"> prática de atos ilícitos visando frustrar a licitação ou a execução do contrato</w:t>
      </w:r>
      <w:r>
        <w:rPr>
          <w:rFonts w:ascii="Arial" w:hAnsi="Arial" w:cs="Arial"/>
          <w:sz w:val="24"/>
          <w:szCs w:val="24"/>
        </w:rPr>
        <w:t>, devendo ser publicado em jornal de circulação regional.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9.1.7</w:t>
      </w:r>
      <w:r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DÉCIMA - DAS DISPOSIÇÕES GERAIS: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10.1</w:t>
      </w:r>
      <w:r>
        <w:rPr>
          <w:rFonts w:ascii="Arial" w:hAnsi="Arial" w:cs="Arial"/>
          <w:sz w:val="24"/>
          <w:szCs w:val="24"/>
        </w:rPr>
        <w:t xml:space="preserve"> Fica eleito o Foro da Comarca de Espumoso para </w:t>
      </w:r>
      <w:proofErr w:type="gramStart"/>
      <w:r>
        <w:rPr>
          <w:rFonts w:ascii="Arial" w:hAnsi="Arial" w:cs="Arial"/>
          <w:sz w:val="24"/>
          <w:szCs w:val="24"/>
        </w:rPr>
        <w:t>dirimir dúvidas</w:t>
      </w:r>
      <w:proofErr w:type="gramEnd"/>
      <w:r>
        <w:rPr>
          <w:rFonts w:ascii="Arial" w:hAnsi="Arial" w:cs="Arial"/>
          <w:sz w:val="24"/>
          <w:szCs w:val="24"/>
        </w:rPr>
        <w:t xml:space="preserve"> ou questões oriundas do presente contrato.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10.2</w:t>
      </w:r>
      <w:r>
        <w:rPr>
          <w:rFonts w:ascii="Arial" w:hAnsi="Arial" w:cs="Arial"/>
          <w:sz w:val="24"/>
          <w:szCs w:val="24"/>
        </w:rPr>
        <w:t xml:space="preserve"> E, por estarem às partes justas e contratadas, assinam o presente Contrato em quatro vias, de igual teor, na presença das testemunhas abaixo assinadas.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Pr="0009618A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sz w:val="24"/>
          <w:szCs w:val="24"/>
        </w:rPr>
      </w:pPr>
      <w:r w:rsidRPr="0009618A">
        <w:rPr>
          <w:rFonts w:ascii="Arial" w:hAnsi="Arial" w:cs="Arial"/>
          <w:b/>
          <w:sz w:val="24"/>
          <w:szCs w:val="24"/>
        </w:rPr>
        <w:t>Campos Borges, 03 de junho de 2017</w:t>
      </w:r>
    </w:p>
    <w:p w:rsidR="0009618A" w:rsidRDefault="0009618A" w:rsidP="008534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534E2" w:rsidRPr="0009618A" w:rsidRDefault="008534E2" w:rsidP="008534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4F5C15" w:rsidRPr="0009618A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sz w:val="24"/>
          <w:szCs w:val="24"/>
        </w:rPr>
      </w:pPr>
      <w:r w:rsidRPr="0009618A">
        <w:rPr>
          <w:rFonts w:ascii="Arial" w:hAnsi="Arial" w:cs="Arial"/>
          <w:b/>
          <w:sz w:val="24"/>
          <w:szCs w:val="24"/>
        </w:rPr>
        <w:tab/>
        <w:t xml:space="preserve">  EVERALDO DA SILVA MORAES</w:t>
      </w:r>
      <w:r w:rsidRPr="0009618A">
        <w:rPr>
          <w:rFonts w:ascii="Arial" w:hAnsi="Arial" w:cs="Arial"/>
          <w:b/>
          <w:sz w:val="24"/>
          <w:szCs w:val="24"/>
        </w:rPr>
        <w:tab/>
      </w:r>
    </w:p>
    <w:p w:rsidR="004F5C15" w:rsidRPr="0009618A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sz w:val="24"/>
          <w:szCs w:val="24"/>
        </w:rPr>
      </w:pPr>
      <w:r w:rsidRPr="0009618A">
        <w:rPr>
          <w:rFonts w:ascii="Arial" w:hAnsi="Arial" w:cs="Arial"/>
          <w:b/>
          <w:sz w:val="24"/>
          <w:szCs w:val="24"/>
        </w:rPr>
        <w:tab/>
        <w:t xml:space="preserve">           PREFEITO MUNICIPAL</w:t>
      </w:r>
      <w:r w:rsidRPr="0009618A">
        <w:rPr>
          <w:rFonts w:ascii="Arial" w:hAnsi="Arial" w:cs="Arial"/>
          <w:b/>
          <w:sz w:val="24"/>
          <w:szCs w:val="24"/>
        </w:rPr>
        <w:tab/>
      </w:r>
    </w:p>
    <w:p w:rsidR="004F5C15" w:rsidRPr="0009618A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9618A">
        <w:rPr>
          <w:rFonts w:ascii="Arial" w:hAnsi="Arial" w:cs="Arial"/>
          <w:b/>
          <w:sz w:val="24"/>
          <w:szCs w:val="24"/>
        </w:rPr>
        <w:tab/>
      </w:r>
      <w:r w:rsidRPr="0009618A">
        <w:rPr>
          <w:rFonts w:ascii="Arial" w:hAnsi="Arial" w:cs="Arial"/>
          <w:b/>
          <w:sz w:val="24"/>
          <w:szCs w:val="24"/>
        </w:rPr>
        <w:tab/>
      </w:r>
      <w:r w:rsidRPr="0009618A">
        <w:rPr>
          <w:rFonts w:ascii="Arial" w:hAnsi="Arial" w:cs="Arial"/>
          <w:b/>
          <w:sz w:val="24"/>
          <w:szCs w:val="24"/>
        </w:rPr>
        <w:tab/>
      </w:r>
      <w:r w:rsidRPr="0009618A">
        <w:rPr>
          <w:rFonts w:ascii="Arial" w:hAnsi="Arial" w:cs="Arial"/>
          <w:b/>
          <w:sz w:val="24"/>
          <w:szCs w:val="24"/>
        </w:rPr>
        <w:tab/>
        <w:t xml:space="preserve">       CONTRATANTE</w:t>
      </w:r>
    </w:p>
    <w:p w:rsidR="004F5C15" w:rsidRPr="0009618A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F5C15" w:rsidRPr="0009618A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F5C15" w:rsidRPr="0009618A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9618A">
        <w:rPr>
          <w:rFonts w:ascii="Arial" w:hAnsi="Arial" w:cs="Arial"/>
          <w:b/>
          <w:sz w:val="24"/>
          <w:szCs w:val="24"/>
        </w:rPr>
        <w:tab/>
      </w:r>
      <w:r w:rsidRPr="0009618A">
        <w:rPr>
          <w:rFonts w:ascii="Arial" w:hAnsi="Arial" w:cs="Arial"/>
          <w:b/>
          <w:sz w:val="24"/>
          <w:szCs w:val="24"/>
        </w:rPr>
        <w:tab/>
      </w:r>
      <w:r w:rsidRPr="0009618A">
        <w:rPr>
          <w:rFonts w:ascii="Arial" w:hAnsi="Arial" w:cs="Arial"/>
          <w:b/>
          <w:sz w:val="24"/>
          <w:szCs w:val="24"/>
        </w:rPr>
        <w:tab/>
      </w:r>
      <w:r w:rsidR="0009618A" w:rsidRPr="0009618A">
        <w:rPr>
          <w:rFonts w:ascii="Arial" w:hAnsi="Arial" w:cs="Arial"/>
          <w:b/>
          <w:sz w:val="24"/>
          <w:szCs w:val="24"/>
        </w:rPr>
        <w:t xml:space="preserve">     EMANUEL MARION GONÇALVES</w:t>
      </w:r>
    </w:p>
    <w:p w:rsidR="004F5C15" w:rsidRPr="0009618A" w:rsidRDefault="0009618A" w:rsidP="0009618A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" w:hAnsi="Arial" w:cs="Arial"/>
          <w:b/>
          <w:sz w:val="24"/>
          <w:szCs w:val="24"/>
        </w:rPr>
      </w:pPr>
      <w:r w:rsidRPr="0009618A">
        <w:rPr>
          <w:rFonts w:ascii="Arial" w:hAnsi="Arial" w:cs="Arial"/>
          <w:b/>
          <w:sz w:val="24"/>
          <w:szCs w:val="24"/>
        </w:rPr>
        <w:t>EMANUEL MARION GONÇALVES - ME</w:t>
      </w:r>
      <w:r w:rsidR="004F5C15" w:rsidRPr="0009618A">
        <w:rPr>
          <w:rFonts w:ascii="Arial" w:hAnsi="Arial" w:cs="Arial"/>
          <w:b/>
          <w:sz w:val="24"/>
          <w:szCs w:val="24"/>
        </w:rPr>
        <w:tab/>
      </w:r>
      <w:r w:rsidR="004F5C15" w:rsidRPr="0009618A">
        <w:rPr>
          <w:rFonts w:ascii="Arial" w:hAnsi="Arial" w:cs="Arial"/>
          <w:b/>
          <w:sz w:val="24"/>
          <w:szCs w:val="24"/>
        </w:rPr>
        <w:tab/>
      </w:r>
      <w:r w:rsidR="004F5C15" w:rsidRPr="0009618A">
        <w:rPr>
          <w:rFonts w:ascii="Arial" w:hAnsi="Arial" w:cs="Arial"/>
          <w:b/>
          <w:sz w:val="24"/>
          <w:szCs w:val="24"/>
        </w:rPr>
        <w:tab/>
      </w:r>
      <w:r w:rsidR="004F5C15" w:rsidRPr="0009618A">
        <w:rPr>
          <w:rFonts w:ascii="Arial" w:hAnsi="Arial" w:cs="Arial"/>
          <w:b/>
          <w:sz w:val="24"/>
          <w:szCs w:val="24"/>
        </w:rPr>
        <w:tab/>
      </w:r>
      <w:r w:rsidRPr="0009618A">
        <w:rPr>
          <w:rFonts w:ascii="Arial" w:hAnsi="Arial" w:cs="Arial"/>
          <w:b/>
          <w:sz w:val="24"/>
          <w:szCs w:val="24"/>
        </w:rPr>
        <w:t xml:space="preserve">        </w:t>
      </w:r>
      <w:r w:rsidRPr="0009618A">
        <w:rPr>
          <w:rFonts w:ascii="Arial" w:hAnsi="Arial" w:cs="Arial"/>
          <w:b/>
          <w:sz w:val="24"/>
          <w:szCs w:val="24"/>
        </w:rPr>
        <w:tab/>
        <w:t xml:space="preserve">       CONTRATADO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1458E" w:rsidRDefault="00A1458E" w:rsidP="004F5C1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F5C15" w:rsidRPr="008534E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8534E2">
        <w:rPr>
          <w:rFonts w:ascii="Arial" w:hAnsi="Arial" w:cs="Arial"/>
          <w:sz w:val="20"/>
          <w:szCs w:val="24"/>
        </w:rPr>
        <w:t>TESTEMUNHAS:</w:t>
      </w:r>
    </w:p>
    <w:p w:rsidR="004F5C15" w:rsidRPr="008534E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8534E2">
        <w:rPr>
          <w:rFonts w:ascii="Arial" w:hAnsi="Arial" w:cs="Arial"/>
          <w:sz w:val="20"/>
          <w:szCs w:val="24"/>
        </w:rPr>
        <w:t>__________________________</w:t>
      </w:r>
    </w:p>
    <w:p w:rsidR="004F5C15" w:rsidRPr="008534E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8534E2">
        <w:rPr>
          <w:rFonts w:ascii="Arial" w:hAnsi="Arial" w:cs="Arial"/>
          <w:sz w:val="20"/>
          <w:szCs w:val="24"/>
        </w:rPr>
        <w:t>CPF:</w:t>
      </w:r>
    </w:p>
    <w:p w:rsidR="004F5C15" w:rsidRPr="008534E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8534E2">
        <w:rPr>
          <w:rFonts w:ascii="Arial" w:hAnsi="Arial" w:cs="Arial"/>
          <w:sz w:val="20"/>
          <w:szCs w:val="24"/>
        </w:rPr>
        <w:t>__________________________</w:t>
      </w:r>
    </w:p>
    <w:p w:rsidR="00CF4FCC" w:rsidRDefault="004F5C15" w:rsidP="008534E2">
      <w:pPr>
        <w:autoSpaceDE w:val="0"/>
        <w:autoSpaceDN w:val="0"/>
        <w:adjustRightInd w:val="0"/>
        <w:spacing w:after="0" w:line="240" w:lineRule="auto"/>
        <w:jc w:val="both"/>
      </w:pPr>
      <w:r w:rsidRPr="008534E2">
        <w:rPr>
          <w:rFonts w:ascii="Arial" w:hAnsi="Arial" w:cs="Arial"/>
          <w:sz w:val="20"/>
          <w:szCs w:val="24"/>
        </w:rPr>
        <w:t>CPF:</w:t>
      </w:r>
    </w:p>
    <w:sectPr w:rsidR="00CF4FCC" w:rsidSect="008534E2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0" w:firstLine="0"/>
      </w:pPr>
    </w:lvl>
    <w:lvl w:ilvl="4">
      <w:start w:val="1"/>
      <w:numFmt w:val="lowerRoman"/>
      <w:lvlText w:val="(%5)"/>
      <w:lvlJc w:val="left"/>
      <w:pPr>
        <w:ind w:left="0" w:firstLine="0"/>
      </w:pPr>
    </w:lvl>
    <w:lvl w:ilvl="5">
      <w:start w:val="1"/>
      <w:numFmt w:val="lowerLetter"/>
      <w:lvlText w:val="(%6)"/>
      <w:lvlJc w:val="left"/>
      <w:pPr>
        <w:ind w:left="0" w:firstLine="0"/>
      </w:pPr>
    </w:lvl>
    <w:lvl w:ilvl="6">
      <w:start w:val="1"/>
      <w:numFmt w:val="decimal"/>
      <w:lvlText w:val="(%7)"/>
      <w:lvlJc w:val="left"/>
      <w:pPr>
        <w:ind w:left="0" w:firstLine="0"/>
      </w:pPr>
    </w:lvl>
    <w:lvl w:ilvl="7">
      <w:start w:val="1"/>
      <w:numFmt w:val="decimal"/>
      <w:lvlText w:val="(%8)"/>
      <w:lvlJc w:val="left"/>
      <w:pPr>
        <w:ind w:left="0" w:firstLine="0"/>
      </w:pPr>
    </w:lvl>
    <w:lvl w:ilvl="8">
      <w:start w:val="1"/>
      <w:numFmt w:val="decimal"/>
      <w:lvlText w:val="(%9)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4F5C15"/>
    <w:rsid w:val="0009618A"/>
    <w:rsid w:val="004F5C15"/>
    <w:rsid w:val="008534E2"/>
    <w:rsid w:val="00896117"/>
    <w:rsid w:val="00974D55"/>
    <w:rsid w:val="00A1458E"/>
    <w:rsid w:val="00CF4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C1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1277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4</cp:revision>
  <cp:lastPrinted>2017-07-03T19:42:00Z</cp:lastPrinted>
  <dcterms:created xsi:type="dcterms:W3CDTF">2017-07-03T19:14:00Z</dcterms:created>
  <dcterms:modified xsi:type="dcterms:W3CDTF">2017-07-03T19:42:00Z</dcterms:modified>
</cp:coreProperties>
</file>