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F" w:rsidRPr="00594C0F" w:rsidRDefault="00594C0F" w:rsidP="00594C0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aps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aps/>
          <w:color w:val="000000"/>
          <w:sz w:val="24"/>
          <w:szCs w:val="24"/>
          <w:lang w:eastAsia="en-US"/>
        </w:rPr>
        <w:t>CONTRATO COMPROMISSO DE ENTREGA DE MERCADORIA nº</w:t>
      </w:r>
      <w:r w:rsidR="00227412">
        <w:rPr>
          <w:rFonts w:ascii="Arial" w:eastAsia="Calibri" w:hAnsi="Arial" w:cs="Arial"/>
          <w:b/>
          <w:bCs/>
          <w:caps/>
          <w:color w:val="000000"/>
          <w:sz w:val="24"/>
          <w:szCs w:val="24"/>
          <w:lang w:eastAsia="en-US"/>
        </w:rPr>
        <w:t>116</w:t>
      </w:r>
      <w:r w:rsidRPr="00594C0F">
        <w:rPr>
          <w:rFonts w:ascii="Arial" w:eastAsia="Calibri" w:hAnsi="Arial" w:cs="Arial"/>
          <w:b/>
          <w:bCs/>
          <w:caps/>
          <w:color w:val="000000"/>
          <w:sz w:val="24"/>
          <w:szCs w:val="24"/>
          <w:lang w:eastAsia="en-US"/>
        </w:rPr>
        <w:t>/2017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124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AQUISIÇÃO DE GÊNEROS ALIMENTÍCIOS PARA PREPARO DE MERENDA ESCOLAR PARA OS ALUNOS DA E.M.E.I. TOCA DOS TOCOS E DA E.M.E.F. MENINO DEUS.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28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01915" w:rsidRPr="00501915" w:rsidRDefault="00594C0F" w:rsidP="00501915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aps/>
          <w:color w:val="000000"/>
          <w:sz w:val="24"/>
          <w:szCs w:val="24"/>
          <w:u w:val="single"/>
          <w:lang w:eastAsia="en-US"/>
        </w:rPr>
        <w:t>O Município de Campos Borges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Pessoa Jurídica de Direito Público, CGC/MF 92.406.164/0001-31, com sede na Praça 13 de Abril, 302, representado pelo </w:t>
      </w:r>
      <w:r w:rsidRPr="00594C0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Prefeito Municipal em 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EVERALDO DA SILVA MORAES</w:t>
      </w:r>
      <w:r w:rsidRPr="00594C0F">
        <w:rPr>
          <w:rFonts w:ascii="Arial" w:eastAsia="Calibri" w:hAnsi="Arial" w:cs="Arial"/>
          <w:b/>
          <w:bCs/>
          <w:caps/>
          <w:color w:val="000000"/>
          <w:sz w:val="24"/>
          <w:szCs w:val="24"/>
          <w:u w:val="single"/>
          <w:lang w:eastAsia="en-US"/>
        </w:rPr>
        <w:t>,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CPF nº 536.281.440.00, residente e domiciliado na Av. Salto do Jacuí, localizado no Município de Campos Borges, aqui denominada 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CONTRATANTE</w:t>
      </w:r>
      <w:r w:rsidRPr="00594C0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, 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e </w:t>
      </w:r>
      <w:r w:rsidR="00501915" w:rsidRPr="0050191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FERRARI E FERRARI LTDA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u w:val="single"/>
          <w:lang w:eastAsia="en-US"/>
        </w:rPr>
        <w:t>,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sito na Avenida Mauricio Cardoso, n° 477, no Município de Campos Borges/RS, inscrito no Ministério da Fazenda sob o nº 08.528.035/0001-00, representado neste ato por</w:t>
      </w:r>
      <w:r w:rsidR="00501915" w:rsidRPr="00501915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Paulo Sergio Ferrari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, inscrito no cadastro de pessoa física sob nº</w:t>
      </w:r>
      <w:r w:rsid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536.819.240-15, residente e domiciliado no Munic</w:t>
      </w:r>
      <w:r w:rsid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í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pio de Campos Borges/RS, doravante denominado </w:t>
      </w:r>
      <w:r w:rsidR="00501915" w:rsidRPr="0050191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CONTRATADO</w:t>
      </w:r>
      <w:r w:rsidR="00501915" w:rsidRPr="0050191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, por este instrumento e na melhor forma de direito, tem justo e contratado, firmam o presente contrato, mediante as cláusulas e condições a seguir estabelecidas: </w:t>
      </w:r>
    </w:p>
    <w:p w:rsidR="00594C0F" w:rsidRPr="00594C0F" w:rsidRDefault="00594C0F" w:rsidP="00501915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O presente Contrato rege-se ainda, nos termos da Lei Federal Nº 10.520 de 17 de julho de 2002, e do Decreto Municipal Nº 1281/2010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4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Lic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itação Nº 049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/2017 – Modalidade PREGÃO </w:t>
      </w:r>
      <w:r w:rsidRPr="00594C0F">
        <w:rPr>
          <w:rFonts w:ascii="Arial" w:eastAsia="Calibri" w:hAnsi="Arial" w:cs="Arial"/>
          <w:b/>
          <w:bCs/>
          <w:caps/>
          <w:sz w:val="24"/>
          <w:szCs w:val="24"/>
          <w:lang w:eastAsia="en-US"/>
        </w:rPr>
        <w:t>presencial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Nº 024/2017.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Proposta da CONTRATADA vencedora da Licitação Nº 049/2017, Pregão Presencial Nº 024/2017: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:rsidR="00594C0F" w:rsidRPr="00501915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0191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PRIMEIRA DO OBJETO: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O promitente vendedor, tendo apresentado a melhor proposta financeira, licitada pelo comprador no Processo Licitatório nº 049/2017, Edital Pregão Presencial nº 024/2017, 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Aquisição de gêneros alimentícios para preparo merenda escolares para alunos da E.M.E.I. Toca dos Tocos e E.M.E.F. Menino Deus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obriga-se ao fornecimento dos produtos pelos respectivos valores, </w:t>
      </w:r>
      <w:r w:rsidRPr="006A2580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 xml:space="preserve">conforme relação de itens vencidos pelo fornecedor em anexo a este contrato. </w:t>
      </w:r>
    </w:p>
    <w:p w:rsidR="00594C0F" w:rsidRPr="00501915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594C0F" w:rsidRPr="00501915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aps/>
          <w:sz w:val="24"/>
          <w:szCs w:val="24"/>
          <w:u w:val="single"/>
          <w:lang w:eastAsia="en-US"/>
        </w:rPr>
      </w:pPr>
      <w:r w:rsidRPr="0050191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CLÁUSULA SEGUNDA - </w:t>
      </w:r>
      <w:r w:rsidRPr="00501915">
        <w:rPr>
          <w:rFonts w:ascii="Arial" w:eastAsia="Calibri" w:hAnsi="Arial" w:cs="Arial"/>
          <w:b/>
          <w:bCs/>
          <w:caps/>
          <w:sz w:val="24"/>
          <w:szCs w:val="24"/>
          <w:u w:val="single"/>
          <w:lang w:eastAsia="en-US"/>
        </w:rPr>
        <w:t>DOS VALORES E da forma de PAGAMENTO: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aps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caps/>
          <w:sz w:val="24"/>
          <w:szCs w:val="24"/>
          <w:u w:val="single"/>
          <w:lang w:eastAsia="en-US"/>
        </w:rPr>
        <w:t>2.1-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 xml:space="preserve"> Dos valores: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2.1.1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-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 </w:t>
      </w:r>
      <w:r w:rsidRPr="00594C0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CONTRATANTE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pagará a </w:t>
      </w:r>
      <w:r w:rsidRPr="00594C0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CONTRATADA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 valor total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>de</w:t>
      </w:r>
      <w:r w:rsidR="006A258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R$</w:t>
      </w:r>
      <w:r w:rsidR="00501915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2.068,60 (dois mil e sessenta e oito reais e sessenta centavos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)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>para o fornecimento de gêneros alimentícios.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Todos os valores constantes das propostas vencedoras 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do Edital de Licitação Nº. 049/2017, Pregão Presencial Nº 024/2017.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2.2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 xml:space="preserve"> Dos pagamentos: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2.2.1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Os pagamentos dos produtos constantes do objeto serão efetuados junto a Tesouraria do Município ou via bancária, em até 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30 (trinta) dias após a entrega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dos produtos e mediante a apresentação da nota fiscal, mediante comprovante do recebimento.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2.2.2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-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>Em todos os pagamentos e quando for o caso, o Município efetuará a retenção do Imposto de Renda, do ISSQN e do INSS (contribuição previdenciária).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2.2.3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–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Ocorrendo atraso no pagamento, os valores serão corrigidos monetariamente pelos IGPM/FGV do período, ou outro índice que vier substituí-lo, e a Administração compensarão a contratada com juros de 0,5% ao mês, </w:t>
      </w:r>
      <w:r w:rsidRPr="00594C0F">
        <w:rPr>
          <w:rFonts w:ascii="Arial" w:eastAsia="Calibri" w:hAnsi="Arial" w:cs="Arial"/>
          <w:i/>
          <w:iCs/>
          <w:sz w:val="24"/>
          <w:szCs w:val="24"/>
          <w:lang w:eastAsia="en-US"/>
        </w:rPr>
        <w:t>pro rata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01915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50191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TERCEIRA - DOS RECURSOS FINANCEIROS</w:t>
      </w:r>
      <w:r w:rsidRPr="00501915">
        <w:rPr>
          <w:rFonts w:ascii="Arial" w:eastAsia="Calibri" w:hAnsi="Arial" w:cs="Arial"/>
          <w:sz w:val="24"/>
          <w:szCs w:val="24"/>
          <w:u w:val="single"/>
          <w:lang w:eastAsia="en-US"/>
        </w:rPr>
        <w:t>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3.01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-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Os recursos financeiros para as despesas decorrentes desta licitação serão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>provenientes da seguinte dotação orçamentária para o ano de 2017, Lei 1.472 de 30 de novembro de 2016.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06. SECRETARIA MUNICIPAL DE EDUCAÇAO E CULTURA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06.01 EDUCAÇAO BASICA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2055-AQUISIÇÃO E PREPARO DE MERENDA ESCOLAR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3390.30.00000000 – MATERIAL DE CONSUMO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RV – 1030, 1124, 20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06. SECRETARIA MUNICIPAL DE EDUCAÇAO E CULTURA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06.01 EDUCAÇAO BASICA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2052-MANUTENÇAÕ ATIVIDADES DE EDUCAÇÃO INFANTIL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3390.30.00000000 – MATERIAL DE CONSUMO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RV – 20, 1124, 1062</w:t>
      </w:r>
    </w:p>
    <w:p w:rsidR="006A2580" w:rsidRDefault="006A2580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CLÁUSULA QUARTA - DOS PRAZOS: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lastRenderedPageBreak/>
        <w:t>04.1</w:t>
      </w: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–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 prazo de vigência contratual será de 6 (seis) meses.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C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04.2</w:t>
      </w:r>
      <w:r w:rsidRPr="00594C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</w:t>
      </w:r>
      <w:r w:rsidRPr="00594C0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594C0F">
        <w:rPr>
          <w:rFonts w:ascii="Arial" w:eastAsia="Times New Roman" w:hAnsi="Arial" w:cs="Arial"/>
          <w:color w:val="000000"/>
          <w:sz w:val="24"/>
          <w:szCs w:val="24"/>
        </w:rPr>
        <w:t xml:space="preserve">A entrega dos </w:t>
      </w:r>
      <w:r w:rsidRPr="00594C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itens</w:t>
      </w:r>
      <w:r w:rsidRPr="00594C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594C0F">
        <w:rPr>
          <w:rFonts w:ascii="Arial" w:eastAsia="Times New Roman" w:hAnsi="Arial" w:cs="Arial"/>
          <w:color w:val="000000"/>
          <w:sz w:val="24"/>
          <w:szCs w:val="24"/>
        </w:rPr>
        <w:t>do objeto da licitação será parcelada, de acordo com o Cronograma de entrega, conforme segue em Anexo a este contrato.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C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04.3</w:t>
      </w:r>
      <w:r w:rsidRPr="00594C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Pr="00594C0F">
        <w:rPr>
          <w:rFonts w:ascii="Arial" w:eastAsia="Times New Roman" w:hAnsi="Arial" w:cs="Arial"/>
          <w:color w:val="000000"/>
          <w:sz w:val="24"/>
          <w:szCs w:val="24"/>
        </w:rPr>
        <w:t xml:space="preserve">Os produtos, objeto do contrato, nos dias especificados no cronograma deverá ser entregue, sem custos adicionais ao Município na Escola Municipal Toca dos Tocos e Escola Municipal de Ensino Fundamental Menino Deus do Município de Campos Borges. 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94C0F">
        <w:rPr>
          <w:rFonts w:ascii="Arial" w:eastAsia="Times New Roman" w:hAnsi="Arial" w:cs="Arial"/>
          <w:b/>
          <w:bCs/>
          <w:sz w:val="24"/>
          <w:szCs w:val="24"/>
          <w:u w:val="single"/>
        </w:rPr>
        <w:t>04.4</w:t>
      </w:r>
      <w:r w:rsidRPr="00594C0F">
        <w:rPr>
          <w:rFonts w:ascii="Arial" w:eastAsia="Times New Roman" w:hAnsi="Arial" w:cs="Arial"/>
          <w:sz w:val="24"/>
          <w:szCs w:val="24"/>
        </w:rPr>
        <w:t xml:space="preserve"> - O Município de Campos Borges, no ato da entrega dos produtos objeto deste contrato, fará vistoria dos mesmos, reservando-se o direito de não recebê-los, caso não esteja dentro das especificações e de acordo com a descrição constante da Proposta Vencedora e da Cláusula 1ª deste Edital, sem que caiba ao Licitante Vencedor qualquer tipo de indenização ou ressarcimento.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94C0F">
        <w:rPr>
          <w:rFonts w:ascii="Arial" w:eastAsia="Times New Roman" w:hAnsi="Arial" w:cs="Arial"/>
          <w:b/>
          <w:sz w:val="24"/>
          <w:szCs w:val="24"/>
          <w:u w:val="single"/>
        </w:rPr>
        <w:t>04.5</w:t>
      </w:r>
      <w:r w:rsidRPr="00594C0F">
        <w:rPr>
          <w:rFonts w:ascii="Arial" w:eastAsia="Times New Roman" w:hAnsi="Arial" w:cs="Arial"/>
          <w:sz w:val="24"/>
          <w:szCs w:val="24"/>
        </w:rPr>
        <w:t xml:space="preserve"> A não entrega ao Município, dos Produtos objeto deste Contrato, pelos Licitantes Vencedores, no prazo e conforme estabelecido autorizará a Administração Municipal convocar os licitantes remanescentes, na ordem de classificação, em igual prazo e nas mesmas condições propostas pelo primeiro classificado, inclusive quanto ao preço, ou então, revogar a licitação, sem prejuízo da aplicação das penalidades cabíveis.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94C0F">
        <w:rPr>
          <w:rFonts w:ascii="Arial" w:eastAsia="Times New Roman" w:hAnsi="Arial" w:cs="Arial"/>
          <w:b/>
          <w:bCs/>
          <w:sz w:val="24"/>
          <w:szCs w:val="24"/>
          <w:u w:val="single"/>
        </w:rPr>
        <w:t>04.6.</w:t>
      </w:r>
      <w:r w:rsidRPr="00594C0F">
        <w:rPr>
          <w:rFonts w:ascii="Arial" w:eastAsia="Times New Roman" w:hAnsi="Arial" w:cs="Arial"/>
          <w:sz w:val="24"/>
          <w:szCs w:val="24"/>
        </w:rPr>
        <w:t xml:space="preserve"> Os volumes licitados poderão ser alterados em 25% (vinte e cinco por cento) tanto para mais como para menos, dentro das condições de consumo da Administração.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QUINTA – DOS DIREITOS E OBRIGAÇÕES: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1. Dos Direitos</w:t>
      </w:r>
    </w:p>
    <w:p w:rsidR="00594C0F" w:rsidRPr="00594C0F" w:rsidRDefault="00594C0F" w:rsidP="00594C0F">
      <w:pPr>
        <w:tabs>
          <w:tab w:val="left" w:pos="2430"/>
        </w:tabs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1.1. da CONTRATANTE: receber o objeto deste contrato nas condições avençadas; 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right="49"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1.2. da CONTRATADA:</w:t>
      </w:r>
    </w:p>
    <w:p w:rsidR="00594C0F" w:rsidRPr="00594C0F" w:rsidRDefault="00594C0F" w:rsidP="00594C0F">
      <w:pPr>
        <w:numPr>
          <w:ilvl w:val="0"/>
          <w:numId w:val="1"/>
        </w:numPr>
        <w:tabs>
          <w:tab w:val="left" w:pos="2345"/>
          <w:tab w:val="left" w:pos="2405"/>
        </w:tabs>
        <w:autoSpaceDE w:val="0"/>
        <w:autoSpaceDN w:val="0"/>
        <w:adjustRightInd w:val="0"/>
        <w:spacing w:after="0"/>
        <w:ind w:right="4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perceber o valor ajustado na forma e no prazo convencionados; 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right="4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2. Das Obrigações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2.1. da CONTRATANTE: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a) efetuar o pagamento ajustado e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b) dar a CONTRATADA as condições necessárias à regular execução do contrato.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2.2. da CONTRATADA: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a) entregar os produtos na forma ajustada;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b) cumprir e fazer cumprir todas as normas regulamentares legais, 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c) assumir inteira responsabilidade pelas obrigações fiscais decorrentes da execução do presente contrato. 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SEXTA – DO EQUILÍBRIO ECONÔMICO FINANCEIRO: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6.1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SÉTIMA - DA RESCISÃO: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7.1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Este contrato poderá ser rescindido de acordo com art. 79, Lei Federal n° 8.666/93.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ab/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§ 2º - A rescisão unilateral da CONTRATANTE, sem justa causa, implicará no pagamento de duas parcelas mensais a título de desmobilização.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OITAVA - DA INEXECUÇÃO DO CONTRATO: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8.1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A CONTRATADA reconhecem os direitos da Administração, em caso de rescisão administrativa, previstos no art. 77 da Lei Federal 8.666/93.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NONA  – DAS PENALIDADES E DAS MULTAS: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9.1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A contratada ao não satisfizer os compromissos assumidos serão aplicadas as seguintes 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penalidades: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9.1.1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Pelo atraso injustificado na entrega dos Produtos, objeto deste instrumento contratual, fica a CONTRATADA sujeita às seguintes penalidades, previstas no </w:t>
      </w:r>
      <w:r w:rsidRPr="00594C0F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 xml:space="preserve">caput 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art. 86 da Lei federal 8.666/93, na seguinte conformidade: 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en-US"/>
        </w:rPr>
        <w:t>9.1.2</w:t>
      </w:r>
      <w:r w:rsidRPr="00594C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9.1.3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Outras penalidades: em função da natureza da infração, o Município aplicará as demais penalidades previstas na Lei n.º8.666-93.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9.1.4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Responderá a contratada em caso de descumprimento do contrato por eventuais perdas e danos ao Erário Público;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9.1.5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Suspensão do direito de contratar com a Prefeitura Municipal.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lastRenderedPageBreak/>
        <w:t>9.1.6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Declaração de inidoneidade nos casos de</w:t>
      </w: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prática de atos ilícitos visando frustrar a licitação ou a execução do contrato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>, devendo ser publicado em jornal de circulação regional.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9.1.7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Todas as despesas decorrentes da contratação, bem como encargos trabalhistas, previdenciários e tributários decorrentes da execução do contrato ficarão exclusivamente a cargo do licitante.</w:t>
      </w:r>
    </w:p>
    <w:p w:rsidR="00501915" w:rsidRDefault="00501915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DÉCIMA- DA FISCALIZAÇÃO DO CONTRATO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lang w:eastAsia="en-US"/>
        </w:rPr>
        <w:t>10.01</w:t>
      </w:r>
      <w:r w:rsidRPr="00594C0F">
        <w:rPr>
          <w:rFonts w:ascii="Arial" w:eastAsia="Calibri" w:hAnsi="Arial" w:cs="Arial"/>
          <w:bCs/>
          <w:sz w:val="24"/>
          <w:szCs w:val="24"/>
          <w:lang w:eastAsia="en-US"/>
        </w:rPr>
        <w:t xml:space="preserve"> A fiscalização do contrato será realizada pala servidora Cristina Moraes.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CLÁUSULA DÉCIMA PRIMEIRA - DAS DISPOSIÇÕES GERAIS:</w:t>
      </w:r>
    </w:p>
    <w:p w:rsidR="00594C0F" w:rsidRPr="00594C0F" w:rsidRDefault="006A2580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11</w:t>
      </w:r>
      <w:r w:rsidR="00594C0F"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.1</w:t>
      </w:r>
      <w:r w:rsidR="00594C0F" w:rsidRPr="00594C0F">
        <w:rPr>
          <w:rFonts w:ascii="Arial" w:eastAsia="Calibri" w:hAnsi="Arial" w:cs="Arial"/>
          <w:sz w:val="24"/>
          <w:szCs w:val="24"/>
          <w:lang w:eastAsia="en-US"/>
        </w:rPr>
        <w:t xml:space="preserve"> Fica eleito o Foro da Comarca de Espumoso para dirimir dúvidas ou questões oriundas do presente contrato.</w:t>
      </w:r>
    </w:p>
    <w:p w:rsidR="00594C0F" w:rsidRPr="00594C0F" w:rsidRDefault="006A2580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11</w:t>
      </w:r>
      <w:r w:rsidR="00594C0F" w:rsidRPr="00594C0F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.2</w:t>
      </w:r>
      <w:r w:rsidR="00594C0F" w:rsidRPr="00594C0F">
        <w:rPr>
          <w:rFonts w:ascii="Arial" w:eastAsia="Calibri" w:hAnsi="Arial" w:cs="Arial"/>
          <w:sz w:val="24"/>
          <w:szCs w:val="24"/>
          <w:lang w:eastAsia="en-US"/>
        </w:rPr>
        <w:t xml:space="preserve"> E, por estarem as partes justas e contratadas, assinam o presente Contrato em quatro vias, de igual teor, na presença das testemunhas abaixo assinadas.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>Campos Borges,</w:t>
      </w:r>
      <w:r w:rsidR="006A2580">
        <w:rPr>
          <w:rFonts w:ascii="Arial" w:eastAsia="Calibri" w:hAnsi="Arial" w:cs="Arial"/>
          <w:sz w:val="24"/>
          <w:szCs w:val="24"/>
          <w:lang w:eastAsia="en-US"/>
        </w:rPr>
        <w:t xml:space="preserve"> 26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de </w:t>
      </w:r>
      <w:r w:rsidR="006A2580">
        <w:rPr>
          <w:rFonts w:ascii="Arial" w:eastAsia="Calibri" w:hAnsi="Arial" w:cs="Arial"/>
          <w:sz w:val="24"/>
          <w:szCs w:val="24"/>
          <w:lang w:eastAsia="en-US"/>
        </w:rPr>
        <w:t xml:space="preserve">JULHO </w:t>
      </w:r>
      <w:r w:rsidRPr="00594C0F">
        <w:rPr>
          <w:rFonts w:ascii="Arial" w:eastAsia="Calibri" w:hAnsi="Arial" w:cs="Arial"/>
          <w:sz w:val="24"/>
          <w:szCs w:val="24"/>
          <w:lang w:eastAsia="en-US"/>
        </w:rPr>
        <w:t>de 2017.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6A2580" w:rsidRPr="00594C0F">
        <w:rPr>
          <w:rFonts w:ascii="Arial" w:eastAsia="Calibri" w:hAnsi="Arial" w:cs="Arial"/>
          <w:b/>
          <w:sz w:val="24"/>
          <w:szCs w:val="24"/>
          <w:lang w:eastAsia="en-US"/>
        </w:rPr>
        <w:t>EVERALDO DA SILVA MORAES</w:t>
      </w:r>
    </w:p>
    <w:p w:rsidR="00594C0F" w:rsidRPr="00594C0F" w:rsidRDefault="006A2580" w:rsidP="00594C0F">
      <w:pPr>
        <w:autoSpaceDE w:val="0"/>
        <w:autoSpaceDN w:val="0"/>
        <w:adjustRightInd w:val="0"/>
        <w:spacing w:after="0"/>
        <w:ind w:firstLine="1985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PREFEITO MUNICIPAL</w:t>
      </w:r>
    </w:p>
    <w:p w:rsidR="00594C0F" w:rsidRPr="00594C0F" w:rsidRDefault="006A2580" w:rsidP="00594C0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CONTRATANTE</w:t>
      </w:r>
    </w:p>
    <w:p w:rsidR="00594C0F" w:rsidRDefault="00594C0F" w:rsidP="00594C0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A2580" w:rsidRDefault="006A2580" w:rsidP="00594C0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A2580" w:rsidRPr="00594C0F" w:rsidRDefault="006A2580" w:rsidP="00594C0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A2580" w:rsidRDefault="006A2580" w:rsidP="006A2580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</w:t>
      </w:r>
      <w:r w:rsidR="00501915">
        <w:rPr>
          <w:rFonts w:ascii="Arial" w:eastAsia="Calibri" w:hAnsi="Arial" w:cs="Arial"/>
          <w:b/>
          <w:sz w:val="24"/>
          <w:szCs w:val="24"/>
          <w:lang w:eastAsia="en-US"/>
        </w:rPr>
        <w:t>FERRARI E FERRARI LTDA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594C0F" w:rsidRPr="00594C0F" w:rsidRDefault="00501915" w:rsidP="006A2580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PAULO SERGIO FERRARI</w:t>
      </w:r>
    </w:p>
    <w:p w:rsidR="00594C0F" w:rsidRPr="00594C0F" w:rsidRDefault="006A2580" w:rsidP="00594C0F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94C0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594C0F">
        <w:rPr>
          <w:rFonts w:ascii="Arial" w:eastAsia="Calibri" w:hAnsi="Arial" w:cs="Arial"/>
          <w:b/>
          <w:sz w:val="24"/>
          <w:szCs w:val="24"/>
          <w:lang w:eastAsia="en-US"/>
        </w:rPr>
        <w:t>CONTRATADA</w:t>
      </w: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94C0F" w:rsidRPr="00594C0F" w:rsidRDefault="00594C0F" w:rsidP="00594C0F">
      <w:pPr>
        <w:autoSpaceDE w:val="0"/>
        <w:autoSpaceDN w:val="0"/>
        <w:adjustRightInd w:val="0"/>
        <w:spacing w:after="0"/>
        <w:ind w:left="2832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  <w:lang w:eastAsia="en-US"/>
        </w:rPr>
      </w:pPr>
      <w:r w:rsidRPr="006A2580">
        <w:rPr>
          <w:rFonts w:ascii="Arial" w:eastAsia="Calibri" w:hAnsi="Arial" w:cs="Arial"/>
          <w:szCs w:val="24"/>
          <w:lang w:eastAsia="en-US"/>
        </w:rPr>
        <w:t>Testemunhas: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  <w:lang w:eastAsia="en-US"/>
        </w:rPr>
      </w:pP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  <w:lang w:eastAsia="en-US"/>
        </w:rPr>
      </w:pPr>
      <w:r w:rsidRPr="006A2580">
        <w:rPr>
          <w:rFonts w:ascii="Arial" w:eastAsia="Calibri" w:hAnsi="Arial" w:cs="Arial"/>
          <w:szCs w:val="24"/>
          <w:lang w:eastAsia="en-US"/>
        </w:rPr>
        <w:t>__________________________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  <w:lang w:eastAsia="en-US"/>
        </w:rPr>
      </w:pPr>
      <w:r w:rsidRPr="006A2580">
        <w:rPr>
          <w:rFonts w:ascii="Arial" w:eastAsia="Calibri" w:hAnsi="Arial" w:cs="Arial"/>
          <w:szCs w:val="24"/>
          <w:lang w:eastAsia="en-US"/>
        </w:rPr>
        <w:t>CPF: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  <w:lang w:eastAsia="en-US"/>
        </w:rPr>
      </w:pPr>
      <w:r w:rsidRPr="006A2580">
        <w:rPr>
          <w:rFonts w:ascii="Arial" w:eastAsia="Calibri" w:hAnsi="Arial" w:cs="Arial"/>
          <w:szCs w:val="24"/>
          <w:lang w:eastAsia="en-US"/>
        </w:rPr>
        <w:t>__________________________</w:t>
      </w:r>
    </w:p>
    <w:p w:rsidR="00594C0F" w:rsidRPr="006A2580" w:rsidRDefault="00594C0F" w:rsidP="00594C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  <w:lang w:eastAsia="en-US"/>
        </w:rPr>
      </w:pPr>
      <w:r w:rsidRPr="006A2580">
        <w:rPr>
          <w:rFonts w:ascii="Arial" w:eastAsia="Calibri" w:hAnsi="Arial" w:cs="Arial"/>
          <w:szCs w:val="24"/>
          <w:lang w:eastAsia="en-US"/>
        </w:rPr>
        <w:t>CPF:</w:t>
      </w:r>
    </w:p>
    <w:p w:rsidR="00594C0F" w:rsidRDefault="00594C0F"/>
    <w:sectPr w:rsidR="00594C0F" w:rsidSect="00594C0F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94C0F"/>
    <w:rsid w:val="00227412"/>
    <w:rsid w:val="00501915"/>
    <w:rsid w:val="00506FD2"/>
    <w:rsid w:val="00594C0F"/>
    <w:rsid w:val="006A2580"/>
    <w:rsid w:val="00E7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1385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4</cp:revision>
  <dcterms:created xsi:type="dcterms:W3CDTF">2017-07-25T13:08:00Z</dcterms:created>
  <dcterms:modified xsi:type="dcterms:W3CDTF">2017-07-25T13:39:00Z</dcterms:modified>
</cp:coreProperties>
</file>