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1EE" w:rsidRDefault="00D331EE" w:rsidP="00D331E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REFERENCIA PARA AQUISIÇÃO DE MATERIAIS E CONTRATAÇÃO DE SERVIÇOS COM CAMINHÃO GUINHO PARA MANUTENÇÃO DA REDE DE ILUMINAÇÃO PÚBLIC</w:t>
      </w:r>
      <w:r w:rsidR="00F14347">
        <w:rPr>
          <w:rFonts w:ascii="Arial" w:hAnsi="Arial" w:cs="Arial"/>
          <w:b/>
        </w:rPr>
        <w:t xml:space="preserve">A DO MUNICIPIO DE CAMPOS BORGES. </w:t>
      </w:r>
    </w:p>
    <w:p w:rsidR="00D331EE" w:rsidRDefault="00D331EE" w:rsidP="00D331EE">
      <w:pPr>
        <w:spacing w:line="360" w:lineRule="auto"/>
        <w:rPr>
          <w:rFonts w:ascii="Arial" w:hAnsi="Arial" w:cs="Arial"/>
          <w:b/>
        </w:rPr>
      </w:pPr>
    </w:p>
    <w:p w:rsidR="00D331EE" w:rsidRDefault="00D331EE" w:rsidP="00D331E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01- </w:t>
      </w:r>
      <w:proofErr w:type="gramStart"/>
      <w:r>
        <w:rPr>
          <w:rFonts w:ascii="Arial" w:hAnsi="Arial" w:cs="Arial"/>
          <w:b/>
        </w:rPr>
        <w:t>OBJETO</w:t>
      </w:r>
      <w:r w:rsidR="00EF4422">
        <w:rPr>
          <w:rFonts w:ascii="Arial" w:hAnsi="Arial" w:cs="Arial"/>
          <w:b/>
        </w:rPr>
        <w:t xml:space="preserve"> E VALORES REFERENCIA</w:t>
      </w:r>
      <w:proofErr w:type="gramEnd"/>
      <w:r>
        <w:rPr>
          <w:rFonts w:ascii="Arial" w:hAnsi="Arial" w:cs="Arial"/>
          <w:b/>
        </w:rPr>
        <w:t>:</w:t>
      </w:r>
    </w:p>
    <w:p w:rsidR="00D331EE" w:rsidRDefault="00F14347" w:rsidP="00D331EE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F14347">
        <w:rPr>
          <w:rFonts w:ascii="Arial" w:hAnsi="Arial" w:cs="Arial"/>
          <w:color w:val="000000"/>
        </w:rPr>
        <w:t>Aquisição de materiais elétricos e contratação de serviço de caminhão com guincho para manutenção da rede de iluminação pública do Município de Campos Borges</w:t>
      </w:r>
      <w:r>
        <w:rPr>
          <w:rFonts w:ascii="Arial" w:hAnsi="Arial" w:cs="Arial"/>
          <w:color w:val="000000"/>
        </w:rPr>
        <w:t xml:space="preserve">, conforme relacionado </w:t>
      </w:r>
      <w:proofErr w:type="gramStart"/>
      <w:r>
        <w:rPr>
          <w:rFonts w:ascii="Arial" w:hAnsi="Arial" w:cs="Arial"/>
          <w:color w:val="000000"/>
        </w:rPr>
        <w:t>no itens</w:t>
      </w:r>
      <w:proofErr w:type="gramEnd"/>
      <w:r>
        <w:rPr>
          <w:rFonts w:ascii="Arial" w:hAnsi="Arial" w:cs="Arial"/>
          <w:color w:val="000000"/>
        </w:rPr>
        <w:t xml:space="preserve"> a seguir:</w:t>
      </w:r>
    </w:p>
    <w:p w:rsidR="00F14347" w:rsidRDefault="00F14347" w:rsidP="00D331EE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tbl>
      <w:tblPr>
        <w:tblW w:w="1049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1134"/>
        <w:gridCol w:w="5387"/>
        <w:gridCol w:w="1701"/>
        <w:gridCol w:w="1275"/>
      </w:tblGrid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ED29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11F9">
              <w:rPr>
                <w:rFonts w:ascii="Arial" w:hAnsi="Arial" w:cs="Arial"/>
                <w:b/>
                <w:sz w:val="22"/>
                <w:szCs w:val="22"/>
              </w:rPr>
              <w:t>SEQ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ED29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11F9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ED29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11F9">
              <w:rPr>
                <w:rFonts w:ascii="Arial" w:hAnsi="Arial" w:cs="Arial"/>
                <w:b/>
                <w:sz w:val="22"/>
                <w:szCs w:val="22"/>
              </w:rPr>
              <w:t>DESCRIÇÃO DOS MATERIAIS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ED291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11F9">
              <w:rPr>
                <w:rFonts w:ascii="Arial" w:hAnsi="Arial" w:cs="Arial"/>
                <w:b/>
                <w:sz w:val="22"/>
                <w:szCs w:val="22"/>
              </w:rPr>
              <w:t>VALOR REF.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ED29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11F9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 xml:space="preserve">50 </w:t>
            </w:r>
            <w:proofErr w:type="spellStart"/>
            <w:r w:rsidRPr="005E11F9">
              <w:rPr>
                <w:rFonts w:ascii="Arial" w:hAnsi="Arial" w:cs="Arial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 xml:space="preserve">Reator para lâmpada vapor de sódio </w:t>
            </w:r>
            <w:proofErr w:type="gramStart"/>
            <w:r w:rsidRPr="005E11F9">
              <w:rPr>
                <w:rFonts w:ascii="Arial" w:hAnsi="Arial" w:cs="Arial"/>
                <w:sz w:val="22"/>
                <w:szCs w:val="22"/>
              </w:rPr>
              <w:t>150w</w:t>
            </w:r>
            <w:proofErr w:type="gramEnd"/>
            <w:r w:rsidRPr="005E11F9">
              <w:rPr>
                <w:rFonts w:ascii="Arial" w:hAnsi="Arial" w:cs="Arial"/>
                <w:sz w:val="22"/>
                <w:szCs w:val="22"/>
              </w:rPr>
              <w:t xml:space="preserve"> base e 40 com as seguintes características mínimas: perda máxima de 22 w, garantia mínima de 24 meses, com selo </w:t>
            </w:r>
            <w:proofErr w:type="spellStart"/>
            <w:r w:rsidRPr="005E11F9">
              <w:rPr>
                <w:rFonts w:ascii="Arial" w:hAnsi="Arial" w:cs="Arial"/>
                <w:sz w:val="22"/>
                <w:szCs w:val="22"/>
              </w:rPr>
              <w:t>procel-inmetro</w:t>
            </w:r>
            <w:proofErr w:type="spellEnd"/>
            <w:r w:rsidRPr="005E11F9">
              <w:rPr>
                <w:rFonts w:ascii="Arial" w:hAnsi="Arial" w:cs="Arial"/>
                <w:sz w:val="22"/>
                <w:szCs w:val="22"/>
              </w:rPr>
              <w:t>, aprovado no banco de dado do CEIP.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F14347">
            <w:pPr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>64,00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F1434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>3.200,00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 xml:space="preserve">100 </w:t>
            </w:r>
            <w:proofErr w:type="spellStart"/>
            <w:r w:rsidRPr="005E11F9">
              <w:rPr>
                <w:rFonts w:ascii="Arial" w:hAnsi="Arial" w:cs="Arial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>Lâmpada vapor de mercúrio 125 watts base e 27 com as seguintes características mínimas: formato ovóide, corrente de lâmpada entre 1,15 a e 1,20 a, fluxo luminoso entre 6.200 lumens e 6.300 lumens, temperatura da cor entre 4.000k e 4.200k vida Medina entre 16.000 e 24.000 horas, garantia mínima de doze meses.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F14347">
            <w:pPr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>13,78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ED2917" w:rsidP="00F1434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11F9">
              <w:rPr>
                <w:rFonts w:ascii="Arial" w:hAnsi="Arial" w:cs="Arial"/>
                <w:sz w:val="22"/>
                <w:szCs w:val="22"/>
              </w:rPr>
              <w:t>1.378,00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50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013F34">
            <w:pPr>
              <w:ind w:left="-3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Reator para lâmpada a</w:t>
            </w:r>
            <w:proofErr w:type="gram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gramEnd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vapor de mercúrio 125 w base e 27 com as seguintes características mínimas: com 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AE</w:t>
            </w: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(novos), selo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procel-inmetro</w:t>
            </w:r>
            <w:proofErr w:type="spellEnd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, perda 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máxima</w:t>
            </w: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de 24w, garantia 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mínima</w:t>
            </w: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de 24 meses , aprovado no banco de dados do 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CEIP.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48,28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2.414,00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70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3F34" w:rsidP="00F143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Lâmpada vapor de sódio </w:t>
            </w:r>
            <w:proofErr w:type="gram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150w</w:t>
            </w:r>
            <w:proofErr w:type="gramEnd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base e 40 com as seguintes características mínimas: formato ovóide,  corrente da lâmpada 1,8 a, temperatura de cor entre 1950 k e 2000 k, vida mediana entre 16.000 horas e 24.000 horas, garantia mínima de doze meses.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34,78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2.434,60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60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elé fotoelétrico tipo magnético ou térmico, intercambiável, tampo do invólucro em policarbonato, base injetada em polipropileno estabilizada contra raios ultravioleta, atendendo normas da </w:t>
            </w:r>
            <w:proofErr w:type="spellStart"/>
            <w:proofErr w:type="gramStart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abnt</w:t>
            </w:r>
            <w:proofErr w:type="gramEnd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-nbr</w:t>
            </w:r>
            <w:proofErr w:type="spellEnd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5.123 de 1998, com certificado aprovado pelo CEIP, garantia mínima de cinco anos.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34,50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2.070,00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50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B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ase para relé fotoelétrico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8,60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430,00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100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abo </w:t>
            </w:r>
            <w:proofErr w:type="spellStart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p.p.</w:t>
            </w:r>
            <w:proofErr w:type="spellEnd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2 x 2,5 mm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3,20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320,00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20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arafuso </w:t>
            </w:r>
            <w:proofErr w:type="gramStart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250mm</w:t>
            </w:r>
            <w:proofErr w:type="gramEnd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com arruela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F4422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100,00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10 </w:t>
            </w:r>
            <w:proofErr w:type="spell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L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uminária completa para poste: (braço 1 m), com cesto e grade.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D2917" w:rsidP="00ED29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49,97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F4422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499,70</w:t>
            </w:r>
          </w:p>
        </w:tc>
      </w:tr>
      <w:tr w:rsidR="00F14347" w:rsidRPr="005E11F9" w:rsidTr="00ED2917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F14347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60 Horas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47" w:rsidRPr="005E11F9" w:rsidRDefault="00012B7F" w:rsidP="00F143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>erviço técnicos profissionais com caminhão guincho</w:t>
            </w:r>
            <w:proofErr w:type="gramEnd"/>
            <w:r w:rsidR="00013F34" w:rsidRPr="005E11F9">
              <w:rPr>
                <w:rFonts w:ascii="Arial" w:hAnsi="Arial" w:cs="Arial"/>
                <w:color w:val="000000"/>
                <w:sz w:val="22"/>
                <w:szCs w:val="22"/>
              </w:rPr>
              <w:t xml:space="preserve"> para manutenção de rede de iluminação publica.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F4422" w:rsidP="00EF442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347" w:rsidRPr="005E11F9" w:rsidRDefault="00EF4422" w:rsidP="00F143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11F9">
              <w:rPr>
                <w:rFonts w:ascii="Arial" w:hAnsi="Arial" w:cs="Arial"/>
                <w:color w:val="000000"/>
                <w:sz w:val="22"/>
                <w:szCs w:val="22"/>
              </w:rPr>
              <w:t>7.800,00</w:t>
            </w:r>
          </w:p>
        </w:tc>
      </w:tr>
    </w:tbl>
    <w:p w:rsidR="00F14347" w:rsidRDefault="00F14347" w:rsidP="00D331E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331EE" w:rsidRDefault="00D331EE" w:rsidP="00D331E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02 - DAS DEFINIÇÕES:</w:t>
      </w:r>
    </w:p>
    <w:p w:rsidR="00EF4422" w:rsidRDefault="00EF4422" w:rsidP="00D331EE">
      <w:pPr>
        <w:spacing w:line="360" w:lineRule="auto"/>
        <w:rPr>
          <w:rFonts w:ascii="Arial" w:hAnsi="Arial" w:cs="Arial"/>
          <w:b/>
        </w:rPr>
      </w:pPr>
    </w:p>
    <w:p w:rsidR="00EF4422" w:rsidRDefault="00EF4422" w:rsidP="00EF4422">
      <w:pPr>
        <w:jc w:val="both"/>
        <w:rPr>
          <w:rFonts w:ascii="Arial" w:hAnsi="Arial" w:cs="Arial"/>
          <w:b/>
        </w:rPr>
      </w:pPr>
      <w:r w:rsidRPr="00EF4422">
        <w:rPr>
          <w:rFonts w:ascii="Arial" w:hAnsi="Arial" w:cs="Arial"/>
          <w:b/>
          <w:color w:val="000000"/>
          <w:u w:val="single"/>
        </w:rPr>
        <w:t>2.1</w:t>
      </w:r>
      <w:r w:rsidRPr="00EF4422">
        <w:rPr>
          <w:rFonts w:ascii="Arial" w:hAnsi="Arial" w:cs="Arial"/>
          <w:color w:val="000000"/>
        </w:rPr>
        <w:t xml:space="preserve"> A entrega dos </w:t>
      </w:r>
      <w:r w:rsidRPr="00EF4422">
        <w:rPr>
          <w:rFonts w:ascii="Arial" w:hAnsi="Arial" w:cs="Arial"/>
          <w:b/>
          <w:bCs/>
          <w:color w:val="000000"/>
        </w:rPr>
        <w:t xml:space="preserve">itens </w:t>
      </w:r>
      <w:r w:rsidRPr="00EF4422">
        <w:rPr>
          <w:rFonts w:ascii="Arial" w:hAnsi="Arial" w:cs="Arial"/>
          <w:color w:val="000000"/>
        </w:rPr>
        <w:t>deverá ser realizada em até vinte (20) dias após a assinatura do contrato. A Prestação dos serviços será realizada em até 60 dias após a assinatura do contrato.</w:t>
      </w:r>
      <w:r>
        <w:rPr>
          <w:rFonts w:ascii="Arial" w:hAnsi="Arial" w:cs="Arial"/>
          <w:color w:val="000000"/>
          <w:u w:val="single"/>
        </w:rPr>
        <w:t xml:space="preserve"> </w:t>
      </w:r>
    </w:p>
    <w:p w:rsidR="00EF4422" w:rsidRPr="00D21862" w:rsidRDefault="00EF4422" w:rsidP="00EF4422">
      <w:pPr>
        <w:spacing w:line="276" w:lineRule="auto"/>
        <w:jc w:val="both"/>
        <w:rPr>
          <w:rFonts w:ascii="Arial" w:hAnsi="Arial" w:cs="Arial"/>
          <w:color w:val="000000"/>
        </w:rPr>
      </w:pPr>
      <w:r w:rsidRPr="00EF4422">
        <w:rPr>
          <w:rFonts w:ascii="Arial" w:hAnsi="Arial" w:cs="Arial"/>
          <w:b/>
          <w:color w:val="000000"/>
          <w:u w:val="single"/>
        </w:rPr>
        <w:t>2.2</w:t>
      </w:r>
      <w:r>
        <w:rPr>
          <w:rFonts w:ascii="Arial" w:hAnsi="Arial" w:cs="Arial"/>
          <w:color w:val="000000"/>
        </w:rPr>
        <w:t xml:space="preserve"> </w:t>
      </w:r>
      <w:r w:rsidRPr="00D21862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>empresa</w:t>
      </w:r>
      <w:r w:rsidRPr="00D21862">
        <w:rPr>
          <w:rFonts w:ascii="Arial" w:hAnsi="Arial" w:cs="Arial"/>
          <w:color w:val="000000"/>
        </w:rPr>
        <w:t xml:space="preserve"> vencedora </w:t>
      </w:r>
      <w:r w:rsidRPr="00094D8E">
        <w:rPr>
          <w:rFonts w:ascii="Arial" w:hAnsi="Arial" w:cs="Arial"/>
        </w:rPr>
        <w:t xml:space="preserve">do item </w:t>
      </w:r>
      <w:r>
        <w:rPr>
          <w:rFonts w:ascii="Arial" w:hAnsi="Arial" w:cs="Arial"/>
        </w:rPr>
        <w:t xml:space="preserve">10 </w:t>
      </w:r>
      <w:r w:rsidRPr="00D21862">
        <w:rPr>
          <w:rFonts w:ascii="Arial" w:hAnsi="Arial" w:cs="Arial"/>
          <w:color w:val="000000"/>
        </w:rPr>
        <w:t xml:space="preserve">deverá prestar os serviços com caminhão guincho </w:t>
      </w:r>
      <w:r>
        <w:rPr>
          <w:rFonts w:ascii="Arial" w:hAnsi="Arial" w:cs="Arial"/>
          <w:color w:val="000000"/>
        </w:rPr>
        <w:t xml:space="preserve">e escada </w:t>
      </w:r>
      <w:r w:rsidRPr="00D21862">
        <w:rPr>
          <w:rFonts w:ascii="Arial" w:hAnsi="Arial" w:cs="Arial"/>
          <w:color w:val="000000"/>
        </w:rPr>
        <w:t>de sua propriedade e sob sua responsabilidade, sendo que para este</w:t>
      </w:r>
      <w:r>
        <w:rPr>
          <w:rFonts w:ascii="Arial" w:hAnsi="Arial" w:cs="Arial"/>
          <w:color w:val="000000"/>
        </w:rPr>
        <w:t xml:space="preserve"> item</w:t>
      </w:r>
      <w:r w:rsidRPr="00D21862">
        <w:rPr>
          <w:rFonts w:ascii="Arial" w:hAnsi="Arial" w:cs="Arial"/>
          <w:color w:val="000000"/>
        </w:rPr>
        <w:t xml:space="preserve"> a licitante vencedora deverá disponibilizar ainda, motorista</w:t>
      </w:r>
      <w:r>
        <w:rPr>
          <w:rFonts w:ascii="Arial" w:hAnsi="Arial" w:cs="Arial"/>
          <w:color w:val="000000"/>
        </w:rPr>
        <w:t>.</w:t>
      </w:r>
      <w:r w:rsidRPr="00D21862">
        <w:rPr>
          <w:rFonts w:ascii="Arial" w:hAnsi="Arial" w:cs="Arial"/>
          <w:color w:val="000000"/>
        </w:rPr>
        <w:t xml:space="preserve">   </w:t>
      </w:r>
    </w:p>
    <w:p w:rsidR="00EF4422" w:rsidRDefault="00EF4422" w:rsidP="00EF4422">
      <w:pPr>
        <w:spacing w:line="276" w:lineRule="auto"/>
        <w:jc w:val="both"/>
        <w:rPr>
          <w:rFonts w:ascii="Arial" w:hAnsi="Arial" w:cs="Arial"/>
          <w:color w:val="000000"/>
        </w:rPr>
      </w:pPr>
      <w:r w:rsidRPr="00EF4422">
        <w:rPr>
          <w:rFonts w:ascii="Arial" w:hAnsi="Arial" w:cs="Arial"/>
          <w:b/>
          <w:color w:val="000000"/>
          <w:u w:val="single"/>
        </w:rPr>
        <w:t>2.3</w:t>
      </w:r>
      <w:r>
        <w:rPr>
          <w:rFonts w:ascii="Arial" w:hAnsi="Arial" w:cs="Arial"/>
          <w:color w:val="000000"/>
        </w:rPr>
        <w:t xml:space="preserve"> </w:t>
      </w:r>
      <w:r w:rsidRPr="002F0B15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 xml:space="preserve">empresa Contratada </w:t>
      </w:r>
      <w:r w:rsidRPr="002F0B15">
        <w:rPr>
          <w:rFonts w:ascii="Arial" w:hAnsi="Arial" w:cs="Arial"/>
          <w:color w:val="000000"/>
        </w:rPr>
        <w:t xml:space="preserve">terá prazo </w:t>
      </w:r>
      <w:r>
        <w:rPr>
          <w:rFonts w:ascii="Arial" w:hAnsi="Arial" w:cs="Arial"/>
          <w:color w:val="000000"/>
        </w:rPr>
        <w:t>máximo</w:t>
      </w:r>
      <w:r w:rsidRPr="002F0B15">
        <w:rPr>
          <w:rFonts w:ascii="Arial" w:hAnsi="Arial" w:cs="Arial"/>
          <w:color w:val="000000"/>
        </w:rPr>
        <w:t xml:space="preserve"> de 24 (vinte e quatro) horas após a solicitação da Sec. Mun. de </w:t>
      </w:r>
      <w:proofErr w:type="spellStart"/>
      <w:r w:rsidRPr="002F0B15">
        <w:rPr>
          <w:rFonts w:ascii="Arial" w:hAnsi="Arial" w:cs="Arial"/>
          <w:color w:val="000000"/>
        </w:rPr>
        <w:t>Infra</w:t>
      </w:r>
      <w:r>
        <w:rPr>
          <w:rFonts w:ascii="Arial" w:hAnsi="Arial" w:cs="Arial"/>
          <w:color w:val="000000"/>
        </w:rPr>
        <w:t>-</w:t>
      </w:r>
      <w:r w:rsidRPr="002F0B15">
        <w:rPr>
          <w:rFonts w:ascii="Arial" w:hAnsi="Arial" w:cs="Arial"/>
          <w:color w:val="000000"/>
        </w:rPr>
        <w:t>estrutura</w:t>
      </w:r>
      <w:proofErr w:type="spellEnd"/>
      <w:r w:rsidRPr="002F0B15">
        <w:rPr>
          <w:rFonts w:ascii="Arial" w:hAnsi="Arial" w:cs="Arial"/>
          <w:color w:val="000000"/>
        </w:rPr>
        <w:t xml:space="preserve"> e Meio Ambiente para disponibili</w:t>
      </w:r>
      <w:r>
        <w:rPr>
          <w:rFonts w:ascii="Arial" w:hAnsi="Arial" w:cs="Arial"/>
          <w:color w:val="000000"/>
        </w:rPr>
        <w:t xml:space="preserve">zar os serviços </w:t>
      </w:r>
      <w:r w:rsidRPr="00094D8E">
        <w:rPr>
          <w:rFonts w:ascii="Arial" w:hAnsi="Arial" w:cs="Arial"/>
        </w:rPr>
        <w:t xml:space="preserve">especificados no item </w:t>
      </w:r>
      <w:r>
        <w:rPr>
          <w:rFonts w:ascii="Arial" w:hAnsi="Arial" w:cs="Arial"/>
        </w:rPr>
        <w:t xml:space="preserve">10. </w:t>
      </w:r>
    </w:p>
    <w:p w:rsidR="00EF4422" w:rsidRDefault="00EF4422" w:rsidP="00EF4422">
      <w:pPr>
        <w:jc w:val="both"/>
        <w:rPr>
          <w:rFonts w:ascii="Arial" w:hAnsi="Arial" w:cs="Arial"/>
          <w:color w:val="000000"/>
        </w:rPr>
      </w:pPr>
      <w:r w:rsidRPr="00EF4422">
        <w:rPr>
          <w:rFonts w:ascii="Arial" w:hAnsi="Arial" w:cs="Arial"/>
          <w:b/>
          <w:color w:val="000000"/>
          <w:u w:val="single"/>
        </w:rPr>
        <w:t>2.4</w:t>
      </w:r>
      <w:r>
        <w:rPr>
          <w:rFonts w:ascii="Arial" w:hAnsi="Arial" w:cs="Arial"/>
          <w:color w:val="000000"/>
        </w:rPr>
        <w:t xml:space="preserve"> Para a</w:t>
      </w:r>
      <w:r w:rsidRPr="000F258B">
        <w:rPr>
          <w:rFonts w:ascii="Arial" w:hAnsi="Arial" w:cs="Arial"/>
          <w:color w:val="000000"/>
        </w:rPr>
        <w:t xml:space="preserve"> prestação dos serviços especificados na letra </w:t>
      </w:r>
      <w:r>
        <w:rPr>
          <w:rFonts w:ascii="Arial" w:hAnsi="Arial" w:cs="Arial"/>
          <w:color w:val="000000"/>
        </w:rPr>
        <w:t>n</w:t>
      </w:r>
      <w:r w:rsidRPr="000F258B">
        <w:rPr>
          <w:rFonts w:ascii="Arial" w:hAnsi="Arial" w:cs="Arial"/>
          <w:color w:val="000000"/>
        </w:rPr>
        <w:t xml:space="preserve">o item </w:t>
      </w:r>
      <w:r>
        <w:rPr>
          <w:rFonts w:ascii="Arial" w:hAnsi="Arial" w:cs="Arial"/>
          <w:color w:val="000000"/>
        </w:rPr>
        <w:t>10</w:t>
      </w:r>
      <w:r w:rsidRPr="000F258B">
        <w:rPr>
          <w:rFonts w:ascii="Arial" w:hAnsi="Arial" w:cs="Arial"/>
          <w:color w:val="000000"/>
        </w:rPr>
        <w:t xml:space="preserve"> deste </w:t>
      </w:r>
      <w:r>
        <w:rPr>
          <w:rFonts w:ascii="Arial" w:hAnsi="Arial" w:cs="Arial"/>
          <w:color w:val="000000"/>
        </w:rPr>
        <w:t>termo</w:t>
      </w:r>
      <w:r w:rsidRPr="000F2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no tocante a equipamentos e pessoal necessários à execução do</w:t>
      </w:r>
      <w:r w:rsidRPr="000F258B">
        <w:rPr>
          <w:rFonts w:ascii="Arial" w:hAnsi="Arial" w:cs="Arial"/>
          <w:color w:val="000000"/>
        </w:rPr>
        <w:t xml:space="preserve"> mesmo, deverão estar </w:t>
      </w:r>
      <w:r>
        <w:rPr>
          <w:rFonts w:ascii="Arial" w:hAnsi="Arial" w:cs="Arial"/>
          <w:color w:val="000000"/>
        </w:rPr>
        <w:t>inclusas</w:t>
      </w:r>
      <w:r w:rsidRPr="000F258B">
        <w:rPr>
          <w:rFonts w:ascii="Arial" w:hAnsi="Arial" w:cs="Arial"/>
          <w:color w:val="000000"/>
        </w:rPr>
        <w:t xml:space="preserve"> todas as despesas com impostos, taxas, seguros, transporte, recolhimento previdenciário ao INSS e outros encargos que incidam ou venham a incidir sobre a execução do</w:t>
      </w:r>
      <w:r>
        <w:rPr>
          <w:rFonts w:ascii="Arial" w:hAnsi="Arial" w:cs="Arial"/>
          <w:color w:val="000000"/>
        </w:rPr>
        <w:t xml:space="preserve"> item</w:t>
      </w:r>
      <w:r w:rsidRPr="000F258B">
        <w:rPr>
          <w:rFonts w:ascii="Arial" w:hAnsi="Arial" w:cs="Arial"/>
          <w:color w:val="000000"/>
        </w:rPr>
        <w:t>, ou ainda, sobre os empregados da empresa, assim como despesas de combustível e manutenção de caminhão e equipamentos</w:t>
      </w:r>
      <w:r>
        <w:rPr>
          <w:rFonts w:ascii="Arial" w:hAnsi="Arial" w:cs="Arial"/>
          <w:color w:val="000000"/>
        </w:rPr>
        <w:t>.</w:t>
      </w:r>
    </w:p>
    <w:p w:rsidR="00D331EE" w:rsidRDefault="00D331EE" w:rsidP="00EF442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</w:p>
    <w:p w:rsidR="00D331EE" w:rsidRDefault="00D331EE" w:rsidP="006A6B82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 xml:space="preserve">03 </w:t>
      </w:r>
      <w:r w:rsidR="006A6B82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DA</w:t>
      </w:r>
      <w:r w:rsidR="006A6B82">
        <w:rPr>
          <w:rFonts w:ascii="Arial" w:hAnsi="Arial" w:cs="Arial"/>
          <w:b/>
        </w:rPr>
        <w:t xml:space="preserve"> ESTIMATIVA DE CUSTO</w:t>
      </w:r>
    </w:p>
    <w:p w:rsidR="00D331EE" w:rsidRDefault="00D331EE" w:rsidP="00D331EE">
      <w:pPr>
        <w:jc w:val="both"/>
        <w:rPr>
          <w:rFonts w:ascii="Arial" w:hAnsi="Arial" w:cs="Arial"/>
          <w:color w:val="000000"/>
        </w:rPr>
      </w:pPr>
    </w:p>
    <w:p w:rsidR="00D331EE" w:rsidRDefault="006A6B82" w:rsidP="00D331EE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Para a aquisição dos materiais especificado no presente Termo de Referencia a estimativa de custo é de R$ 12.846,30 (doze mil oitocentos e quarenta e seis reais e trinta centavos) para a realização dos serviços especificados no item 10 a estimativa de custos </w:t>
      </w:r>
      <w:r w:rsidR="002A5A48">
        <w:rPr>
          <w:rFonts w:ascii="Arial" w:hAnsi="Arial" w:cs="Arial"/>
          <w:color w:val="000000"/>
        </w:rPr>
        <w:t xml:space="preserve">é de R$ 5.200,00 (cinco mil e duzentos reais) </w:t>
      </w:r>
    </w:p>
    <w:p w:rsidR="00AE26A7" w:rsidRDefault="00AE26A7">
      <w:pPr>
        <w:rPr>
          <w:rFonts w:ascii="Arial" w:hAnsi="Arial" w:cs="Arial"/>
          <w:b/>
          <w:color w:val="000000"/>
        </w:rPr>
      </w:pPr>
    </w:p>
    <w:p w:rsidR="002A5A48" w:rsidRDefault="002A5A4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04 – DA DOTAÇÃO ORÇAMENTÁRIA </w:t>
      </w:r>
    </w:p>
    <w:p w:rsidR="002A5A48" w:rsidRDefault="002A5A48">
      <w:pPr>
        <w:rPr>
          <w:rFonts w:ascii="Arial" w:hAnsi="Arial" w:cs="Arial"/>
          <w:b/>
          <w:color w:val="000000"/>
        </w:rPr>
      </w:pPr>
    </w:p>
    <w:p w:rsidR="002A5A48" w:rsidRPr="0091721E" w:rsidRDefault="002A5A48" w:rsidP="002A5A4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as </w:t>
      </w:r>
      <w:r w:rsidRPr="00DB53C7">
        <w:rPr>
          <w:rFonts w:ascii="Arial" w:hAnsi="Arial" w:cs="Arial"/>
        </w:rPr>
        <w:t xml:space="preserve">despesas decorrentes </w:t>
      </w:r>
      <w:r>
        <w:rPr>
          <w:rFonts w:ascii="Arial" w:hAnsi="Arial" w:cs="Arial"/>
        </w:rPr>
        <w:t xml:space="preserve">do objeto deste Termo de Referencia serão utilizados recurso provenientes da seguinte </w:t>
      </w:r>
      <w:r w:rsidRPr="00DB53C7">
        <w:rPr>
          <w:rFonts w:ascii="Arial" w:hAnsi="Arial" w:cs="Arial"/>
        </w:rPr>
        <w:t>Dotaç</w:t>
      </w:r>
      <w:r>
        <w:rPr>
          <w:rFonts w:ascii="Arial" w:hAnsi="Arial" w:cs="Arial"/>
        </w:rPr>
        <w:t>ão</w:t>
      </w:r>
      <w:r w:rsidRPr="00DB53C7">
        <w:rPr>
          <w:rFonts w:ascii="Arial" w:hAnsi="Arial" w:cs="Arial"/>
        </w:rPr>
        <w:t xml:space="preserve"> Orçamentária para o exercício 201</w:t>
      </w:r>
      <w:r>
        <w:rPr>
          <w:rFonts w:ascii="Arial" w:hAnsi="Arial" w:cs="Arial"/>
        </w:rPr>
        <w:t>6</w:t>
      </w:r>
      <w:r w:rsidRPr="00DB53C7">
        <w:rPr>
          <w:rFonts w:ascii="Arial" w:hAnsi="Arial" w:cs="Arial"/>
        </w:rPr>
        <w:t xml:space="preserve">, Lei Orçamentária Anual nº </w:t>
      </w:r>
      <w:r>
        <w:rPr>
          <w:rFonts w:ascii="Arial" w:hAnsi="Arial" w:cs="Arial"/>
        </w:rPr>
        <w:t>1.426 de 17</w:t>
      </w:r>
      <w:r w:rsidRPr="00DB53C7">
        <w:rPr>
          <w:rFonts w:ascii="Arial" w:hAnsi="Arial" w:cs="Arial"/>
        </w:rPr>
        <w:t xml:space="preserve"> de dezembro de 201</w:t>
      </w:r>
      <w:r>
        <w:rPr>
          <w:rFonts w:ascii="Arial" w:hAnsi="Arial" w:cs="Arial"/>
        </w:rPr>
        <w:t>5</w:t>
      </w:r>
      <w:r w:rsidRPr="00DB53C7">
        <w:rPr>
          <w:rFonts w:ascii="Arial" w:hAnsi="Arial" w:cs="Arial"/>
        </w:rPr>
        <w:t>, serão provenientes da seguinte classificação orçamentária:</w:t>
      </w:r>
      <w:r w:rsidRPr="0091721E">
        <w:rPr>
          <w:rFonts w:ascii="Arial" w:hAnsi="Arial" w:cs="Arial"/>
        </w:rPr>
        <w:t xml:space="preserve"> </w:t>
      </w:r>
    </w:p>
    <w:p w:rsidR="002A5A48" w:rsidRDefault="002A5A48" w:rsidP="002A5A48">
      <w:pPr>
        <w:spacing w:line="276" w:lineRule="auto"/>
        <w:jc w:val="both"/>
        <w:rPr>
          <w:rFonts w:ascii="Arial" w:hAnsi="Arial" w:cs="Arial"/>
        </w:rPr>
      </w:pPr>
    </w:p>
    <w:p w:rsidR="002A5A48" w:rsidRPr="0091721E" w:rsidRDefault="002A5A48" w:rsidP="002A5A48">
      <w:pPr>
        <w:spacing w:line="276" w:lineRule="auto"/>
        <w:jc w:val="both"/>
        <w:rPr>
          <w:rFonts w:ascii="Arial" w:hAnsi="Arial" w:cs="Arial"/>
        </w:rPr>
      </w:pPr>
    </w:p>
    <w:p w:rsidR="002A5A48" w:rsidRPr="000D2AF0" w:rsidRDefault="002A5A48" w:rsidP="002A5A48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 xml:space="preserve">07. SECRETARIA MUNICIPAL DE INFRAESTRUTURA E MEIO AMBIENTE. </w:t>
      </w:r>
    </w:p>
    <w:p w:rsidR="002A5A48" w:rsidRPr="000D2AF0" w:rsidRDefault="002A5A48" w:rsidP="002A5A48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0702. DIVISÃO DE SERVIÇOS RURAIS E URBANOS</w:t>
      </w:r>
    </w:p>
    <w:p w:rsidR="002A5A48" w:rsidRPr="000D2AF0" w:rsidRDefault="002A5A48" w:rsidP="002A5A48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 xml:space="preserve">2062. MANUTENÇÃO DA ILUMINAÇÃO PÚBLICA </w:t>
      </w:r>
    </w:p>
    <w:p w:rsidR="002A5A48" w:rsidRPr="000D2AF0" w:rsidRDefault="002A5A48" w:rsidP="002A5A48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3.390.30.00000000 – MATERIAL DE CONSUMO</w:t>
      </w:r>
    </w:p>
    <w:p w:rsidR="002A5A48" w:rsidRDefault="002A5A48" w:rsidP="002A5A48">
      <w:pPr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3.390.39</w:t>
      </w:r>
      <w:r>
        <w:rPr>
          <w:rFonts w:ascii="Arial" w:hAnsi="Arial" w:cs="Arial"/>
          <w:color w:val="000000"/>
        </w:rPr>
        <w:t>.00000000</w:t>
      </w:r>
      <w:r w:rsidRPr="000D2AF0">
        <w:rPr>
          <w:rFonts w:ascii="Arial" w:hAnsi="Arial" w:cs="Arial"/>
          <w:color w:val="000000"/>
        </w:rPr>
        <w:t xml:space="preserve"> – OUTROS SERVIÇOS PESSOA JURIDICA</w:t>
      </w:r>
    </w:p>
    <w:p w:rsidR="002A5A48" w:rsidRDefault="002A5A48" w:rsidP="002A5A48">
      <w:pPr>
        <w:rPr>
          <w:rFonts w:ascii="Arial" w:hAnsi="Arial" w:cs="Arial"/>
          <w:color w:val="000000"/>
        </w:rPr>
      </w:pPr>
    </w:p>
    <w:p w:rsidR="002A5A48" w:rsidRDefault="002A5A48" w:rsidP="002A5A48">
      <w:pPr>
        <w:rPr>
          <w:rFonts w:ascii="Arial" w:hAnsi="Arial" w:cs="Arial"/>
          <w:b/>
          <w:color w:val="000000"/>
        </w:rPr>
      </w:pPr>
      <w:r w:rsidRPr="002A5A48">
        <w:rPr>
          <w:rFonts w:ascii="Arial" w:hAnsi="Arial" w:cs="Arial"/>
          <w:b/>
          <w:color w:val="000000"/>
        </w:rPr>
        <w:t>05 – DO PAGAMENTO</w:t>
      </w:r>
    </w:p>
    <w:p w:rsidR="002A5A48" w:rsidRDefault="002A5A48" w:rsidP="002A5A48">
      <w:pPr>
        <w:rPr>
          <w:rFonts w:ascii="Arial" w:hAnsi="Arial" w:cs="Arial"/>
          <w:b/>
          <w:color w:val="000000"/>
        </w:rPr>
      </w:pPr>
    </w:p>
    <w:p w:rsidR="002A5A48" w:rsidRDefault="002A5A48" w:rsidP="002A5A48">
      <w:pPr>
        <w:jc w:val="both"/>
        <w:rPr>
          <w:rFonts w:ascii="Arial" w:hAnsi="Arial" w:cs="Arial"/>
          <w:color w:val="000000"/>
        </w:rPr>
      </w:pPr>
      <w:r w:rsidRPr="002A5A48">
        <w:rPr>
          <w:rFonts w:ascii="Arial" w:hAnsi="Arial" w:cs="Arial"/>
          <w:b/>
          <w:color w:val="000000"/>
        </w:rPr>
        <w:lastRenderedPageBreak/>
        <w:t>5.1</w:t>
      </w:r>
      <w:r>
        <w:rPr>
          <w:rFonts w:ascii="Arial" w:hAnsi="Arial" w:cs="Arial"/>
          <w:color w:val="000000"/>
        </w:rPr>
        <w:t xml:space="preserve"> O</w:t>
      </w:r>
      <w:r w:rsidRPr="00F0187A">
        <w:rPr>
          <w:rFonts w:ascii="Arial" w:hAnsi="Arial" w:cs="Arial"/>
          <w:color w:val="000000"/>
        </w:rPr>
        <w:t xml:space="preserve"> pagamento dos produtos constantes do objeto </w:t>
      </w:r>
      <w:r>
        <w:rPr>
          <w:rFonts w:ascii="Arial" w:hAnsi="Arial" w:cs="Arial"/>
          <w:color w:val="000000"/>
        </w:rPr>
        <w:t xml:space="preserve">deste Termo de referencia </w:t>
      </w:r>
      <w:r w:rsidRPr="00F0187A">
        <w:rPr>
          <w:rFonts w:ascii="Arial" w:hAnsi="Arial" w:cs="Arial"/>
          <w:color w:val="000000"/>
        </w:rPr>
        <w:t xml:space="preserve">serão efetuados junto a Tesouraria do Município ou via bancária, em até 30 dias após a entrega </w:t>
      </w:r>
      <w:r>
        <w:rPr>
          <w:rFonts w:ascii="Arial" w:hAnsi="Arial" w:cs="Arial"/>
          <w:color w:val="000000"/>
        </w:rPr>
        <w:t xml:space="preserve">total </w:t>
      </w:r>
      <w:r w:rsidRPr="00F0187A">
        <w:rPr>
          <w:rFonts w:ascii="Arial" w:hAnsi="Arial" w:cs="Arial"/>
          <w:color w:val="000000"/>
        </w:rPr>
        <w:t xml:space="preserve">dos </w:t>
      </w:r>
      <w:r>
        <w:rPr>
          <w:rFonts w:ascii="Arial" w:hAnsi="Arial" w:cs="Arial"/>
          <w:color w:val="000000"/>
        </w:rPr>
        <w:t>mesmos</w:t>
      </w:r>
      <w:r w:rsidR="005E11F9">
        <w:rPr>
          <w:rFonts w:ascii="Arial" w:hAnsi="Arial" w:cs="Arial"/>
          <w:color w:val="000000"/>
        </w:rPr>
        <w:t xml:space="preserve"> e mediante a apresentação da nota fiscal com o comprovante de seu recebimento</w:t>
      </w:r>
      <w:r>
        <w:rPr>
          <w:rFonts w:ascii="Arial" w:hAnsi="Arial" w:cs="Arial"/>
          <w:color w:val="000000"/>
        </w:rPr>
        <w:t>;</w:t>
      </w:r>
    </w:p>
    <w:p w:rsidR="002A5A48" w:rsidRDefault="002A5A48" w:rsidP="002A5A48">
      <w:pPr>
        <w:jc w:val="both"/>
        <w:rPr>
          <w:rFonts w:ascii="Arial" w:hAnsi="Arial" w:cs="Arial"/>
          <w:b/>
          <w:color w:val="000000"/>
        </w:rPr>
      </w:pPr>
      <w:r w:rsidRPr="005E11F9">
        <w:rPr>
          <w:rFonts w:ascii="Arial" w:hAnsi="Arial" w:cs="Arial"/>
          <w:b/>
          <w:color w:val="000000"/>
        </w:rPr>
        <w:t>5.2</w:t>
      </w:r>
      <w:r>
        <w:rPr>
          <w:rFonts w:ascii="Arial" w:hAnsi="Arial" w:cs="Arial"/>
          <w:color w:val="000000"/>
        </w:rPr>
        <w:t xml:space="preserve"> O pagamento dos serviços será efetuado </w:t>
      </w:r>
      <w:r w:rsidR="005E11F9">
        <w:rPr>
          <w:rFonts w:ascii="Arial" w:hAnsi="Arial" w:cs="Arial"/>
          <w:color w:val="000000"/>
        </w:rPr>
        <w:t xml:space="preserve">mensalmente, até o décimo dia útil do mês subseqüente a prestação dos serviços nas quantidades efetivamente realizadas mediante a </w:t>
      </w:r>
      <w:r w:rsidRPr="00F0187A">
        <w:rPr>
          <w:rFonts w:ascii="Arial" w:hAnsi="Arial" w:cs="Arial"/>
          <w:color w:val="000000"/>
        </w:rPr>
        <w:t>apresentação da nota fiscal, com o comprovante do recebimento.</w:t>
      </w:r>
    </w:p>
    <w:p w:rsidR="002A5A48" w:rsidRDefault="002A5A48" w:rsidP="002A5A48">
      <w:pPr>
        <w:rPr>
          <w:rFonts w:ascii="Arial" w:hAnsi="Arial" w:cs="Arial"/>
          <w:b/>
          <w:color w:val="000000"/>
        </w:rPr>
      </w:pPr>
    </w:p>
    <w:p w:rsidR="002A5A48" w:rsidRDefault="002A5A48" w:rsidP="002A5A48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</w:rPr>
        <w:t>Campos Borges/RS,______de _________________de 2016.</w:t>
      </w:r>
    </w:p>
    <w:p w:rsidR="002A5A48" w:rsidRPr="002A5A48" w:rsidRDefault="002A5A48" w:rsidP="002A5A48">
      <w:pPr>
        <w:rPr>
          <w:b/>
        </w:rPr>
      </w:pPr>
    </w:p>
    <w:sectPr w:rsidR="002A5A48" w:rsidRPr="002A5A48" w:rsidSect="005E11F9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90A4A"/>
    <w:multiLevelType w:val="hybridMultilevel"/>
    <w:tmpl w:val="54523F6C"/>
    <w:lvl w:ilvl="0" w:tplc="C5447900">
      <w:start w:val="1"/>
      <w:numFmt w:val="lowerLetter"/>
      <w:lvlText w:val="%1)"/>
      <w:lvlJc w:val="left"/>
      <w:pPr>
        <w:tabs>
          <w:tab w:val="num" w:pos="1848"/>
        </w:tabs>
        <w:ind w:left="1848" w:hanging="114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31EE"/>
    <w:rsid w:val="00012B7F"/>
    <w:rsid w:val="00013F34"/>
    <w:rsid w:val="002A5A48"/>
    <w:rsid w:val="005E11F9"/>
    <w:rsid w:val="006A6B82"/>
    <w:rsid w:val="009A778C"/>
    <w:rsid w:val="00AE26A7"/>
    <w:rsid w:val="00D331EE"/>
    <w:rsid w:val="00D72CF5"/>
    <w:rsid w:val="00EA2488"/>
    <w:rsid w:val="00ED2917"/>
    <w:rsid w:val="00EF4422"/>
    <w:rsid w:val="00F14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1E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2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744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2</cp:revision>
  <cp:lastPrinted>2016-05-03T18:39:00Z</cp:lastPrinted>
  <dcterms:created xsi:type="dcterms:W3CDTF">2016-05-03T17:03:00Z</dcterms:created>
  <dcterms:modified xsi:type="dcterms:W3CDTF">2016-05-03T20:11:00Z</dcterms:modified>
</cp:coreProperties>
</file>