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6E84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C29790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E15EDB1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A4C96D0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742789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C19EA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94E337C" w14:textId="3F2EBF4C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F0581">
        <w:rPr>
          <w:rFonts w:ascii="Times New Roman" w:hAnsi="Times New Roman"/>
          <w:b/>
          <w:sz w:val="24"/>
          <w:szCs w:val="24"/>
        </w:rPr>
        <w:t>030/2026</w:t>
      </w:r>
    </w:p>
    <w:p w14:paraId="481A276A" w14:textId="1D2A847E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F0581">
        <w:rPr>
          <w:rFonts w:ascii="Times New Roman" w:hAnsi="Times New Roman"/>
          <w:b/>
          <w:sz w:val="24"/>
          <w:szCs w:val="24"/>
        </w:rPr>
        <w:t>003/2026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2E66E1A7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02B99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EB9CD5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8EC7710" w14:textId="30EE992A" w:rsidR="00402B99" w:rsidRPr="0014690C" w:rsidRDefault="00402B99" w:rsidP="00402B9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 AQUISIÇÃO DE IMPLEMENTO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AGRICOLA (0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>1 COLHEDORA DE FORRAGEM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), ATRAVES DE CONVENIO CELEBRADO ENTRE O MUNICIPIO DE CAMPOS BORGES E O ESTADO DO RIO GRANDE DO SUL, POR IN</w:t>
      </w:r>
      <w:r w:rsidR="009C00C1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ERMEDIO DA SECRETARIA DA AGRICULTURA, PECUÁRIA, PRODUÇAO SUSTENTAVEL E IRRIGAÇAO, OBJETIVANDO EXECUTAR DEMANDAS DA CONSULTA POPULAR 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 xml:space="preserve">FPE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Nº 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>2100/2025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PROCESSO Nº 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>25/1300-0004257-3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02A078E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614C0D50" w14:textId="012B5C3D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F81681">
        <w:rPr>
          <w:rFonts w:ascii="Times New Roman" w:hAnsi="Times New Roman"/>
          <w:b/>
          <w:sz w:val="24"/>
          <w:szCs w:val="24"/>
          <w:u w:val="single"/>
        </w:rPr>
        <w:t>01/04/2026</w:t>
      </w:r>
      <w:r w:rsidR="00402B99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3DA7A18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62EBFB33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210C0DA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27C31F33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3909D41" w14:textId="0591B7FA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02B99">
        <w:rPr>
          <w:rFonts w:ascii="Times New Roman" w:hAnsi="Times New Roman"/>
          <w:sz w:val="24"/>
          <w:szCs w:val="24"/>
        </w:rPr>
        <w:t xml:space="preserve">13 de </w:t>
      </w:r>
      <w:r w:rsidR="00F81681">
        <w:rPr>
          <w:rFonts w:ascii="Times New Roman" w:hAnsi="Times New Roman"/>
          <w:sz w:val="24"/>
          <w:szCs w:val="24"/>
        </w:rPr>
        <w:t>março de 2026</w:t>
      </w:r>
      <w:r w:rsidR="00402B99">
        <w:rPr>
          <w:rFonts w:ascii="Times New Roman" w:hAnsi="Times New Roman"/>
          <w:sz w:val="24"/>
          <w:szCs w:val="24"/>
        </w:rPr>
        <w:t>.</w:t>
      </w:r>
    </w:p>
    <w:p w14:paraId="5DED832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BCD6660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1DD70B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7397E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73BFC7D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1F6353E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096D767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187A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2B99"/>
    <w:rsid w:val="00405D3A"/>
    <w:rsid w:val="0043239D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20F84"/>
    <w:rsid w:val="009711DE"/>
    <w:rsid w:val="009C00C1"/>
    <w:rsid w:val="00AB2B21"/>
    <w:rsid w:val="00AD25CE"/>
    <w:rsid w:val="00BB4B68"/>
    <w:rsid w:val="00BF0581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81681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228A"/>
  <w15:docId w15:val="{649CA2B7-59E5-41BF-B2A1-3E2E399D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2024-05-13T11:48:00Z</cp:lastPrinted>
  <dcterms:created xsi:type="dcterms:W3CDTF">2021-01-12T13:12:00Z</dcterms:created>
  <dcterms:modified xsi:type="dcterms:W3CDTF">2026-03-13T10:41:00Z</dcterms:modified>
</cp:coreProperties>
</file>