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33ACF1" w14:textId="1D656F0A" w:rsidR="00687962" w:rsidRPr="00C61A6B" w:rsidRDefault="00687962" w:rsidP="003C3312">
      <w:pPr>
        <w:pStyle w:val="Ttulo"/>
        <w:spacing w:line="360" w:lineRule="auto"/>
        <w:rPr>
          <w:sz w:val="22"/>
          <w:szCs w:val="22"/>
          <w:u w:val="single"/>
        </w:rPr>
      </w:pPr>
      <w:r w:rsidRPr="00C61A6B">
        <w:rPr>
          <w:color w:val="000000" w:themeColor="text1"/>
          <w:sz w:val="22"/>
          <w:szCs w:val="22"/>
          <w:u w:val="single"/>
        </w:rPr>
        <w:t xml:space="preserve">PROCESSO LICITATÓRIO </w:t>
      </w:r>
      <w:r w:rsidRPr="00C61A6B">
        <w:rPr>
          <w:sz w:val="22"/>
          <w:szCs w:val="22"/>
          <w:u w:val="single"/>
        </w:rPr>
        <w:t xml:space="preserve">Nº </w:t>
      </w:r>
      <w:r w:rsidR="0081741F">
        <w:rPr>
          <w:sz w:val="22"/>
          <w:szCs w:val="22"/>
          <w:u w:val="single"/>
        </w:rPr>
        <w:t>03</w:t>
      </w:r>
      <w:r w:rsidR="001D205F">
        <w:rPr>
          <w:sz w:val="22"/>
          <w:szCs w:val="22"/>
          <w:u w:val="single"/>
        </w:rPr>
        <w:t>1</w:t>
      </w:r>
      <w:r w:rsidR="009F145E">
        <w:rPr>
          <w:sz w:val="22"/>
          <w:szCs w:val="22"/>
          <w:u w:val="single"/>
        </w:rPr>
        <w:t>/2026</w:t>
      </w:r>
    </w:p>
    <w:p w14:paraId="0A7E774A" w14:textId="52F296E3" w:rsidR="00687962" w:rsidRPr="00C61A6B" w:rsidRDefault="00687962" w:rsidP="003C3312">
      <w:pPr>
        <w:pStyle w:val="Ttulo"/>
        <w:spacing w:line="360" w:lineRule="auto"/>
        <w:rPr>
          <w:sz w:val="22"/>
          <w:szCs w:val="22"/>
          <w:u w:val="single"/>
        </w:rPr>
      </w:pPr>
      <w:r w:rsidRPr="00C61A6B">
        <w:rPr>
          <w:sz w:val="22"/>
          <w:szCs w:val="22"/>
          <w:u w:val="single"/>
        </w:rPr>
        <w:t xml:space="preserve">PREGÃO PRESENCIAL Nº </w:t>
      </w:r>
      <w:r w:rsidR="0081741F">
        <w:rPr>
          <w:sz w:val="22"/>
          <w:szCs w:val="22"/>
          <w:u w:val="single"/>
        </w:rPr>
        <w:t>0</w:t>
      </w:r>
      <w:r w:rsidR="009F145E">
        <w:rPr>
          <w:sz w:val="22"/>
          <w:szCs w:val="22"/>
          <w:u w:val="single"/>
        </w:rPr>
        <w:t>0</w:t>
      </w:r>
      <w:r w:rsidR="001D205F">
        <w:rPr>
          <w:sz w:val="22"/>
          <w:szCs w:val="22"/>
          <w:u w:val="single"/>
        </w:rPr>
        <w:t>4</w:t>
      </w:r>
      <w:r w:rsidR="009F145E">
        <w:rPr>
          <w:sz w:val="22"/>
          <w:szCs w:val="22"/>
          <w:u w:val="single"/>
        </w:rPr>
        <w:t>/2026</w:t>
      </w:r>
    </w:p>
    <w:p w14:paraId="30B30E47" w14:textId="77777777" w:rsidR="00687962" w:rsidRDefault="00687962" w:rsidP="003C3312">
      <w:pPr>
        <w:jc w:val="center"/>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ANEXO I</w:t>
      </w:r>
    </w:p>
    <w:p w14:paraId="60377CB4" w14:textId="77777777" w:rsidR="004C2A75" w:rsidRPr="00C61A6B" w:rsidRDefault="004C2A75" w:rsidP="003C3312">
      <w:pPr>
        <w:jc w:val="center"/>
        <w:rPr>
          <w:rFonts w:ascii="Times New Roman" w:hAnsi="Times New Roman" w:cs="Times New Roman"/>
          <w:b/>
          <w:color w:val="000000" w:themeColor="text1"/>
          <w:u w:val="single"/>
        </w:rPr>
      </w:pPr>
    </w:p>
    <w:p w14:paraId="4BB7E719" w14:textId="77777777" w:rsidR="004C2A75" w:rsidRPr="004C2A75" w:rsidRDefault="004C2A75" w:rsidP="004C2A75">
      <w:pPr>
        <w:pStyle w:val="PargrafodaLista"/>
        <w:spacing w:line="360" w:lineRule="auto"/>
        <w:ind w:left="-124" w:right="-143"/>
        <w:jc w:val="center"/>
        <w:rPr>
          <w:rFonts w:ascii="Times New Roman" w:hAnsi="Times New Roman" w:cs="Times New Roman"/>
          <w:b/>
          <w:u w:val="single"/>
        </w:rPr>
      </w:pPr>
      <w:r w:rsidRPr="004C2A75">
        <w:rPr>
          <w:rFonts w:ascii="Times New Roman" w:hAnsi="Times New Roman" w:cs="Times New Roman"/>
          <w:b/>
          <w:u w:val="single"/>
        </w:rPr>
        <w:t>ESTUDO TECNICO PRELMINAR (ETP) E TERMO DE REFERÊNCIA (TR)</w:t>
      </w:r>
    </w:p>
    <w:p w14:paraId="69297E86" w14:textId="77777777" w:rsidR="004C2A75" w:rsidRPr="004C2A75" w:rsidRDefault="004C2A75" w:rsidP="004C2A75">
      <w:pPr>
        <w:pStyle w:val="PargrafodaLista"/>
        <w:spacing w:line="360" w:lineRule="auto"/>
        <w:ind w:left="-124" w:right="-285"/>
        <w:jc w:val="center"/>
        <w:rPr>
          <w:rFonts w:ascii="Times New Roman" w:hAnsi="Times New Roman" w:cs="Times New Roman"/>
          <w:b/>
          <w:color w:val="000000" w:themeColor="text1"/>
          <w:u w:val="single"/>
          <w:shd w:val="clear" w:color="auto" w:fill="FFFFFF"/>
        </w:rPr>
      </w:pPr>
      <w:r w:rsidRPr="004C2A75">
        <w:rPr>
          <w:rStyle w:val="nfase"/>
          <w:rFonts w:ascii="Times New Roman" w:hAnsi="Times New Roman" w:cs="Times New Roman"/>
          <w:b/>
          <w:bCs/>
          <w:color w:val="000000" w:themeColor="text1"/>
          <w:u w:val="single"/>
          <w:shd w:val="clear" w:color="auto" w:fill="FFFFFF"/>
        </w:rPr>
        <w:t>Art</w:t>
      </w:r>
      <w:r w:rsidRPr="004C2A75">
        <w:rPr>
          <w:rFonts w:ascii="Times New Roman" w:hAnsi="Times New Roman" w:cs="Times New Roman"/>
          <w:b/>
          <w:color w:val="000000" w:themeColor="text1"/>
          <w:u w:val="single"/>
          <w:shd w:val="clear" w:color="auto" w:fill="FFFFFF"/>
        </w:rPr>
        <w:t>. 18, Inciso I, </w:t>
      </w:r>
      <w:r w:rsidRPr="004C2A75">
        <w:rPr>
          <w:rStyle w:val="nfase"/>
          <w:rFonts w:ascii="Times New Roman" w:hAnsi="Times New Roman" w:cs="Times New Roman"/>
          <w:b/>
          <w:bCs/>
          <w:color w:val="000000" w:themeColor="text1"/>
          <w:u w:val="single"/>
          <w:shd w:val="clear" w:color="auto" w:fill="FFFFFF"/>
        </w:rPr>
        <w:t>Lei</w:t>
      </w:r>
      <w:r w:rsidRPr="004C2A75">
        <w:rPr>
          <w:rFonts w:ascii="Times New Roman" w:hAnsi="Times New Roman" w:cs="Times New Roman"/>
          <w:b/>
          <w:color w:val="000000" w:themeColor="text1"/>
          <w:u w:val="single"/>
          <w:shd w:val="clear" w:color="auto" w:fill="FFFFFF"/>
        </w:rPr>
        <w:t> nº </w:t>
      </w:r>
      <w:r w:rsidRPr="004C2A75">
        <w:rPr>
          <w:rStyle w:val="nfase"/>
          <w:rFonts w:ascii="Times New Roman" w:hAnsi="Times New Roman" w:cs="Times New Roman"/>
          <w:b/>
          <w:bCs/>
          <w:color w:val="000000" w:themeColor="text1"/>
          <w:u w:val="single"/>
          <w:shd w:val="clear" w:color="auto" w:fill="FFFFFF"/>
        </w:rPr>
        <w:t>14.133</w:t>
      </w:r>
      <w:r w:rsidRPr="004C2A75">
        <w:rPr>
          <w:rFonts w:ascii="Times New Roman" w:hAnsi="Times New Roman" w:cs="Times New Roman"/>
          <w:b/>
          <w:color w:val="000000" w:themeColor="text1"/>
          <w:u w:val="single"/>
          <w:shd w:val="clear" w:color="auto" w:fill="FFFFFF"/>
        </w:rPr>
        <w:t>/ 2021</w:t>
      </w:r>
      <w:r w:rsidR="00E006AF">
        <w:rPr>
          <w:rFonts w:ascii="Times New Roman" w:hAnsi="Times New Roman" w:cs="Times New Roman"/>
          <w:b/>
          <w:color w:val="000000" w:themeColor="text1"/>
          <w:u w:val="single"/>
          <w:shd w:val="clear" w:color="auto" w:fill="FFFFFF"/>
        </w:rPr>
        <w:t>.</w:t>
      </w:r>
    </w:p>
    <w:p w14:paraId="77E7CFB7" w14:textId="77777777" w:rsidR="00586DB8" w:rsidRPr="00C61A6B" w:rsidRDefault="00586DB8" w:rsidP="009019C9">
      <w:pPr>
        <w:pStyle w:val="Ttulo"/>
        <w:rPr>
          <w:color w:val="000000" w:themeColor="text1"/>
          <w:sz w:val="22"/>
          <w:szCs w:val="22"/>
          <w:u w:val="single"/>
        </w:rPr>
      </w:pPr>
    </w:p>
    <w:p w14:paraId="6A8A6EB1" w14:textId="77777777" w:rsidR="001D205F" w:rsidRPr="001C3B82" w:rsidRDefault="001D205F" w:rsidP="001D205F">
      <w:pPr>
        <w:tabs>
          <w:tab w:val="left" w:pos="9639"/>
          <w:tab w:val="left" w:pos="9781"/>
        </w:tabs>
        <w:spacing w:line="360" w:lineRule="auto"/>
        <w:ind w:right="-8"/>
        <w:jc w:val="both"/>
        <w:rPr>
          <w:rFonts w:ascii="Times New Roman" w:hAnsi="Times New Roman" w:cs="Times New Roman"/>
          <w:b/>
        </w:rPr>
      </w:pPr>
      <w:r w:rsidRPr="001C3B82">
        <w:rPr>
          <w:rFonts w:ascii="Times New Roman" w:hAnsi="Times New Roman" w:cs="Times New Roman"/>
          <w:b/>
        </w:rPr>
        <w:t>1. DO OBJETO</w:t>
      </w:r>
    </w:p>
    <w:p w14:paraId="5BC56AAB" w14:textId="77777777" w:rsidR="001D205F" w:rsidRPr="001C3B82" w:rsidRDefault="001D205F" w:rsidP="001D205F">
      <w:pPr>
        <w:tabs>
          <w:tab w:val="left" w:pos="9639"/>
          <w:tab w:val="left" w:pos="9781"/>
        </w:tabs>
        <w:spacing w:line="360" w:lineRule="auto"/>
        <w:ind w:right="-8"/>
        <w:jc w:val="both"/>
        <w:rPr>
          <w:rFonts w:ascii="Times New Roman" w:hAnsi="Times New Roman" w:cs="Times New Roman"/>
          <w:b/>
          <w:u w:val="single"/>
        </w:rPr>
      </w:pPr>
      <w:r w:rsidRPr="001C3B82">
        <w:rPr>
          <w:rFonts w:ascii="Times New Roman" w:hAnsi="Times New Roman" w:cs="Times New Roman"/>
          <w:b/>
        </w:rPr>
        <w:t xml:space="preserve">1.1 O objetivo da presente solicitação requer a abertura de processo licitatório na Modalidade de Pregão Presencial </w:t>
      </w:r>
      <w:r w:rsidRPr="001C3B82">
        <w:rPr>
          <w:rFonts w:ascii="Times New Roman" w:hAnsi="Times New Roman" w:cs="Times New Roman"/>
          <w:b/>
          <w:u w:val="single"/>
        </w:rPr>
        <w:t xml:space="preserve">para a </w:t>
      </w:r>
      <w:r w:rsidRPr="00351DD5">
        <w:rPr>
          <w:rFonts w:ascii="Times New Roman" w:hAnsi="Times New Roman" w:cs="Times New Roman"/>
          <w:b/>
          <w:u w:val="single"/>
        </w:rPr>
        <w:t>CONTRATAÇÃO DE PESSOA JURIDICA, PARA A AQUISIÇÃO DE EQUIPAMENTOS PARA AS AGROINDUSTRIAS FAMILIARES DO MUNICIPIO, ATRAVES DE CONVENIO CELEBRADO ENTRE O MUNICIPIO DE CAMPOS BORGES E O ESTADO DO RIO GRANDE DO SUL, POR INTERMEDIO DA SECRETARIA ESTADUAL DE DESENVOLVIMENTO RURAL, OBJETIVANDO EXECUTAR DEMANDAS DA CONSULTA POPULAR 2025/2025, CONVENIO FPE Nº 2709/2025, CONFORME PROCESSO Nº 25/1300-0004402-9</w:t>
      </w:r>
      <w:r w:rsidRPr="001C3B82">
        <w:rPr>
          <w:rFonts w:ascii="Times New Roman" w:hAnsi="Times New Roman" w:cs="Times New Roman"/>
          <w:b/>
          <w:u w:val="single"/>
        </w:rPr>
        <w:t>.</w:t>
      </w:r>
    </w:p>
    <w:p w14:paraId="3F9A1151" w14:textId="77777777" w:rsidR="001D205F" w:rsidRPr="001C3B82" w:rsidRDefault="001D205F" w:rsidP="001D205F">
      <w:pPr>
        <w:spacing w:line="360" w:lineRule="auto"/>
        <w:ind w:right="283"/>
        <w:jc w:val="both"/>
        <w:rPr>
          <w:rFonts w:ascii="Times New Roman" w:hAnsi="Times New Roman" w:cs="Times New Roman"/>
          <w:b/>
          <w:u w:val="single"/>
        </w:rPr>
      </w:pPr>
    </w:p>
    <w:tbl>
      <w:tblPr>
        <w:tblStyle w:val="Tabelacomgrade"/>
        <w:tblW w:w="0" w:type="auto"/>
        <w:tblInd w:w="108" w:type="dxa"/>
        <w:tblLayout w:type="fixed"/>
        <w:tblLook w:val="04A0" w:firstRow="1" w:lastRow="0" w:firstColumn="1" w:lastColumn="0" w:noHBand="0" w:noVBand="1"/>
      </w:tblPr>
      <w:tblGrid>
        <w:gridCol w:w="709"/>
        <w:gridCol w:w="3458"/>
        <w:gridCol w:w="709"/>
        <w:gridCol w:w="709"/>
        <w:gridCol w:w="1361"/>
        <w:gridCol w:w="1559"/>
        <w:gridCol w:w="1701"/>
      </w:tblGrid>
      <w:tr w:rsidR="001D205F" w:rsidRPr="001C3B82" w14:paraId="4AB2088E" w14:textId="77777777" w:rsidTr="001D205F">
        <w:tc>
          <w:tcPr>
            <w:tcW w:w="709" w:type="dxa"/>
          </w:tcPr>
          <w:p w14:paraId="1497192F"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ITEM</w:t>
            </w:r>
          </w:p>
        </w:tc>
        <w:tc>
          <w:tcPr>
            <w:tcW w:w="3458" w:type="dxa"/>
          </w:tcPr>
          <w:p w14:paraId="03ADE1DE"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ESPECIFICACAO</w:t>
            </w:r>
          </w:p>
        </w:tc>
        <w:tc>
          <w:tcPr>
            <w:tcW w:w="709" w:type="dxa"/>
          </w:tcPr>
          <w:p w14:paraId="40BEA132"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UN</w:t>
            </w:r>
          </w:p>
        </w:tc>
        <w:tc>
          <w:tcPr>
            <w:tcW w:w="709" w:type="dxa"/>
          </w:tcPr>
          <w:p w14:paraId="6C3AC0B2"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QTD</w:t>
            </w:r>
          </w:p>
        </w:tc>
        <w:tc>
          <w:tcPr>
            <w:tcW w:w="1361" w:type="dxa"/>
          </w:tcPr>
          <w:p w14:paraId="24FF5C16"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MARCA</w:t>
            </w:r>
          </w:p>
        </w:tc>
        <w:tc>
          <w:tcPr>
            <w:tcW w:w="1559" w:type="dxa"/>
          </w:tcPr>
          <w:p w14:paraId="737C6F5D"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UNIT</w:t>
            </w:r>
          </w:p>
        </w:tc>
        <w:tc>
          <w:tcPr>
            <w:tcW w:w="1701" w:type="dxa"/>
          </w:tcPr>
          <w:p w14:paraId="07C9258B"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VALOR TOTAL</w:t>
            </w:r>
          </w:p>
        </w:tc>
      </w:tr>
      <w:tr w:rsidR="001D205F" w:rsidRPr="001C3B82" w14:paraId="131906D8" w14:textId="77777777" w:rsidTr="001D205F">
        <w:tc>
          <w:tcPr>
            <w:tcW w:w="709" w:type="dxa"/>
          </w:tcPr>
          <w:p w14:paraId="2AFF1F3B" w14:textId="77777777" w:rsidR="001D205F" w:rsidRPr="001C3B82"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sidRPr="001C3B82">
              <w:rPr>
                <w:rFonts w:ascii="Times New Roman" w:hAnsi="Times New Roman" w:cs="Times New Roman"/>
                <w:color w:val="000000" w:themeColor="text1"/>
                <w:sz w:val="18"/>
                <w:szCs w:val="18"/>
              </w:rPr>
              <w:t>01</w:t>
            </w:r>
          </w:p>
        </w:tc>
        <w:tc>
          <w:tcPr>
            <w:tcW w:w="3458" w:type="dxa"/>
          </w:tcPr>
          <w:p w14:paraId="185DE6A3" w14:textId="77777777" w:rsidR="001D205F" w:rsidRPr="001C3B82" w:rsidRDefault="001D205F" w:rsidP="003E4883">
            <w:pPr>
              <w:spacing w:line="360" w:lineRule="auto"/>
              <w:ind w:right="33"/>
              <w:jc w:val="both"/>
              <w:rPr>
                <w:rFonts w:ascii="Times New Roman" w:hAnsi="Times New Roman" w:cs="Times New Roman"/>
                <w:b/>
                <w:sz w:val="18"/>
                <w:szCs w:val="18"/>
              </w:rPr>
            </w:pPr>
            <w:r w:rsidRPr="00D32E5D">
              <w:rPr>
                <w:rFonts w:ascii="Times New Roman" w:hAnsi="Times New Roman" w:cs="Times New Roman"/>
                <w:b/>
                <w:sz w:val="18"/>
                <w:szCs w:val="18"/>
                <w:u w:val="single"/>
              </w:rPr>
              <w:t>CILINDRO LAMINADOR 39</w:t>
            </w:r>
            <w:r>
              <w:rPr>
                <w:rFonts w:ascii="Times New Roman" w:hAnsi="Times New Roman" w:cs="Times New Roman"/>
                <w:b/>
                <w:sz w:val="18"/>
                <w:szCs w:val="18"/>
              </w:rPr>
              <w:t xml:space="preserve">, O QUAL DEVE POSSUIR PROTEÇAO MOVEL INTERTRAVADA, QUE IMPEDE O ACESSO AOS ROLOS PELA PARTE INTERNA (ENTRADA DE MASSA) E QUE AO SER ABERTA EFETUARA A PRARADA IMEDIATA DOS ROLOS; ROLOS AMASSADORES COM COBERTURA EM CROMO DURO, ESTRUTURA EM CHAPA SAE 1010/2020 REFORCADA E COM ACABAMENTO EM PINTURA DE PO ELETROSTATICA COM BASE FOFATIZADA; OS MODELOS EM INOX POSSUEM CHAPA DE COBERTURA DOS ROLOS DE PROTEÇAO EM AÇO 430 ESCOVADO, SISTEMA DE RASPADORES AUTORREGULAVEIS; MOTOR MONOFASICO COM OPÇÃO DE TENSAO 127 V OU 220 V; CILINDRO DE MESA COM </w:t>
            </w:r>
            <w:r>
              <w:rPr>
                <w:rFonts w:ascii="Times New Roman" w:hAnsi="Times New Roman" w:cs="Times New Roman"/>
                <w:b/>
                <w:sz w:val="18"/>
                <w:szCs w:val="18"/>
              </w:rPr>
              <w:lastRenderedPageBreak/>
              <w:t xml:space="preserve">CAVALETE PARA LAMINAR MASSAS DE PASTEIS E SIMILARES; CILINDROS PROFISSIONAIS COM ALTA CAPACIDADE DE PRODUÇÃO, MODERNO E SEGURO SISTEMA DE ABERTURA DE CILINDROS COM SINALIZADOR VISUAL, CAPACIDADE MAXIMA DE 07 KG DE MASSA POR PASSADA. </w:t>
            </w:r>
          </w:p>
        </w:tc>
        <w:tc>
          <w:tcPr>
            <w:tcW w:w="709" w:type="dxa"/>
          </w:tcPr>
          <w:p w14:paraId="6565CAA3"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709" w:type="dxa"/>
          </w:tcPr>
          <w:p w14:paraId="0D1BBDBD"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7C4AAC0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57B7C8B0"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R$ 6.171,43</w:t>
            </w:r>
          </w:p>
        </w:tc>
        <w:tc>
          <w:tcPr>
            <w:tcW w:w="1701" w:type="dxa"/>
          </w:tcPr>
          <w:p w14:paraId="409AF0EA"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R$ 6.171,43</w:t>
            </w:r>
          </w:p>
        </w:tc>
      </w:tr>
      <w:tr w:rsidR="001D205F" w:rsidRPr="001C3B82" w14:paraId="530912F3" w14:textId="77777777" w:rsidTr="001D205F">
        <w:tc>
          <w:tcPr>
            <w:tcW w:w="709" w:type="dxa"/>
          </w:tcPr>
          <w:p w14:paraId="42284B09" w14:textId="77777777" w:rsidR="001D205F" w:rsidRPr="001C3B82"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02</w:t>
            </w:r>
          </w:p>
        </w:tc>
        <w:tc>
          <w:tcPr>
            <w:tcW w:w="3458" w:type="dxa"/>
          </w:tcPr>
          <w:p w14:paraId="1ED36573" w14:textId="77777777" w:rsidR="001D205F" w:rsidRPr="00D32E5D" w:rsidRDefault="001D205F" w:rsidP="003E4883">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u w:val="single"/>
              </w:rPr>
              <w:t xml:space="preserve">CAMARA DE CRESCIMENTO PCA 200: </w:t>
            </w:r>
            <w:r>
              <w:rPr>
                <w:rFonts w:ascii="Times New Roman" w:hAnsi="Times New Roman" w:cs="Times New Roman"/>
                <w:b/>
                <w:sz w:val="18"/>
                <w:szCs w:val="18"/>
              </w:rPr>
              <w:t>ESTRUTURA EM AÇO COM ACABAMENTO EM PINTURA EPOXI, RODIZIOS PARA FACILITAR O DESLOCAMENTO, CAPACITAÇÃO PARA 20 ESFERAS DE 580 X 700 MM COM 25 PÃES DE 50 G CADA E ESPAÇAMENTO DE 90 MM ENTRE ELAS</w:t>
            </w:r>
          </w:p>
        </w:tc>
        <w:tc>
          <w:tcPr>
            <w:tcW w:w="709" w:type="dxa"/>
          </w:tcPr>
          <w:p w14:paraId="2EE7A3B3"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077FE95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512763E1"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6F2F8E32"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R$ 2.061,91</w:t>
            </w:r>
          </w:p>
        </w:tc>
        <w:tc>
          <w:tcPr>
            <w:tcW w:w="1701" w:type="dxa"/>
          </w:tcPr>
          <w:p w14:paraId="0E6EFDBE"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R$ 2.061,91</w:t>
            </w:r>
          </w:p>
        </w:tc>
      </w:tr>
      <w:tr w:rsidR="001D205F" w:rsidRPr="001C3B82" w14:paraId="0E0EC4F4" w14:textId="77777777" w:rsidTr="001D205F">
        <w:tc>
          <w:tcPr>
            <w:tcW w:w="709" w:type="dxa"/>
          </w:tcPr>
          <w:p w14:paraId="1E28E592"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03</w:t>
            </w:r>
          </w:p>
        </w:tc>
        <w:tc>
          <w:tcPr>
            <w:tcW w:w="3458" w:type="dxa"/>
          </w:tcPr>
          <w:p w14:paraId="21FBDE18" w14:textId="77777777" w:rsidR="001D205F" w:rsidRPr="00D32E5D" w:rsidRDefault="001D205F" w:rsidP="003E4883">
            <w:pPr>
              <w:spacing w:line="360" w:lineRule="auto"/>
              <w:ind w:right="33"/>
              <w:jc w:val="both"/>
              <w:rPr>
                <w:rFonts w:ascii="Times New Roman" w:hAnsi="Times New Roman" w:cs="Times New Roman"/>
                <w:b/>
                <w:sz w:val="18"/>
                <w:szCs w:val="18"/>
              </w:rPr>
            </w:pPr>
            <w:r>
              <w:rPr>
                <w:rFonts w:ascii="Times New Roman" w:hAnsi="Times New Roman" w:cs="Times New Roman"/>
                <w:b/>
                <w:sz w:val="18"/>
                <w:szCs w:val="18"/>
                <w:u w:val="single"/>
              </w:rPr>
              <w:t xml:space="preserve">ASSADEIRAS DE ALUMINIO: </w:t>
            </w:r>
            <w:r>
              <w:rPr>
                <w:rFonts w:ascii="Times New Roman" w:hAnsi="Times New Roman" w:cs="Times New Roman"/>
                <w:b/>
                <w:sz w:val="18"/>
                <w:szCs w:val="18"/>
              </w:rPr>
              <w:t>PADRAO COM ARAME DE 0,6 MM NA BORDA MED. 58 X 70 X 3,5 CM</w:t>
            </w:r>
          </w:p>
        </w:tc>
        <w:tc>
          <w:tcPr>
            <w:tcW w:w="709" w:type="dxa"/>
          </w:tcPr>
          <w:p w14:paraId="56840034"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2108C1A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06</w:t>
            </w:r>
          </w:p>
        </w:tc>
        <w:tc>
          <w:tcPr>
            <w:tcW w:w="1361" w:type="dxa"/>
          </w:tcPr>
          <w:p w14:paraId="67F9F9A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7BEC9C7E"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R$ 131,67</w:t>
            </w:r>
          </w:p>
        </w:tc>
        <w:tc>
          <w:tcPr>
            <w:tcW w:w="1701" w:type="dxa"/>
          </w:tcPr>
          <w:p w14:paraId="3F3C7985"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R$ 790,02</w:t>
            </w:r>
          </w:p>
        </w:tc>
      </w:tr>
      <w:tr w:rsidR="001D205F" w:rsidRPr="001C3B82" w14:paraId="43A382A6" w14:textId="77777777" w:rsidTr="001D205F">
        <w:tc>
          <w:tcPr>
            <w:tcW w:w="709" w:type="dxa"/>
          </w:tcPr>
          <w:p w14:paraId="67A66BC0"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04</w:t>
            </w:r>
          </w:p>
        </w:tc>
        <w:tc>
          <w:tcPr>
            <w:tcW w:w="3458" w:type="dxa"/>
          </w:tcPr>
          <w:p w14:paraId="76809DE8"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MESA PANIFICADORA:</w:t>
            </w:r>
            <w:r w:rsidRPr="00EF409F">
              <w:rPr>
                <w:rFonts w:ascii="Times New Roman" w:hAnsi="Times New Roman" w:cs="Times New Roman"/>
                <w:b/>
                <w:sz w:val="18"/>
                <w:szCs w:val="18"/>
              </w:rPr>
              <w:t xml:space="preserve"> DE</w:t>
            </w:r>
            <w:r>
              <w:rPr>
                <w:rFonts w:ascii="Times New Roman" w:hAnsi="Times New Roman" w:cs="Times New Roman"/>
                <w:b/>
                <w:sz w:val="18"/>
                <w:szCs w:val="18"/>
              </w:rPr>
              <w:t>SMONTAVEL MEDIDAS 1,90 X 80.</w:t>
            </w:r>
          </w:p>
        </w:tc>
        <w:tc>
          <w:tcPr>
            <w:tcW w:w="709" w:type="dxa"/>
          </w:tcPr>
          <w:p w14:paraId="3F36C278"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32CF52BB"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56A5A14E"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2B2A1138"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R$ 1.860,00</w:t>
            </w:r>
          </w:p>
        </w:tc>
        <w:tc>
          <w:tcPr>
            <w:tcW w:w="1701" w:type="dxa"/>
          </w:tcPr>
          <w:p w14:paraId="07E349B2"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R$ 1.860,00</w:t>
            </w:r>
          </w:p>
          <w:p w14:paraId="358ED58E" w14:textId="77777777" w:rsidR="001D205F" w:rsidRPr="001C3B82"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p>
        </w:tc>
      </w:tr>
      <w:tr w:rsidR="001D205F" w:rsidRPr="001C3B82" w14:paraId="302DDE43" w14:textId="77777777" w:rsidTr="001D205F">
        <w:tc>
          <w:tcPr>
            <w:tcW w:w="709" w:type="dxa"/>
          </w:tcPr>
          <w:p w14:paraId="72D800E1"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05</w:t>
            </w:r>
          </w:p>
        </w:tc>
        <w:tc>
          <w:tcPr>
            <w:tcW w:w="3458" w:type="dxa"/>
          </w:tcPr>
          <w:p w14:paraId="63A6AB20"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AMASSADEIRA ESPIRAL 05 KG</w:t>
            </w:r>
          </w:p>
        </w:tc>
        <w:tc>
          <w:tcPr>
            <w:tcW w:w="709" w:type="dxa"/>
          </w:tcPr>
          <w:p w14:paraId="0BFFE05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724E2ACA"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3BCC88A2"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30A2956E"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R$ 7.192,66</w:t>
            </w:r>
          </w:p>
        </w:tc>
        <w:tc>
          <w:tcPr>
            <w:tcW w:w="1701" w:type="dxa"/>
          </w:tcPr>
          <w:p w14:paraId="684B69FC"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R$ 7.192,66</w:t>
            </w:r>
          </w:p>
        </w:tc>
      </w:tr>
      <w:tr w:rsidR="001D205F" w:rsidRPr="001C3B82" w14:paraId="4F3E797A" w14:textId="77777777" w:rsidTr="001D205F">
        <w:tc>
          <w:tcPr>
            <w:tcW w:w="709" w:type="dxa"/>
          </w:tcPr>
          <w:p w14:paraId="6AB47186"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06</w:t>
            </w:r>
          </w:p>
        </w:tc>
        <w:tc>
          <w:tcPr>
            <w:tcW w:w="3458" w:type="dxa"/>
          </w:tcPr>
          <w:p w14:paraId="277422EF"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FORMAS DE PALETAS MEXICANAS:</w:t>
            </w:r>
            <w:r w:rsidRPr="00EF409F">
              <w:rPr>
                <w:rFonts w:ascii="Times New Roman" w:hAnsi="Times New Roman" w:cs="Times New Roman"/>
                <w:b/>
                <w:sz w:val="18"/>
                <w:szCs w:val="18"/>
              </w:rPr>
              <w:t xml:space="preserve"> 28 </w:t>
            </w:r>
            <w:proofErr w:type="gramStart"/>
            <w:r w:rsidRPr="00EF409F">
              <w:rPr>
                <w:rFonts w:ascii="Times New Roman" w:hAnsi="Times New Roman" w:cs="Times New Roman"/>
                <w:b/>
                <w:sz w:val="18"/>
                <w:szCs w:val="18"/>
              </w:rPr>
              <w:t>FUROS,  90</w:t>
            </w:r>
            <w:proofErr w:type="gramEnd"/>
            <w:r w:rsidRPr="00EF409F">
              <w:rPr>
                <w:rFonts w:ascii="Times New Roman" w:hAnsi="Times New Roman" w:cs="Times New Roman"/>
                <w:b/>
                <w:sz w:val="18"/>
                <w:szCs w:val="18"/>
              </w:rPr>
              <w:t xml:space="preserve"> ML</w:t>
            </w:r>
          </w:p>
        </w:tc>
        <w:tc>
          <w:tcPr>
            <w:tcW w:w="709" w:type="dxa"/>
          </w:tcPr>
          <w:p w14:paraId="2D6CEAF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467ECBCA"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03</w:t>
            </w:r>
          </w:p>
        </w:tc>
        <w:tc>
          <w:tcPr>
            <w:tcW w:w="1361" w:type="dxa"/>
          </w:tcPr>
          <w:p w14:paraId="095CD7DB"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49D1AD5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R$ 1.350,00</w:t>
            </w:r>
          </w:p>
        </w:tc>
        <w:tc>
          <w:tcPr>
            <w:tcW w:w="1701" w:type="dxa"/>
          </w:tcPr>
          <w:p w14:paraId="0BF4F3ED"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R$ 4.050,00</w:t>
            </w:r>
          </w:p>
        </w:tc>
      </w:tr>
      <w:tr w:rsidR="001D205F" w:rsidRPr="001C3B82" w14:paraId="54925C9F" w14:textId="77777777" w:rsidTr="001D205F">
        <w:tc>
          <w:tcPr>
            <w:tcW w:w="709" w:type="dxa"/>
          </w:tcPr>
          <w:p w14:paraId="2AC727DF"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07</w:t>
            </w:r>
          </w:p>
        </w:tc>
        <w:tc>
          <w:tcPr>
            <w:tcW w:w="3458" w:type="dxa"/>
          </w:tcPr>
          <w:p w14:paraId="355154BA"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FREEZER 311 L</w:t>
            </w:r>
            <w:r w:rsidRPr="00EF409F">
              <w:rPr>
                <w:rFonts w:ascii="Times New Roman" w:hAnsi="Times New Roman" w:cs="Times New Roman"/>
                <w:b/>
                <w:sz w:val="18"/>
                <w:szCs w:val="18"/>
              </w:rPr>
              <w:t>: COM TAMPO VIDRO ESMALTADO BRANCO</w:t>
            </w:r>
          </w:p>
        </w:tc>
        <w:tc>
          <w:tcPr>
            <w:tcW w:w="709" w:type="dxa"/>
          </w:tcPr>
          <w:p w14:paraId="0C2C3EB0"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186D949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3EEB5175"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64A0CA19"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R$ 4.143,34</w:t>
            </w:r>
          </w:p>
        </w:tc>
        <w:tc>
          <w:tcPr>
            <w:tcW w:w="1701" w:type="dxa"/>
          </w:tcPr>
          <w:p w14:paraId="0775FDB2"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R$ 4.143,34</w:t>
            </w:r>
          </w:p>
        </w:tc>
      </w:tr>
      <w:tr w:rsidR="001D205F" w:rsidRPr="001C3B82" w14:paraId="0822B5D4" w14:textId="77777777" w:rsidTr="001D205F">
        <w:tc>
          <w:tcPr>
            <w:tcW w:w="709" w:type="dxa"/>
          </w:tcPr>
          <w:p w14:paraId="0DF81A21" w14:textId="77777777" w:rsidR="001D205F"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r>
              <w:rPr>
                <w:rFonts w:ascii="Times New Roman" w:hAnsi="Times New Roman" w:cs="Times New Roman"/>
                <w:color w:val="000000" w:themeColor="text1"/>
                <w:sz w:val="18"/>
                <w:szCs w:val="18"/>
              </w:rPr>
              <w:t>08</w:t>
            </w:r>
          </w:p>
        </w:tc>
        <w:tc>
          <w:tcPr>
            <w:tcW w:w="3458" w:type="dxa"/>
          </w:tcPr>
          <w:p w14:paraId="020F19B7" w14:textId="77777777" w:rsidR="001D205F" w:rsidRDefault="001D205F" w:rsidP="003E4883">
            <w:pPr>
              <w:spacing w:line="360" w:lineRule="auto"/>
              <w:ind w:right="33"/>
              <w:jc w:val="both"/>
              <w:rPr>
                <w:rFonts w:ascii="Times New Roman" w:hAnsi="Times New Roman" w:cs="Times New Roman"/>
                <w:b/>
                <w:sz w:val="18"/>
                <w:szCs w:val="18"/>
                <w:u w:val="single"/>
              </w:rPr>
            </w:pPr>
            <w:r>
              <w:rPr>
                <w:rFonts w:ascii="Times New Roman" w:hAnsi="Times New Roman" w:cs="Times New Roman"/>
                <w:b/>
                <w:sz w:val="18"/>
                <w:szCs w:val="18"/>
                <w:u w:val="single"/>
              </w:rPr>
              <w:t xml:space="preserve">GRAMPEADEIRA PNEUMATICA 6010: </w:t>
            </w:r>
            <w:r w:rsidRPr="00EF409F">
              <w:rPr>
                <w:rFonts w:ascii="Times New Roman" w:hAnsi="Times New Roman" w:cs="Times New Roman"/>
                <w:b/>
                <w:sz w:val="18"/>
                <w:szCs w:val="18"/>
              </w:rPr>
              <w:t>CONFECCIONADA EM ALUMINIO</w:t>
            </w:r>
            <w:r>
              <w:rPr>
                <w:rFonts w:ascii="Times New Roman" w:hAnsi="Times New Roman" w:cs="Times New Roman"/>
                <w:b/>
                <w:sz w:val="18"/>
                <w:szCs w:val="18"/>
              </w:rPr>
              <w:t xml:space="preserve"> E AÇO INOX, PARA GRAMPO 32. SISTEMA DE FACA PARA CORTE DE EMBALAGEM, PROJETADA COM MANDIBULA AUXILIAR PARA ENVOLVER A EMBALAGEM FACILITANDO O GRAMPEAMENTO E O MANUSEIO DO OPERADOR.</w:t>
            </w:r>
          </w:p>
        </w:tc>
        <w:tc>
          <w:tcPr>
            <w:tcW w:w="709" w:type="dxa"/>
          </w:tcPr>
          <w:p w14:paraId="185A3E06"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709" w:type="dxa"/>
          </w:tcPr>
          <w:p w14:paraId="590A3D0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361" w:type="dxa"/>
          </w:tcPr>
          <w:p w14:paraId="78D42602"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7DC30D37"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R$ 10.063,34</w:t>
            </w:r>
          </w:p>
        </w:tc>
        <w:tc>
          <w:tcPr>
            <w:tcW w:w="1701" w:type="dxa"/>
          </w:tcPr>
          <w:p w14:paraId="3EDEE5CD" w14:textId="77777777" w:rsidR="001D205F" w:rsidRDefault="001D205F" w:rsidP="003E488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R$ 10.063,34</w:t>
            </w:r>
          </w:p>
        </w:tc>
      </w:tr>
      <w:tr w:rsidR="001D205F" w:rsidRPr="001C3B82" w14:paraId="56318620" w14:textId="77777777" w:rsidTr="001D205F">
        <w:tc>
          <w:tcPr>
            <w:tcW w:w="709" w:type="dxa"/>
          </w:tcPr>
          <w:p w14:paraId="36A63D04" w14:textId="77777777" w:rsidR="001D205F" w:rsidRPr="001C3B82"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p>
        </w:tc>
        <w:tc>
          <w:tcPr>
            <w:tcW w:w="3458" w:type="dxa"/>
          </w:tcPr>
          <w:p w14:paraId="227F825E" w14:textId="77777777" w:rsidR="001D205F" w:rsidRPr="001C3B82" w:rsidRDefault="001D205F" w:rsidP="003E4883">
            <w:pPr>
              <w:pStyle w:val="Corpodetexto"/>
              <w:spacing w:before="9" w:line="360" w:lineRule="auto"/>
              <w:ind w:left="0"/>
              <w:jc w:val="both"/>
              <w:rPr>
                <w:rFonts w:ascii="Times New Roman" w:hAnsi="Times New Roman" w:cs="Times New Roman"/>
                <w:color w:val="000000" w:themeColor="text1"/>
                <w:sz w:val="18"/>
                <w:szCs w:val="18"/>
              </w:rPr>
            </w:pPr>
          </w:p>
        </w:tc>
        <w:tc>
          <w:tcPr>
            <w:tcW w:w="709" w:type="dxa"/>
          </w:tcPr>
          <w:p w14:paraId="10B927AB"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709" w:type="dxa"/>
          </w:tcPr>
          <w:p w14:paraId="2A338498"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361" w:type="dxa"/>
          </w:tcPr>
          <w:p w14:paraId="15727AE9"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p>
        </w:tc>
        <w:tc>
          <w:tcPr>
            <w:tcW w:w="1559" w:type="dxa"/>
          </w:tcPr>
          <w:p w14:paraId="63E1FF41"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TOTAL</w:t>
            </w:r>
          </w:p>
        </w:tc>
        <w:tc>
          <w:tcPr>
            <w:tcW w:w="1701" w:type="dxa"/>
          </w:tcPr>
          <w:p w14:paraId="700A4CCF" w14:textId="77777777" w:rsidR="001D205F" w:rsidRPr="001C3B82" w:rsidRDefault="001D205F" w:rsidP="003E4883">
            <w:pPr>
              <w:pStyle w:val="Corpodetexto"/>
              <w:spacing w:before="9" w:line="360" w:lineRule="auto"/>
              <w:ind w:left="0"/>
              <w:jc w:val="both"/>
              <w:rPr>
                <w:rFonts w:ascii="Times New Roman" w:hAnsi="Times New Roman" w:cs="Times New Roman"/>
                <w:b/>
                <w:color w:val="000000" w:themeColor="text1"/>
                <w:sz w:val="18"/>
                <w:szCs w:val="18"/>
              </w:rPr>
            </w:pPr>
            <w:r w:rsidRPr="001C3B82">
              <w:rPr>
                <w:rFonts w:ascii="Times New Roman" w:hAnsi="Times New Roman" w:cs="Times New Roman"/>
                <w:b/>
                <w:color w:val="000000" w:themeColor="text1"/>
                <w:sz w:val="18"/>
                <w:szCs w:val="18"/>
              </w:rPr>
              <w:t xml:space="preserve">R$ </w:t>
            </w:r>
            <w:r>
              <w:rPr>
                <w:rFonts w:ascii="Times New Roman" w:hAnsi="Times New Roman" w:cs="Times New Roman"/>
                <w:b/>
                <w:color w:val="000000" w:themeColor="text1"/>
                <w:sz w:val="18"/>
                <w:szCs w:val="18"/>
              </w:rPr>
              <w:t>36.332,70</w:t>
            </w:r>
          </w:p>
        </w:tc>
      </w:tr>
    </w:tbl>
    <w:p w14:paraId="44F36D3D" w14:textId="77777777" w:rsidR="001D205F" w:rsidRPr="001C3B82" w:rsidRDefault="001D205F" w:rsidP="001D205F">
      <w:pPr>
        <w:spacing w:line="360" w:lineRule="auto"/>
        <w:ind w:left="-284" w:right="283"/>
        <w:jc w:val="both"/>
        <w:rPr>
          <w:rFonts w:ascii="Times New Roman" w:hAnsi="Times New Roman" w:cs="Times New Roman"/>
          <w:b/>
          <w:sz w:val="18"/>
          <w:szCs w:val="18"/>
          <w:u w:val="single"/>
        </w:rPr>
      </w:pPr>
    </w:p>
    <w:p w14:paraId="49B2A16A" w14:textId="77777777" w:rsidR="001D205F" w:rsidRPr="001C3B82" w:rsidRDefault="001D205F" w:rsidP="001D205F">
      <w:pPr>
        <w:spacing w:line="360" w:lineRule="auto"/>
        <w:jc w:val="both"/>
        <w:rPr>
          <w:rFonts w:ascii="Times New Roman" w:hAnsi="Times New Roman" w:cs="Times New Roman"/>
          <w:b/>
          <w:color w:val="000000" w:themeColor="text1"/>
          <w:u w:val="single"/>
        </w:rPr>
      </w:pPr>
      <w:r w:rsidRPr="001C3B82">
        <w:rPr>
          <w:rFonts w:ascii="Times New Roman" w:hAnsi="Times New Roman" w:cs="Times New Roman"/>
          <w:b/>
          <w:color w:val="000000" w:themeColor="text1"/>
          <w:u w:val="single"/>
        </w:rPr>
        <w:t>2. JUSTIFICATIVA:</w:t>
      </w:r>
    </w:p>
    <w:p w14:paraId="64E73AB2" w14:textId="0B066B9B" w:rsidR="001D205F" w:rsidRDefault="001D205F" w:rsidP="001D205F">
      <w:pPr>
        <w:spacing w:line="360" w:lineRule="auto"/>
        <w:jc w:val="both"/>
        <w:rPr>
          <w:rFonts w:ascii="Times New Roman" w:hAnsi="Times New Roman" w:cs="Times New Roman"/>
          <w:b/>
          <w:bCs/>
          <w:color w:val="000000" w:themeColor="text1"/>
          <w:u w:val="single"/>
        </w:rPr>
      </w:pPr>
      <w:r w:rsidRPr="001C3B82">
        <w:rPr>
          <w:rFonts w:ascii="Times New Roman" w:hAnsi="Times New Roman" w:cs="Times New Roman"/>
          <w:b/>
          <w:color w:val="000000" w:themeColor="text1"/>
        </w:rPr>
        <w:lastRenderedPageBreak/>
        <w:t xml:space="preserve">2.1 </w:t>
      </w:r>
      <w:r w:rsidRPr="001C3B82">
        <w:rPr>
          <w:rFonts w:ascii="Times New Roman" w:hAnsi="Times New Roman" w:cs="Times New Roman"/>
          <w:color w:val="000000" w:themeColor="text1"/>
        </w:rPr>
        <w:t xml:space="preserve">É de suma importância a contratação da pessoa jurídica, para a aquisição de </w:t>
      </w:r>
      <w:r>
        <w:rPr>
          <w:rFonts w:ascii="Times New Roman" w:hAnsi="Times New Roman" w:cs="Times New Roman"/>
          <w:color w:val="000000" w:themeColor="text1"/>
        </w:rPr>
        <w:t>equipamentos</w:t>
      </w:r>
      <w:r w:rsidRPr="001C3B82">
        <w:rPr>
          <w:rFonts w:ascii="Times New Roman" w:hAnsi="Times New Roman" w:cs="Times New Roman"/>
          <w:color w:val="000000" w:themeColor="text1"/>
        </w:rPr>
        <w:t>, que serão adq</w:t>
      </w:r>
      <w:r>
        <w:rPr>
          <w:rFonts w:ascii="Times New Roman" w:hAnsi="Times New Roman" w:cs="Times New Roman"/>
          <w:color w:val="000000" w:themeColor="text1"/>
        </w:rPr>
        <w:t>u</w:t>
      </w:r>
      <w:r w:rsidRPr="001C3B82">
        <w:rPr>
          <w:rFonts w:ascii="Times New Roman" w:hAnsi="Times New Roman" w:cs="Times New Roman"/>
          <w:color w:val="000000" w:themeColor="text1"/>
        </w:rPr>
        <w:t xml:space="preserve">iridos através de recursos da Consulta Popular, convênio nº. </w:t>
      </w:r>
      <w:r>
        <w:rPr>
          <w:rFonts w:ascii="Times New Roman" w:hAnsi="Times New Roman" w:cs="Times New Roman"/>
          <w:color w:val="000000" w:themeColor="text1"/>
        </w:rPr>
        <w:t>2709/2025</w:t>
      </w:r>
      <w:r w:rsidRPr="001C3B82">
        <w:rPr>
          <w:rFonts w:ascii="Times New Roman" w:hAnsi="Times New Roman" w:cs="Times New Roman"/>
          <w:color w:val="000000" w:themeColor="text1"/>
        </w:rPr>
        <w:t>, processo nº. 23/1300-00</w:t>
      </w:r>
      <w:r>
        <w:rPr>
          <w:rFonts w:ascii="Times New Roman" w:hAnsi="Times New Roman" w:cs="Times New Roman"/>
          <w:color w:val="000000" w:themeColor="text1"/>
        </w:rPr>
        <w:t>04402-9</w:t>
      </w:r>
      <w:r w:rsidRPr="001C3B82">
        <w:rPr>
          <w:rFonts w:ascii="Times New Roman" w:hAnsi="Times New Roman" w:cs="Times New Roman"/>
          <w:color w:val="000000" w:themeColor="text1"/>
        </w:rPr>
        <w:t xml:space="preserve">, sendo </w:t>
      </w:r>
      <w:r>
        <w:rPr>
          <w:rFonts w:ascii="Times New Roman" w:hAnsi="Times New Roman" w:cs="Times New Roman"/>
          <w:color w:val="000000" w:themeColor="text1"/>
        </w:rPr>
        <w:t xml:space="preserve">que serão adquiridos os itens descritos na tabela acima, sendo beneficiadas as agroindústrias de </w:t>
      </w:r>
      <w:r w:rsidRPr="00D83A85">
        <w:rPr>
          <w:rFonts w:ascii="Times New Roman" w:hAnsi="Times New Roman" w:cs="Times New Roman"/>
          <w:b/>
          <w:bCs/>
          <w:color w:val="000000" w:themeColor="text1"/>
          <w:u w:val="single"/>
        </w:rPr>
        <w:t>MARCELO ANTONIO SOARES, JURECI TEREZINHA GOULARTE BLANK, ELIZIANE BARBOSA ORLING E V. TOLEDO E T. TOLEDO.</w:t>
      </w:r>
    </w:p>
    <w:p w14:paraId="105AE118" w14:textId="77777777" w:rsidR="001D205F" w:rsidRPr="001C3B82" w:rsidRDefault="001D205F" w:rsidP="001D205F">
      <w:pPr>
        <w:spacing w:line="360" w:lineRule="auto"/>
        <w:ind w:left="-284"/>
        <w:jc w:val="both"/>
        <w:rPr>
          <w:rFonts w:ascii="Times New Roman" w:hAnsi="Times New Roman" w:cs="Times New Roman"/>
          <w:color w:val="000000" w:themeColor="text1"/>
        </w:rPr>
      </w:pPr>
    </w:p>
    <w:p w14:paraId="15C39AAE" w14:textId="77777777" w:rsidR="001D205F" w:rsidRPr="001C3B82" w:rsidRDefault="001D205F" w:rsidP="001D205F">
      <w:pPr>
        <w:spacing w:line="360" w:lineRule="auto"/>
        <w:ind w:right="-8"/>
        <w:jc w:val="both"/>
        <w:rPr>
          <w:rFonts w:ascii="Times New Roman" w:hAnsi="Times New Roman" w:cs="Times New Roman"/>
          <w:b/>
          <w:u w:val="single"/>
        </w:rPr>
      </w:pPr>
      <w:r w:rsidRPr="001C3B82">
        <w:rPr>
          <w:rFonts w:ascii="Times New Roman" w:hAnsi="Times New Roman" w:cs="Times New Roman"/>
          <w:b/>
          <w:u w:val="single"/>
        </w:rPr>
        <w:t>3. ESTIMATIVA DE CUSTOS</w:t>
      </w:r>
    </w:p>
    <w:p w14:paraId="0C11BACA" w14:textId="77777777" w:rsidR="001D205F" w:rsidRPr="001C3B82" w:rsidRDefault="001D205F" w:rsidP="001D205F">
      <w:pPr>
        <w:spacing w:line="360" w:lineRule="auto"/>
        <w:ind w:right="-8"/>
        <w:jc w:val="both"/>
        <w:rPr>
          <w:rFonts w:ascii="Times New Roman" w:hAnsi="Times New Roman" w:cs="Times New Roman"/>
        </w:rPr>
      </w:pPr>
      <w:r w:rsidRPr="001C3B82">
        <w:rPr>
          <w:rFonts w:ascii="Times New Roman" w:hAnsi="Times New Roman" w:cs="Times New Roman"/>
          <w:b/>
        </w:rPr>
        <w:t xml:space="preserve">3.1. </w:t>
      </w:r>
      <w:r w:rsidRPr="001C3B82">
        <w:rPr>
          <w:rFonts w:ascii="Times New Roman" w:hAnsi="Times New Roman" w:cs="Times New Roman"/>
        </w:rPr>
        <w:t xml:space="preserve">O custo estimado dos itens para a abertura do processo, foi efetuado por pesquisas de preço de mercado, os quais constam no </w:t>
      </w:r>
      <w:r w:rsidRPr="001C3B82">
        <w:rPr>
          <w:rFonts w:ascii="Times New Roman" w:hAnsi="Times New Roman" w:cs="Times New Roman"/>
          <w:b/>
          <w:u w:val="single"/>
        </w:rPr>
        <w:t>PLANO DE TRALAHO</w:t>
      </w:r>
      <w:r w:rsidRPr="001C3B82">
        <w:rPr>
          <w:rFonts w:ascii="Times New Roman" w:hAnsi="Times New Roman" w:cs="Times New Roman"/>
        </w:rPr>
        <w:t xml:space="preserve"> em anexo ao presente DFD, que foi aprovado e ajustado junto ao convênio </w:t>
      </w:r>
      <w:r>
        <w:rPr>
          <w:rFonts w:ascii="Times New Roman" w:hAnsi="Times New Roman" w:cs="Times New Roman"/>
        </w:rPr>
        <w:t>FPE nº. 2709/2025</w:t>
      </w:r>
      <w:r w:rsidRPr="001C3B82">
        <w:rPr>
          <w:rFonts w:ascii="Times New Roman" w:hAnsi="Times New Roman" w:cs="Times New Roman"/>
        </w:rPr>
        <w:t>.</w:t>
      </w:r>
    </w:p>
    <w:p w14:paraId="1F3785FE" w14:textId="41AD0F0E" w:rsidR="001D205F" w:rsidRDefault="001D205F" w:rsidP="001D205F">
      <w:pPr>
        <w:spacing w:line="360" w:lineRule="auto"/>
        <w:ind w:right="-8"/>
        <w:jc w:val="both"/>
        <w:rPr>
          <w:rFonts w:ascii="Times New Roman" w:hAnsi="Times New Roman" w:cs="Times New Roman"/>
        </w:rPr>
      </w:pPr>
      <w:r w:rsidRPr="001C3B82">
        <w:rPr>
          <w:rFonts w:ascii="Times New Roman" w:hAnsi="Times New Roman" w:cs="Times New Roman"/>
          <w:b/>
        </w:rPr>
        <w:t>3.2.</w:t>
      </w:r>
      <w:r w:rsidRPr="001C3B82">
        <w:rPr>
          <w:rFonts w:ascii="Times New Roman" w:hAnsi="Times New Roman" w:cs="Times New Roman"/>
        </w:rPr>
        <w:t xml:space="preserve"> O custo estimado foi apurado com base em orçamentos recebidos de empresas especializadas do ramo pertinente ao objeto ora licitado</w:t>
      </w:r>
      <w:r>
        <w:rPr>
          <w:rFonts w:ascii="Times New Roman" w:hAnsi="Times New Roman" w:cs="Times New Roman"/>
        </w:rPr>
        <w:t>, o qual foi aprovado no termo de convênio FPE nº. 2709/2025.</w:t>
      </w:r>
    </w:p>
    <w:p w14:paraId="27276A0C" w14:textId="77777777" w:rsidR="001D205F" w:rsidRPr="001C3B82" w:rsidRDefault="001D205F" w:rsidP="001D205F">
      <w:pPr>
        <w:spacing w:line="360" w:lineRule="auto"/>
        <w:ind w:right="-8"/>
        <w:jc w:val="both"/>
        <w:rPr>
          <w:rFonts w:ascii="Times New Roman" w:hAnsi="Times New Roman" w:cs="Times New Roman"/>
        </w:rPr>
      </w:pPr>
    </w:p>
    <w:p w14:paraId="70C6AAFB" w14:textId="77777777" w:rsidR="00225A52" w:rsidRPr="00C61A6B" w:rsidRDefault="00547859" w:rsidP="00225A52">
      <w:pPr>
        <w:adjustRightInd w:val="0"/>
        <w:spacing w:line="360" w:lineRule="auto"/>
        <w:jc w:val="both"/>
        <w:rPr>
          <w:rFonts w:ascii="Times New Roman" w:hAnsi="Times New Roman" w:cs="Times New Roman"/>
          <w:b/>
          <w:color w:val="000000" w:themeColor="text1"/>
          <w:u w:val="single"/>
        </w:rPr>
      </w:pPr>
      <w:r w:rsidRPr="00C61A6B">
        <w:rPr>
          <w:rFonts w:ascii="Times New Roman" w:hAnsi="Times New Roman" w:cs="Times New Roman"/>
          <w:b/>
          <w:color w:val="000000" w:themeColor="text1"/>
          <w:u w:val="single"/>
        </w:rPr>
        <w:t>4</w:t>
      </w:r>
      <w:r w:rsidR="00225A52" w:rsidRPr="00C61A6B">
        <w:rPr>
          <w:rFonts w:ascii="Times New Roman" w:hAnsi="Times New Roman" w:cs="Times New Roman"/>
          <w:b/>
          <w:color w:val="000000" w:themeColor="text1"/>
          <w:u w:val="single"/>
        </w:rPr>
        <w:t xml:space="preserve">. VALIDADE DA PROPOSTA: </w:t>
      </w:r>
    </w:p>
    <w:p w14:paraId="109A5D71" w14:textId="77777777" w:rsidR="00225A52" w:rsidRPr="00C61A6B" w:rsidRDefault="00547859" w:rsidP="00225A52">
      <w:pPr>
        <w:adjustRightInd w:val="0"/>
        <w:spacing w:line="360" w:lineRule="auto"/>
        <w:jc w:val="both"/>
        <w:rPr>
          <w:rFonts w:ascii="Times New Roman" w:hAnsi="Times New Roman" w:cs="Times New Roman"/>
          <w:b/>
          <w:color w:val="000000" w:themeColor="text1"/>
        </w:rPr>
      </w:pPr>
      <w:r w:rsidRPr="00C61A6B">
        <w:rPr>
          <w:rFonts w:ascii="Times New Roman" w:hAnsi="Times New Roman" w:cs="Times New Roman"/>
          <w:b/>
          <w:color w:val="000000" w:themeColor="text1"/>
        </w:rPr>
        <w:t>4</w:t>
      </w:r>
      <w:r w:rsidR="00225A52" w:rsidRPr="00C61A6B">
        <w:rPr>
          <w:rFonts w:ascii="Times New Roman" w:hAnsi="Times New Roman" w:cs="Times New Roman"/>
          <w:b/>
          <w:color w:val="000000" w:themeColor="text1"/>
        </w:rPr>
        <w:t xml:space="preserve">.1. </w:t>
      </w:r>
      <w:r w:rsidR="00225A52" w:rsidRPr="00C61A6B">
        <w:rPr>
          <w:rFonts w:ascii="Times New Roman" w:hAnsi="Times New Roman" w:cs="Times New Roman"/>
          <w:color w:val="000000" w:themeColor="text1"/>
        </w:rPr>
        <w:t>O</w:t>
      </w:r>
      <w:r w:rsidR="0099583E" w:rsidRPr="00C61A6B">
        <w:rPr>
          <w:rFonts w:ascii="Times New Roman" w:hAnsi="Times New Roman" w:cs="Times New Roman"/>
          <w:color w:val="000000" w:themeColor="text1"/>
        </w:rPr>
        <w:t xml:space="preserve"> </w:t>
      </w:r>
      <w:r w:rsidR="00225A52" w:rsidRPr="00C61A6B">
        <w:rPr>
          <w:rFonts w:ascii="Times New Roman" w:hAnsi="Times New Roman" w:cs="Times New Roman"/>
          <w:color w:val="000000" w:themeColor="text1"/>
        </w:rPr>
        <w:t xml:space="preserve">prazo de validade da proposta não poderá ser inferior a </w:t>
      </w:r>
      <w:r w:rsidR="00225A52" w:rsidRPr="00C61A6B">
        <w:rPr>
          <w:rFonts w:ascii="Times New Roman" w:hAnsi="Times New Roman" w:cs="Times New Roman"/>
          <w:b/>
          <w:bCs/>
          <w:color w:val="000000" w:themeColor="text1"/>
          <w:u w:val="single"/>
        </w:rPr>
        <w:t>60 (sessenta) dias</w:t>
      </w:r>
      <w:r w:rsidR="00225A52" w:rsidRPr="00C61A6B">
        <w:rPr>
          <w:rFonts w:ascii="Times New Roman" w:hAnsi="Times New Roman" w:cs="Times New Roman"/>
          <w:color w:val="000000" w:themeColor="text1"/>
        </w:rPr>
        <w:t xml:space="preserve">, a contar da data da sessão de recebimento dos envelopes deste pregão presencial. </w:t>
      </w:r>
    </w:p>
    <w:p w14:paraId="0CFF6E14" w14:textId="77777777" w:rsidR="00225A52" w:rsidRPr="00C61A6B" w:rsidRDefault="00225A52" w:rsidP="00225A52">
      <w:pPr>
        <w:spacing w:line="360" w:lineRule="auto"/>
        <w:jc w:val="both"/>
        <w:rPr>
          <w:rFonts w:ascii="Times New Roman" w:hAnsi="Times New Roman" w:cs="Times New Roman"/>
          <w:b/>
          <w:color w:val="000000" w:themeColor="text1"/>
        </w:rPr>
      </w:pPr>
    </w:p>
    <w:p w14:paraId="3E2EA751"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u w:val="single"/>
        </w:rPr>
      </w:pPr>
      <w:r w:rsidRPr="00C61A6B">
        <w:rPr>
          <w:rFonts w:ascii="Times New Roman" w:hAnsi="Times New Roman" w:cs="Times New Roman"/>
          <w:b/>
          <w:color w:val="000000" w:themeColor="text1"/>
          <w:sz w:val="22"/>
          <w:szCs w:val="22"/>
          <w:u w:val="single"/>
        </w:rPr>
        <w:t>5</w:t>
      </w:r>
      <w:r w:rsidR="00225A52" w:rsidRPr="00C61A6B">
        <w:rPr>
          <w:rFonts w:ascii="Times New Roman" w:hAnsi="Times New Roman" w:cs="Times New Roman"/>
          <w:b/>
          <w:color w:val="000000" w:themeColor="text1"/>
          <w:sz w:val="22"/>
          <w:szCs w:val="22"/>
          <w:u w:val="single"/>
        </w:rPr>
        <w:t>. DO PAGAMENTO</w:t>
      </w:r>
    </w:p>
    <w:p w14:paraId="1ED5B528" w14:textId="77777777" w:rsidR="00225A52" w:rsidRPr="00C61A6B" w:rsidRDefault="00547859" w:rsidP="00225A52">
      <w:pPr>
        <w:pStyle w:val="Corpodetexto"/>
        <w:spacing w:line="360" w:lineRule="auto"/>
        <w:ind w:left="0"/>
        <w:jc w:val="both"/>
        <w:rPr>
          <w:rFonts w:ascii="Times New Roman" w:hAnsi="Times New Roman" w:cs="Times New Roman"/>
          <w:b/>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.1.</w:t>
      </w:r>
      <w:r w:rsidR="00225A52" w:rsidRPr="00C61A6B">
        <w:rPr>
          <w:rFonts w:ascii="Times New Roman" w:hAnsi="Times New Roman" w:cs="Times New Roman"/>
          <w:color w:val="000000" w:themeColor="text1"/>
          <w:sz w:val="22"/>
          <w:szCs w:val="22"/>
        </w:rPr>
        <w:t xml:space="preserve"> Os pagamentos serão efetuados junto a Tesouraria do Município ou via bancária, em até 30 d</w:t>
      </w:r>
      <w:r w:rsidR="00E006AF">
        <w:rPr>
          <w:rFonts w:ascii="Times New Roman" w:hAnsi="Times New Roman" w:cs="Times New Roman"/>
          <w:color w:val="000000" w:themeColor="text1"/>
          <w:sz w:val="22"/>
          <w:szCs w:val="22"/>
        </w:rPr>
        <w:t>ias apó</w:t>
      </w:r>
      <w:r w:rsidR="00E9631C">
        <w:rPr>
          <w:rFonts w:ascii="Times New Roman" w:hAnsi="Times New Roman" w:cs="Times New Roman"/>
          <w:color w:val="000000" w:themeColor="text1"/>
          <w:sz w:val="22"/>
          <w:szCs w:val="22"/>
        </w:rPr>
        <w:t xml:space="preserve">s a entrega dos implementos </w:t>
      </w:r>
      <w:r w:rsidR="00225A52" w:rsidRPr="00C61A6B">
        <w:rPr>
          <w:rFonts w:ascii="Times New Roman" w:hAnsi="Times New Roman" w:cs="Times New Roman"/>
          <w:color w:val="000000" w:themeColor="text1"/>
          <w:sz w:val="22"/>
          <w:szCs w:val="22"/>
        </w:rPr>
        <w:t>e mediante a apresentação da nota fiscal devidamente atestada pela unidade requisitante;</w:t>
      </w:r>
    </w:p>
    <w:p w14:paraId="07937422" w14:textId="77777777" w:rsidR="00225A52" w:rsidRPr="00C61A6B" w:rsidRDefault="00547859" w:rsidP="00225A52">
      <w:pPr>
        <w:tabs>
          <w:tab w:val="left" w:pos="1302"/>
        </w:tabs>
        <w:spacing w:before="89" w:line="360" w:lineRule="auto"/>
        <w:jc w:val="both"/>
        <w:rPr>
          <w:rFonts w:ascii="Times New Roman" w:hAnsi="Times New Roman" w:cs="Times New Roman"/>
          <w:color w:val="000000" w:themeColor="text1"/>
        </w:rPr>
      </w:pPr>
      <w:r w:rsidRPr="00C61A6B">
        <w:rPr>
          <w:rFonts w:ascii="Times New Roman" w:hAnsi="Times New Roman" w:cs="Times New Roman"/>
          <w:b/>
          <w:color w:val="000000" w:themeColor="text1"/>
        </w:rPr>
        <w:t>5</w:t>
      </w:r>
      <w:r w:rsidR="00225A52" w:rsidRPr="00C61A6B">
        <w:rPr>
          <w:rFonts w:ascii="Times New Roman" w:hAnsi="Times New Roman" w:cs="Times New Roman"/>
          <w:b/>
          <w:color w:val="000000" w:themeColor="text1"/>
        </w:rPr>
        <w:t>.2</w:t>
      </w:r>
      <w:r w:rsidR="00225A52" w:rsidRPr="00C61A6B">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sidRPr="00C61A6B">
        <w:rPr>
          <w:rFonts w:ascii="Times New Roman" w:hAnsi="Times New Roman" w:cs="Times New Roman"/>
          <w:color w:val="000000" w:themeColor="text1"/>
        </w:rPr>
        <w:t xml:space="preserve">do pregão, </w:t>
      </w:r>
      <w:r w:rsidR="00DB1F50" w:rsidRPr="00C61A6B">
        <w:rPr>
          <w:rFonts w:ascii="Times New Roman" w:hAnsi="Times New Roman" w:cs="Times New Roman"/>
          <w:color w:val="000000" w:themeColor="text1"/>
        </w:rPr>
        <w:t xml:space="preserve">número do contrato e número </w:t>
      </w:r>
      <w:r w:rsidR="00225A52" w:rsidRPr="00C61A6B">
        <w:rPr>
          <w:rFonts w:ascii="Times New Roman" w:hAnsi="Times New Roman" w:cs="Times New Roman"/>
          <w:color w:val="000000" w:themeColor="text1"/>
        </w:rPr>
        <w:t>da ordem de compra, a fim de se acelerar o trâmite de recebimento do material e posterior liberação do documento fiscal para pagamento;</w:t>
      </w:r>
    </w:p>
    <w:p w14:paraId="3EDB0375" w14:textId="77777777" w:rsidR="00225A52"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 xml:space="preserve">.3 </w:t>
      </w:r>
      <w:r w:rsidR="00225A52" w:rsidRPr="00C61A6B">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14:paraId="732087CD" w14:textId="77777777" w:rsidR="002500CD"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.4.</w:t>
      </w:r>
      <w:r w:rsidR="00225A52" w:rsidRPr="00C61A6B">
        <w:rPr>
          <w:rFonts w:ascii="Times New Roman" w:hAnsi="Times New Roman" w:cs="Times New Roman"/>
        </w:rPr>
        <w:t xml:space="preserve"> Correrão por conta da licitante vencedora as des</w:t>
      </w:r>
      <w:r w:rsidR="00DE5F4E" w:rsidRPr="00C61A6B">
        <w:rPr>
          <w:rFonts w:ascii="Times New Roman" w:hAnsi="Times New Roman" w:cs="Times New Roman"/>
        </w:rPr>
        <w:t xml:space="preserve">pesas com embalagens, seguro e frete, </w:t>
      </w:r>
      <w:r w:rsidR="00225A52" w:rsidRPr="00C61A6B">
        <w:rPr>
          <w:rFonts w:ascii="Times New Roman" w:hAnsi="Times New Roman" w:cs="Times New Roman"/>
        </w:rPr>
        <w:t>tributos, obrigações sociais e trabalhistas ou de qualquer natureza e todos os ônus diretos dos produtos contratados;</w:t>
      </w:r>
    </w:p>
    <w:p w14:paraId="4206BDAE" w14:textId="77777777" w:rsidR="00A02C06" w:rsidRPr="00C61A6B" w:rsidRDefault="00547859" w:rsidP="00225A52">
      <w:pPr>
        <w:tabs>
          <w:tab w:val="left" w:pos="1302"/>
        </w:tabs>
        <w:spacing w:before="89" w:line="360" w:lineRule="auto"/>
        <w:jc w:val="both"/>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.5</w:t>
      </w:r>
      <w:r w:rsidR="00225A52" w:rsidRPr="00C61A6B">
        <w:rPr>
          <w:rFonts w:ascii="Times New Roman" w:hAnsi="Times New Roman" w:cs="Times New Roman"/>
        </w:rPr>
        <w:t xml:space="preserve"> Em todos os pagamentos e quando for o caso, o Município efetuará a retenção do Imposto de Renda, do ISSQN e do INSS (contribuição previdenciária);</w:t>
      </w:r>
    </w:p>
    <w:p w14:paraId="17A79FF1" w14:textId="77777777" w:rsidR="00225A52"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t>5</w:t>
      </w:r>
      <w:r w:rsidR="00225A52" w:rsidRPr="00C61A6B">
        <w:rPr>
          <w:rFonts w:ascii="Times New Roman" w:hAnsi="Times New Roman" w:cs="Times New Roman"/>
          <w:b/>
        </w:rPr>
        <w:t>.6.</w:t>
      </w:r>
      <w:r w:rsidR="00225A52" w:rsidRPr="00C61A6B">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r w:rsidR="00225A52" w:rsidRPr="00C61A6B">
        <w:rPr>
          <w:rFonts w:ascii="Times New Roman" w:hAnsi="Times New Roman" w:cs="Times New Roman"/>
          <w:i/>
        </w:rPr>
        <w:t>pro rata</w:t>
      </w:r>
      <w:r w:rsidR="00225A52" w:rsidRPr="00C61A6B">
        <w:rPr>
          <w:rFonts w:ascii="Times New Roman" w:hAnsi="Times New Roman" w:cs="Times New Roman"/>
        </w:rPr>
        <w:t>;</w:t>
      </w:r>
    </w:p>
    <w:p w14:paraId="14AFB154" w14:textId="77777777" w:rsidR="00547859" w:rsidRPr="00C61A6B" w:rsidRDefault="00547859" w:rsidP="00225A52">
      <w:pPr>
        <w:pStyle w:val="PargrafodaLista"/>
        <w:tabs>
          <w:tab w:val="left" w:pos="1302"/>
        </w:tabs>
        <w:spacing w:before="89" w:line="360" w:lineRule="auto"/>
        <w:ind w:left="0"/>
        <w:rPr>
          <w:rFonts w:ascii="Times New Roman" w:hAnsi="Times New Roman" w:cs="Times New Roman"/>
        </w:rPr>
      </w:pPr>
      <w:r w:rsidRPr="00C61A6B">
        <w:rPr>
          <w:rFonts w:ascii="Times New Roman" w:hAnsi="Times New Roman" w:cs="Times New Roman"/>
          <w:b/>
        </w:rPr>
        <w:lastRenderedPageBreak/>
        <w:t>5</w:t>
      </w:r>
      <w:r w:rsidR="00225A52" w:rsidRPr="00C61A6B">
        <w:rPr>
          <w:rFonts w:ascii="Times New Roman" w:hAnsi="Times New Roman" w:cs="Times New Roman"/>
          <w:b/>
        </w:rPr>
        <w:t>.7.</w:t>
      </w:r>
      <w:r w:rsidR="00225A52" w:rsidRPr="00C61A6B">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sidRPr="00C61A6B">
        <w:rPr>
          <w:rFonts w:ascii="Times New Roman" w:hAnsi="Times New Roman" w:cs="Times New Roman"/>
        </w:rPr>
        <w:t xml:space="preserve"> </w:t>
      </w:r>
      <w:r w:rsidR="00225A52" w:rsidRPr="00C61A6B">
        <w:rPr>
          <w:rFonts w:ascii="Times New Roman" w:hAnsi="Times New Roman" w:cs="Times New Roman"/>
        </w:rPr>
        <w:t>contratação;</w:t>
      </w:r>
    </w:p>
    <w:p w14:paraId="33328FA6" w14:textId="77777777" w:rsidR="002A0055" w:rsidRPr="00C61A6B" w:rsidRDefault="00F16577" w:rsidP="00BA6807">
      <w:pPr>
        <w:pStyle w:val="Corpodetexto"/>
        <w:spacing w:line="360" w:lineRule="auto"/>
        <w:ind w:left="0"/>
        <w:jc w:val="both"/>
        <w:rPr>
          <w:rFonts w:ascii="Times New Roman" w:hAnsi="Times New Roman" w:cs="Times New Roman"/>
          <w:color w:val="000000" w:themeColor="text1"/>
          <w:sz w:val="22"/>
          <w:szCs w:val="22"/>
        </w:rPr>
      </w:pPr>
      <w:r w:rsidRPr="00C61A6B">
        <w:rPr>
          <w:rFonts w:ascii="Times New Roman" w:hAnsi="Times New Roman" w:cs="Times New Roman"/>
          <w:b/>
          <w:color w:val="000000" w:themeColor="text1"/>
          <w:sz w:val="22"/>
          <w:szCs w:val="22"/>
        </w:rPr>
        <w:t>5</w:t>
      </w:r>
      <w:r w:rsidR="00225A52" w:rsidRPr="00C61A6B">
        <w:rPr>
          <w:rFonts w:ascii="Times New Roman" w:hAnsi="Times New Roman" w:cs="Times New Roman"/>
          <w:b/>
          <w:color w:val="000000" w:themeColor="text1"/>
          <w:sz w:val="22"/>
          <w:szCs w:val="22"/>
        </w:rPr>
        <w:t>.8</w:t>
      </w:r>
      <w:r w:rsidR="00225A52" w:rsidRPr="00C61A6B">
        <w:rPr>
          <w:rFonts w:ascii="Times New Roman" w:hAnsi="Times New Roman" w:cs="Times New Roman"/>
          <w:color w:val="000000" w:themeColor="text1"/>
          <w:sz w:val="22"/>
          <w:szCs w:val="22"/>
        </w:rPr>
        <w:t>. O fornecime</w:t>
      </w:r>
      <w:r w:rsidR="00483E6B" w:rsidRPr="00C61A6B">
        <w:rPr>
          <w:rFonts w:ascii="Times New Roman" w:hAnsi="Times New Roman" w:cs="Times New Roman"/>
          <w:color w:val="000000" w:themeColor="text1"/>
          <w:sz w:val="22"/>
          <w:szCs w:val="22"/>
        </w:rPr>
        <w:t xml:space="preserve">nto do objeto deste edital que </w:t>
      </w:r>
      <w:r w:rsidR="00225A52" w:rsidRPr="00C61A6B">
        <w:rPr>
          <w:rFonts w:ascii="Times New Roman" w:hAnsi="Times New Roman" w:cs="Times New Roman"/>
          <w:color w:val="000000" w:themeColor="text1"/>
          <w:sz w:val="22"/>
          <w:szCs w:val="22"/>
        </w:rPr>
        <w:t>não atender as exigências ou considerado de má qualidade, não serão recebidos, e o pagamento de toda a parcela ficará suspenso até a sua regularização</w:t>
      </w:r>
      <w:r w:rsidR="00483E6B" w:rsidRPr="00C61A6B">
        <w:rPr>
          <w:rFonts w:ascii="Times New Roman" w:hAnsi="Times New Roman" w:cs="Times New Roman"/>
          <w:color w:val="000000" w:themeColor="text1"/>
          <w:sz w:val="22"/>
          <w:szCs w:val="22"/>
        </w:rPr>
        <w:t xml:space="preserve"> </w:t>
      </w:r>
      <w:r w:rsidR="00225A52" w:rsidRPr="00C61A6B">
        <w:rPr>
          <w:rFonts w:ascii="Times New Roman" w:hAnsi="Times New Roman" w:cs="Times New Roman"/>
          <w:color w:val="000000" w:themeColor="text1"/>
          <w:sz w:val="22"/>
          <w:szCs w:val="22"/>
        </w:rPr>
        <w:t>de forma integral.</w:t>
      </w:r>
    </w:p>
    <w:p w14:paraId="35BDAC9F" w14:textId="77777777" w:rsidR="00AC3F55" w:rsidRPr="00C61A6B" w:rsidRDefault="00AC3F55" w:rsidP="00BA6807">
      <w:pPr>
        <w:pStyle w:val="Corpodetexto"/>
        <w:spacing w:line="360" w:lineRule="auto"/>
        <w:ind w:left="0"/>
        <w:jc w:val="both"/>
        <w:rPr>
          <w:rFonts w:ascii="Times New Roman" w:hAnsi="Times New Roman" w:cs="Times New Roman"/>
          <w:color w:val="000000" w:themeColor="text1"/>
          <w:sz w:val="22"/>
          <w:szCs w:val="22"/>
        </w:rPr>
      </w:pPr>
    </w:p>
    <w:p w14:paraId="48941705" w14:textId="77777777" w:rsidR="00225A52" w:rsidRPr="00C61A6B" w:rsidRDefault="00F16577"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6</w:t>
      </w:r>
      <w:r w:rsidR="00225A52" w:rsidRPr="00C61A6B">
        <w:rPr>
          <w:rFonts w:ascii="Times New Roman" w:hAnsi="Times New Roman" w:cs="Times New Roman"/>
          <w:b/>
          <w:color w:val="000000"/>
          <w:sz w:val="22"/>
          <w:szCs w:val="22"/>
          <w:u w:val="single"/>
        </w:rPr>
        <w:t>. CRITÉRIOS DE ACEITAÇÃO</w:t>
      </w:r>
    </w:p>
    <w:p w14:paraId="7443EAB0" w14:textId="77777777" w:rsidR="00225A52" w:rsidRPr="00C61A6B" w:rsidRDefault="00943BEC" w:rsidP="00BA6807">
      <w:pPr>
        <w:pStyle w:val="Corpodetexto"/>
        <w:spacing w:before="1" w:line="360" w:lineRule="auto"/>
        <w:ind w:left="0"/>
        <w:jc w:val="both"/>
        <w:rPr>
          <w:rFonts w:ascii="Times New Roman" w:hAnsi="Times New Roman" w:cs="Times New Roman"/>
          <w:color w:val="000000"/>
          <w:sz w:val="22"/>
          <w:szCs w:val="22"/>
        </w:rPr>
      </w:pPr>
      <w:r w:rsidRPr="00C61A6B">
        <w:rPr>
          <w:rFonts w:ascii="Times New Roman" w:hAnsi="Times New Roman" w:cs="Times New Roman"/>
          <w:b/>
          <w:color w:val="000000"/>
          <w:sz w:val="22"/>
          <w:szCs w:val="22"/>
        </w:rPr>
        <w:t>6</w:t>
      </w:r>
      <w:r w:rsidR="00225A52" w:rsidRPr="00C61A6B">
        <w:rPr>
          <w:rFonts w:ascii="Times New Roman" w:hAnsi="Times New Roman" w:cs="Times New Roman"/>
          <w:b/>
          <w:color w:val="000000"/>
          <w:sz w:val="22"/>
          <w:szCs w:val="22"/>
        </w:rPr>
        <w:t>.1 -</w:t>
      </w:r>
      <w:r w:rsidR="00225A52" w:rsidRPr="00C61A6B">
        <w:rPr>
          <w:rFonts w:ascii="Times New Roman" w:hAnsi="Times New Roman" w:cs="Times New Roman"/>
          <w:color w:val="000000"/>
          <w:sz w:val="22"/>
          <w:szCs w:val="22"/>
        </w:rPr>
        <w:t xml:space="preserve"> Só serão aceitos os itens, que estiverem de acordo com as especificações exigidas pelos órgãos de Fiscalização do Município e pelas Secretarias Municipais.</w:t>
      </w:r>
    </w:p>
    <w:p w14:paraId="6C8F53E7"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.2.</w:t>
      </w:r>
      <w:r w:rsidR="00225A52" w:rsidRPr="00C61A6B">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14:paraId="5192A965"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w:t>
      </w:r>
      <w:r w:rsidR="00225A52" w:rsidRPr="00C61A6B">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14:paraId="027977DD"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.3.1.</w:t>
      </w:r>
      <w:r w:rsidR="00225A52" w:rsidRPr="00C61A6B">
        <w:rPr>
          <w:rFonts w:ascii="Times New Roman" w:hAnsi="Times New Roman" w:cs="Times New Roman"/>
          <w:color w:val="000000"/>
        </w:rPr>
        <w:t xml:space="preserve"> Produtos sem identificação serão rejeitados na entrega.</w:t>
      </w:r>
    </w:p>
    <w:p w14:paraId="08F8098B" w14:textId="77777777" w:rsidR="00225A52" w:rsidRPr="00C61A6B"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sidRPr="00C61A6B">
        <w:rPr>
          <w:rFonts w:ascii="Times New Roman" w:hAnsi="Times New Roman" w:cs="Times New Roman"/>
          <w:b/>
          <w:color w:val="000000"/>
        </w:rPr>
        <w:t>6</w:t>
      </w:r>
      <w:r w:rsidR="00225A52" w:rsidRPr="00C61A6B">
        <w:rPr>
          <w:rFonts w:ascii="Times New Roman" w:hAnsi="Times New Roman" w:cs="Times New Roman"/>
          <w:b/>
          <w:color w:val="000000"/>
        </w:rPr>
        <w:t>.4.</w:t>
      </w:r>
      <w:r w:rsidR="00225A52" w:rsidRPr="00C61A6B">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14:paraId="2E92CC14" w14:textId="77777777" w:rsidR="00225A52" w:rsidRPr="00C61A6B" w:rsidRDefault="00225A52" w:rsidP="00225A52">
      <w:pPr>
        <w:pStyle w:val="Corpodetexto"/>
        <w:spacing w:before="1" w:line="360" w:lineRule="auto"/>
        <w:jc w:val="both"/>
        <w:rPr>
          <w:rFonts w:ascii="Times New Roman" w:hAnsi="Times New Roman" w:cs="Times New Roman"/>
          <w:color w:val="000000"/>
          <w:sz w:val="22"/>
          <w:szCs w:val="22"/>
        </w:rPr>
      </w:pPr>
    </w:p>
    <w:p w14:paraId="50ABD6AC" w14:textId="77777777" w:rsidR="00225A52" w:rsidRPr="00C61A6B" w:rsidRDefault="00943BEC" w:rsidP="00BA6807">
      <w:pPr>
        <w:pStyle w:val="Corpodetexto"/>
        <w:spacing w:before="1" w:line="360" w:lineRule="auto"/>
        <w:ind w:left="0"/>
        <w:rPr>
          <w:rFonts w:ascii="Times New Roman" w:hAnsi="Times New Roman" w:cs="Times New Roman"/>
          <w:b/>
          <w:color w:val="000000"/>
          <w:sz w:val="22"/>
          <w:szCs w:val="22"/>
          <w:u w:val="single"/>
        </w:rPr>
      </w:pPr>
      <w:r w:rsidRPr="00C61A6B">
        <w:rPr>
          <w:rFonts w:ascii="Times New Roman" w:hAnsi="Times New Roman" w:cs="Times New Roman"/>
          <w:b/>
          <w:color w:val="000000"/>
          <w:sz w:val="22"/>
          <w:szCs w:val="22"/>
          <w:u w:val="single"/>
        </w:rPr>
        <w:t>7</w:t>
      </w:r>
      <w:r w:rsidR="00225A52" w:rsidRPr="00C61A6B">
        <w:rPr>
          <w:rFonts w:ascii="Times New Roman" w:hAnsi="Times New Roman" w:cs="Times New Roman"/>
          <w:b/>
          <w:color w:val="000000"/>
          <w:sz w:val="22"/>
          <w:szCs w:val="22"/>
          <w:u w:val="single"/>
        </w:rPr>
        <w:t>. PROCEDIMENTOS DE FISCALIZAÇÃO</w:t>
      </w:r>
    </w:p>
    <w:p w14:paraId="6B577703" w14:textId="0D57CEAE" w:rsidR="00470284" w:rsidRPr="00C61A6B" w:rsidRDefault="00943BEC" w:rsidP="00470284">
      <w:pPr>
        <w:pStyle w:val="Corpodetexto"/>
        <w:spacing w:line="360" w:lineRule="auto"/>
        <w:ind w:left="0"/>
        <w:jc w:val="both"/>
        <w:rPr>
          <w:rFonts w:ascii="Times New Roman" w:hAnsi="Times New Roman" w:cs="Times New Roman"/>
          <w:b/>
          <w:sz w:val="22"/>
          <w:szCs w:val="22"/>
        </w:rPr>
      </w:pPr>
      <w:r w:rsidRPr="00C61A6B">
        <w:rPr>
          <w:rFonts w:ascii="Times New Roman" w:hAnsi="Times New Roman" w:cs="Times New Roman"/>
          <w:b/>
          <w:color w:val="000000"/>
          <w:sz w:val="22"/>
          <w:szCs w:val="22"/>
        </w:rPr>
        <w:t>7</w:t>
      </w:r>
      <w:r w:rsidR="00225A52" w:rsidRPr="00C61A6B">
        <w:rPr>
          <w:rFonts w:ascii="Times New Roman" w:hAnsi="Times New Roman" w:cs="Times New Roman"/>
          <w:b/>
          <w:color w:val="000000"/>
          <w:sz w:val="22"/>
          <w:szCs w:val="22"/>
        </w:rPr>
        <w:t xml:space="preserve">.1 </w:t>
      </w:r>
      <w:r w:rsidR="00470284" w:rsidRPr="00C61A6B">
        <w:rPr>
          <w:rFonts w:ascii="Times New Roman" w:hAnsi="Times New Roman" w:cs="Times New Roman"/>
          <w:sz w:val="22"/>
          <w:szCs w:val="22"/>
        </w:rPr>
        <w:t>O CONTRATANT</w:t>
      </w:r>
      <w:r w:rsidR="00B64146" w:rsidRPr="00C61A6B">
        <w:rPr>
          <w:rFonts w:ascii="Times New Roman" w:hAnsi="Times New Roman" w:cs="Times New Roman"/>
          <w:sz w:val="22"/>
          <w:szCs w:val="22"/>
        </w:rPr>
        <w:t>E nomeia e constitui neste ato o</w:t>
      </w:r>
      <w:r w:rsidR="00470284" w:rsidRPr="00C61A6B">
        <w:rPr>
          <w:rFonts w:ascii="Times New Roman" w:hAnsi="Times New Roman" w:cs="Times New Roman"/>
          <w:sz w:val="22"/>
          <w:szCs w:val="22"/>
        </w:rPr>
        <w:t xml:space="preserve"> Sr</w:t>
      </w:r>
      <w:r w:rsidR="00DE5F4E" w:rsidRPr="00C61A6B">
        <w:rPr>
          <w:rFonts w:ascii="Times New Roman" w:hAnsi="Times New Roman" w:cs="Times New Roman"/>
          <w:sz w:val="22"/>
          <w:szCs w:val="22"/>
        </w:rPr>
        <w:t xml:space="preserve">. </w:t>
      </w:r>
      <w:r w:rsidR="009F145E">
        <w:rPr>
          <w:rFonts w:ascii="Times New Roman" w:hAnsi="Times New Roman" w:cs="Times New Roman"/>
          <w:b/>
          <w:sz w:val="22"/>
          <w:szCs w:val="22"/>
          <w:u w:val="single"/>
        </w:rPr>
        <w:t>ELEANDRO DA SILVA SCHNEIDER</w:t>
      </w:r>
      <w:r w:rsidR="00470284" w:rsidRPr="00C61A6B">
        <w:rPr>
          <w:rFonts w:ascii="Times New Roman" w:hAnsi="Times New Roman" w:cs="Times New Roman"/>
          <w:sz w:val="22"/>
          <w:szCs w:val="22"/>
        </w:rPr>
        <w:t xml:space="preserve"> como fiscal desta contratação, na condição de </w:t>
      </w:r>
      <w:r w:rsidR="007A2568">
        <w:rPr>
          <w:rFonts w:ascii="Times New Roman" w:hAnsi="Times New Roman" w:cs="Times New Roman"/>
          <w:sz w:val="22"/>
          <w:szCs w:val="22"/>
        </w:rPr>
        <w:t>Secretario d</w:t>
      </w:r>
      <w:r w:rsidR="00E9631C">
        <w:rPr>
          <w:rFonts w:ascii="Times New Roman" w:hAnsi="Times New Roman" w:cs="Times New Roman"/>
          <w:sz w:val="22"/>
          <w:szCs w:val="22"/>
        </w:rPr>
        <w:t>e Desenvolvimento Econômico</w:t>
      </w:r>
      <w:r w:rsidR="00B64146" w:rsidRPr="00C61A6B">
        <w:rPr>
          <w:rFonts w:ascii="Times New Roman" w:hAnsi="Times New Roman" w:cs="Times New Roman"/>
          <w:sz w:val="22"/>
          <w:szCs w:val="22"/>
        </w:rPr>
        <w:t>.</w:t>
      </w:r>
    </w:p>
    <w:p w14:paraId="157D8D40" w14:textId="77777777" w:rsidR="00470284" w:rsidRPr="00C61A6B" w:rsidRDefault="00943BEC" w:rsidP="002A0055">
      <w:pPr>
        <w:pStyle w:val="Corpodetexto"/>
        <w:spacing w:line="360" w:lineRule="auto"/>
        <w:ind w:left="0" w:right="-8"/>
        <w:jc w:val="both"/>
        <w:rPr>
          <w:rFonts w:ascii="Times New Roman" w:hAnsi="Times New Roman" w:cs="Times New Roman"/>
          <w:b/>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.2.</w:t>
      </w:r>
      <w:r w:rsidR="00470284" w:rsidRPr="00C61A6B">
        <w:rPr>
          <w:rFonts w:ascii="Times New Roman" w:hAnsi="Times New Roman" w:cs="Times New Roman"/>
          <w:sz w:val="22"/>
          <w:szCs w:val="22"/>
        </w:rPr>
        <w:t xml:space="preserve"> 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fiscal</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deste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terá,</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entre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outras,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as</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 xml:space="preserve">seguintes atribuições: fiscalizar a execução deste </w:t>
      </w:r>
      <w:r w:rsidR="00A91F08" w:rsidRPr="00C61A6B">
        <w:rPr>
          <w:rFonts w:ascii="Times New Roman" w:hAnsi="Times New Roman" w:cs="Times New Roman"/>
          <w:sz w:val="22"/>
          <w:szCs w:val="22"/>
        </w:rPr>
        <w:t>con</w:t>
      </w:r>
      <w:r w:rsidR="00470284" w:rsidRPr="00C61A6B">
        <w:rPr>
          <w:rFonts w:ascii="Times New Roman" w:hAnsi="Times New Roman" w:cs="Times New Roman"/>
          <w:sz w:val="22"/>
          <w:szCs w:val="22"/>
        </w:rPr>
        <w:t>trato; comunicar ao CONTRATANTE sobre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descumprimento;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solicitar</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Administração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aplicação</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de</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penalidades por descumprimento de cláusula</w:t>
      </w:r>
      <w:r w:rsidR="00A91F08" w:rsidRPr="00C61A6B">
        <w:rPr>
          <w:rFonts w:ascii="Times New Roman" w:hAnsi="Times New Roman" w:cs="Times New Roman"/>
          <w:sz w:val="22"/>
          <w:szCs w:val="22"/>
        </w:rPr>
        <w:t xml:space="preserve"> </w:t>
      </w:r>
      <w:r w:rsidR="00470284" w:rsidRPr="00C61A6B">
        <w:rPr>
          <w:rFonts w:ascii="Times New Roman" w:hAnsi="Times New Roman" w:cs="Times New Roman"/>
          <w:sz w:val="22"/>
          <w:szCs w:val="22"/>
        </w:rPr>
        <w:t>contratual.</w:t>
      </w:r>
    </w:p>
    <w:p w14:paraId="0CA09E1B" w14:textId="5B14AE2C" w:rsidR="00470284" w:rsidRDefault="00943BEC" w:rsidP="002A0055">
      <w:pPr>
        <w:pStyle w:val="Corpodetexto"/>
        <w:spacing w:line="360" w:lineRule="auto"/>
        <w:ind w:left="0"/>
        <w:jc w:val="both"/>
        <w:rPr>
          <w:rFonts w:ascii="Times New Roman" w:hAnsi="Times New Roman" w:cs="Times New Roman"/>
          <w:sz w:val="22"/>
          <w:szCs w:val="22"/>
        </w:rPr>
      </w:pPr>
      <w:r w:rsidRPr="00C61A6B">
        <w:rPr>
          <w:rFonts w:ascii="Times New Roman" w:hAnsi="Times New Roman" w:cs="Times New Roman"/>
          <w:b/>
          <w:sz w:val="22"/>
          <w:szCs w:val="22"/>
        </w:rPr>
        <w:t>7</w:t>
      </w:r>
      <w:r w:rsidR="00470284" w:rsidRPr="00C61A6B">
        <w:rPr>
          <w:rFonts w:ascii="Times New Roman" w:hAnsi="Times New Roman" w:cs="Times New Roman"/>
          <w:b/>
          <w:sz w:val="22"/>
          <w:szCs w:val="22"/>
        </w:rPr>
        <w:t>.3</w:t>
      </w:r>
      <w:r w:rsidR="00470284" w:rsidRPr="00C61A6B">
        <w:rPr>
          <w:rFonts w:ascii="Times New Roman" w:hAnsi="Times New Roman" w:cs="Times New Roman"/>
          <w:sz w:val="22"/>
          <w:szCs w:val="22"/>
        </w:rPr>
        <w:t>. A fiscalização exercida não exclui nem reduz a responsabilidade da CONTRATADA, inclusive de terceiros, por qualquer irregularidade verificada durante a execução deste contrato.</w:t>
      </w:r>
    </w:p>
    <w:p w14:paraId="436AAB32" w14:textId="77777777" w:rsidR="009F145E" w:rsidRDefault="009F145E" w:rsidP="002A0055">
      <w:pPr>
        <w:pStyle w:val="Corpodetexto"/>
        <w:spacing w:line="360" w:lineRule="auto"/>
        <w:ind w:left="0"/>
        <w:jc w:val="both"/>
        <w:rPr>
          <w:rFonts w:ascii="Times New Roman" w:hAnsi="Times New Roman" w:cs="Times New Roman"/>
          <w:sz w:val="22"/>
          <w:szCs w:val="22"/>
        </w:rPr>
      </w:pPr>
    </w:p>
    <w:p w14:paraId="7344E193"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8 - DA HABILITAÇÃO</w:t>
      </w:r>
    </w:p>
    <w:p w14:paraId="348EAD3A"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8.1. </w:t>
      </w:r>
      <w:r w:rsidRPr="00C61A6B">
        <w:rPr>
          <w:rFonts w:ascii="Times New Roman" w:hAnsi="Times New Roman" w:cs="Times New Roman"/>
        </w:rPr>
        <w:t>Encerrada a etapa competitiva e ordenadas as ofertas serão analisados os documentos habilitatórios. Para fins de habilitação neste Pregão, a Licitante deverá apresentar dentro do ENVELOPE Nº 02 os seguintes documentos:</w:t>
      </w:r>
    </w:p>
    <w:p w14:paraId="60986867" w14:textId="77777777" w:rsidR="009F145E" w:rsidRPr="00C61A6B" w:rsidRDefault="009F145E" w:rsidP="009F145E">
      <w:pPr>
        <w:pStyle w:val="Corpodetexto"/>
        <w:spacing w:before="2" w:line="360" w:lineRule="auto"/>
        <w:ind w:left="0"/>
        <w:jc w:val="both"/>
        <w:rPr>
          <w:rFonts w:ascii="Times New Roman" w:hAnsi="Times New Roman" w:cs="Times New Roman"/>
          <w:sz w:val="22"/>
          <w:szCs w:val="22"/>
        </w:rPr>
      </w:pPr>
    </w:p>
    <w:p w14:paraId="51EA2B8E"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8.1.1. HABILITAÇÃO JURÍDICA</w:t>
      </w:r>
    </w:p>
    <w:p w14:paraId="1F95D542" w14:textId="77777777" w:rsidR="009F145E" w:rsidRPr="00C61A6B" w:rsidRDefault="009F145E" w:rsidP="009F145E">
      <w:pPr>
        <w:adjustRightInd w:val="0"/>
        <w:spacing w:line="360" w:lineRule="auto"/>
        <w:jc w:val="both"/>
        <w:rPr>
          <w:rFonts w:ascii="Times New Roman" w:hAnsi="Times New Roman" w:cs="Times New Roman"/>
          <w:b/>
          <w:bCs/>
        </w:rPr>
      </w:pPr>
      <w:r w:rsidRPr="00C61A6B">
        <w:rPr>
          <w:rFonts w:ascii="Times New Roman" w:hAnsi="Times New Roman" w:cs="Times New Roman"/>
          <w:b/>
          <w:bCs/>
        </w:rPr>
        <w:t>a) Cédula de Identidade dos Diretores ou Proprietário;</w:t>
      </w:r>
    </w:p>
    <w:p w14:paraId="52230351"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registro comercial no caso de empresa individual;</w:t>
      </w:r>
    </w:p>
    <w:p w14:paraId="24431910"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b) </w:t>
      </w:r>
      <w:r w:rsidRPr="00C61A6B">
        <w:rPr>
          <w:rFonts w:ascii="Times New Roman" w:hAnsi="Times New Roman" w:cs="Times New Roman"/>
        </w:rPr>
        <w:t>ato constitutivo, estatuto ou contrato social em vigor, devidamente registrado, em se tratando de sociedades comerciais, e, no caso de sociedade por ações, acompanhado de documentos de eleição de seus administradores;</w:t>
      </w:r>
    </w:p>
    <w:p w14:paraId="3D253E1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c) </w:t>
      </w:r>
      <w:r w:rsidRPr="00C61A6B">
        <w:rPr>
          <w:rFonts w:ascii="Times New Roman" w:hAnsi="Times New Roman" w:cs="Times New Roman"/>
        </w:rPr>
        <w:t>decreto de autorização, em se tratando de empresa ou sociedade estrangeira em funcionamento no País, e ato de registro ou autorização para funcionamento expedido pelo órgão competente, quando a atividade assim o exigir.</w:t>
      </w:r>
    </w:p>
    <w:p w14:paraId="58CC2344"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rPr>
        <w:t xml:space="preserve">d) </w:t>
      </w:r>
      <w:r w:rsidRPr="00C61A6B">
        <w:rPr>
          <w:rFonts w:ascii="Times New Roman" w:hAnsi="Times New Roman" w:cs="Times New Roman"/>
        </w:rPr>
        <w:t xml:space="preserve">certificado de micro empreendedor individual; </w:t>
      </w:r>
    </w:p>
    <w:p w14:paraId="2A71CDE8"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prova de inscrição no Cadastro Nacional de Pessoa Jurídica (CNPJ/MF);</w:t>
      </w:r>
    </w:p>
    <w:p w14:paraId="6AF50DD4" w14:textId="77777777" w:rsidR="009F145E" w:rsidRPr="00C61A6B" w:rsidRDefault="009F145E" w:rsidP="009F145E">
      <w:pPr>
        <w:tabs>
          <w:tab w:val="left" w:pos="2268"/>
        </w:tabs>
        <w:spacing w:line="360" w:lineRule="auto"/>
        <w:jc w:val="both"/>
        <w:rPr>
          <w:rFonts w:ascii="Times New Roman" w:hAnsi="Times New Roman" w:cs="Times New Roman"/>
          <w:b/>
          <w:color w:val="000000"/>
        </w:rPr>
      </w:pPr>
    </w:p>
    <w:p w14:paraId="562061F8" w14:textId="77777777" w:rsidR="009F145E" w:rsidRPr="00C61A6B" w:rsidRDefault="009F145E" w:rsidP="009F145E">
      <w:pPr>
        <w:tabs>
          <w:tab w:val="left" w:pos="2268"/>
        </w:tabs>
        <w:spacing w:line="360" w:lineRule="auto"/>
        <w:jc w:val="both"/>
        <w:rPr>
          <w:rFonts w:ascii="Times New Roman" w:hAnsi="Times New Roman" w:cs="Times New Roman"/>
          <w:color w:val="000000"/>
        </w:rPr>
      </w:pPr>
      <w:r w:rsidRPr="00C61A6B">
        <w:rPr>
          <w:rFonts w:ascii="Times New Roman" w:hAnsi="Times New Roman" w:cs="Times New Roman"/>
          <w:b/>
          <w:color w:val="000000"/>
        </w:rPr>
        <w:t xml:space="preserve">Observação 5: </w:t>
      </w:r>
      <w:r w:rsidRPr="00C61A6B">
        <w:rPr>
          <w:rFonts w:ascii="Times New Roman" w:hAnsi="Times New Roman" w:cs="Times New Roman"/>
          <w:color w:val="000000"/>
        </w:rPr>
        <w:t xml:space="preserve">Será dispensada a apresentação, no envelope de habilitação, dos documentos </w:t>
      </w:r>
      <w:r w:rsidRPr="00C61A6B">
        <w:rPr>
          <w:rFonts w:ascii="Times New Roman" w:hAnsi="Times New Roman" w:cs="Times New Roman"/>
        </w:rPr>
        <w:t xml:space="preserve">referidos no item </w:t>
      </w:r>
      <w:r w:rsidRPr="00C61A6B">
        <w:rPr>
          <w:rFonts w:ascii="Times New Roman" w:hAnsi="Times New Roman" w:cs="Times New Roman"/>
          <w:b/>
        </w:rPr>
        <w:t>8.1.1</w:t>
      </w:r>
      <w:r w:rsidRPr="00C61A6B">
        <w:rPr>
          <w:rFonts w:ascii="Times New Roman" w:hAnsi="Times New Roman" w:cs="Times New Roman"/>
        </w:rPr>
        <w:t>,</w:t>
      </w:r>
      <w:r w:rsidRPr="00C61A6B">
        <w:rPr>
          <w:rFonts w:ascii="Times New Roman" w:hAnsi="Times New Roman" w:cs="Times New Roman"/>
          <w:color w:val="000000"/>
        </w:rPr>
        <w:t xml:space="preserve"> da empresa que já os houver apresentado no momento do credenciamento. </w:t>
      </w:r>
    </w:p>
    <w:p w14:paraId="335B4CEC" w14:textId="77777777" w:rsidR="009F145E" w:rsidRPr="00C61A6B" w:rsidRDefault="009F145E" w:rsidP="009F145E">
      <w:pPr>
        <w:tabs>
          <w:tab w:val="left" w:pos="2268"/>
        </w:tabs>
        <w:spacing w:line="360" w:lineRule="auto"/>
        <w:jc w:val="both"/>
        <w:rPr>
          <w:rFonts w:ascii="Times New Roman" w:hAnsi="Times New Roman" w:cs="Times New Roman"/>
          <w:color w:val="000000"/>
        </w:rPr>
      </w:pPr>
    </w:p>
    <w:p w14:paraId="50A2CDCE"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8.1.2. REGULARIDADE FISCAL</w:t>
      </w:r>
    </w:p>
    <w:p w14:paraId="10BE2A0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a)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Federal</w:t>
      </w:r>
      <w:r w:rsidRPr="00C61A6B">
        <w:rPr>
          <w:rFonts w:ascii="Times New Roman" w:hAnsi="Times New Roman" w:cs="Times New Roman"/>
        </w:rPr>
        <w:t>;</w:t>
      </w:r>
    </w:p>
    <w:p w14:paraId="6A5F58B5"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b) </w:t>
      </w:r>
      <w:r w:rsidRPr="00C61A6B">
        <w:rPr>
          <w:rFonts w:ascii="Times New Roman" w:hAnsi="Times New Roman" w:cs="Times New Roman"/>
        </w:rPr>
        <w:t xml:space="preserve">prova de regularidade para com a </w:t>
      </w:r>
      <w:r w:rsidRPr="00C61A6B">
        <w:rPr>
          <w:rFonts w:ascii="Times New Roman" w:hAnsi="Times New Roman" w:cs="Times New Roman"/>
          <w:b/>
        </w:rPr>
        <w:t>Fazenda Estadual</w:t>
      </w:r>
      <w:r w:rsidRPr="00C61A6B">
        <w:rPr>
          <w:rFonts w:ascii="Times New Roman" w:hAnsi="Times New Roman" w:cs="Times New Roman"/>
        </w:rPr>
        <w:t xml:space="preserve"> do domicilio ou sede da Licitante;</w:t>
      </w:r>
    </w:p>
    <w:p w14:paraId="66DB15DB"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d) </w:t>
      </w:r>
      <w:r w:rsidRPr="00C61A6B">
        <w:rPr>
          <w:rFonts w:ascii="Times New Roman" w:hAnsi="Times New Roman" w:cs="Times New Roman"/>
        </w:rPr>
        <w:t xml:space="preserve">prova de regularidade para a com a </w:t>
      </w:r>
      <w:r w:rsidRPr="00C61A6B">
        <w:rPr>
          <w:rFonts w:ascii="Times New Roman" w:hAnsi="Times New Roman" w:cs="Times New Roman"/>
          <w:b/>
        </w:rPr>
        <w:t>Fazenda Municipal</w:t>
      </w:r>
      <w:r w:rsidRPr="00C61A6B">
        <w:rPr>
          <w:rFonts w:ascii="Times New Roman" w:hAnsi="Times New Roman" w:cs="Times New Roman"/>
        </w:rPr>
        <w:t xml:space="preserve"> do domicílio ou sede da Licitante;</w:t>
      </w:r>
    </w:p>
    <w:p w14:paraId="7DE2674B"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e) </w:t>
      </w:r>
      <w:r w:rsidRPr="00C61A6B">
        <w:rPr>
          <w:rFonts w:ascii="Times New Roman" w:hAnsi="Times New Roman" w:cs="Times New Roman"/>
        </w:rPr>
        <w:t xml:space="preserve">prova de regularidade (CRF) junto ao Fundo de Garantia por Tempo de Serviço </w:t>
      </w:r>
      <w:r w:rsidRPr="00C61A6B">
        <w:rPr>
          <w:rFonts w:ascii="Times New Roman" w:hAnsi="Times New Roman" w:cs="Times New Roman"/>
          <w:b/>
        </w:rPr>
        <w:t>(FGTS)</w:t>
      </w:r>
      <w:r w:rsidRPr="00C61A6B">
        <w:rPr>
          <w:rFonts w:ascii="Times New Roman" w:hAnsi="Times New Roman" w:cs="Times New Roman"/>
        </w:rPr>
        <w:t>.</w:t>
      </w:r>
    </w:p>
    <w:p w14:paraId="71A1A84C"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b/>
          <w:color w:val="000000"/>
        </w:rPr>
      </w:pPr>
    </w:p>
    <w:p w14:paraId="61C255C8"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color w:val="000000"/>
        </w:rPr>
      </w:pPr>
      <w:r w:rsidRPr="00C61A6B">
        <w:rPr>
          <w:rFonts w:ascii="Times New Roman" w:hAnsi="Times New Roman" w:cs="Times New Roman"/>
          <w:b/>
          <w:color w:val="000000"/>
        </w:rPr>
        <w:t>Observação 6:</w:t>
      </w:r>
      <w:r w:rsidRPr="00C61A6B">
        <w:rPr>
          <w:rFonts w:ascii="Times New Roman" w:hAnsi="Times New Roman" w:cs="Times New Roman"/>
          <w:color w:val="000000"/>
        </w:rPr>
        <w:t xml:space="preserve"> As empresas ou licitantes que </w:t>
      </w:r>
      <w:r w:rsidRPr="00C61A6B">
        <w:rPr>
          <w:rFonts w:ascii="Times New Roman" w:hAnsi="Times New Roman" w:cs="Times New Roman"/>
          <w:b/>
          <w:bCs/>
          <w:color w:val="000000"/>
          <w:u w:val="single"/>
        </w:rPr>
        <w:t>não</w:t>
      </w:r>
      <w:r w:rsidRPr="00C61A6B">
        <w:rPr>
          <w:rFonts w:ascii="Times New Roman" w:hAnsi="Times New Roman" w:cs="Times New Roman"/>
          <w:color w:val="000000"/>
        </w:rPr>
        <w:t xml:space="preserve"> tiverem registro de empregados para comprovação da regularidade (CRF) </w:t>
      </w:r>
      <w:r w:rsidRPr="00C61A6B">
        <w:rPr>
          <w:rFonts w:ascii="Times New Roman" w:hAnsi="Times New Roman" w:cs="Times New Roman"/>
        </w:rPr>
        <w:t xml:space="preserve">poderão apresentar declaração justificando a impossibilidade de emissão das certidões especificadas no item </w:t>
      </w:r>
      <w:r w:rsidRPr="00C61A6B">
        <w:rPr>
          <w:rFonts w:ascii="Times New Roman" w:hAnsi="Times New Roman" w:cs="Times New Roman"/>
          <w:b/>
        </w:rPr>
        <w:t>8.1.2</w:t>
      </w:r>
      <w:r w:rsidRPr="00C61A6B">
        <w:rPr>
          <w:rFonts w:ascii="Times New Roman" w:hAnsi="Times New Roman" w:cs="Times New Roman"/>
        </w:rPr>
        <w:t>, letra “</w:t>
      </w:r>
      <w:r w:rsidRPr="00C61A6B">
        <w:rPr>
          <w:rFonts w:ascii="Times New Roman" w:hAnsi="Times New Roman" w:cs="Times New Roman"/>
          <w:b/>
        </w:rPr>
        <w:t>e</w:t>
      </w:r>
      <w:r w:rsidRPr="00C61A6B">
        <w:rPr>
          <w:rFonts w:ascii="Times New Roman" w:hAnsi="Times New Roman" w:cs="Times New Roman"/>
        </w:rPr>
        <w:t>” deste Edital.</w:t>
      </w:r>
    </w:p>
    <w:p w14:paraId="7761C254" w14:textId="77777777" w:rsidR="009F145E" w:rsidRPr="00C61A6B" w:rsidRDefault="009F145E" w:rsidP="009F145E">
      <w:pPr>
        <w:tabs>
          <w:tab w:val="left" w:pos="0"/>
          <w:tab w:val="left" w:pos="1307"/>
        </w:tabs>
        <w:adjustRightInd w:val="0"/>
        <w:spacing w:line="360" w:lineRule="auto"/>
        <w:jc w:val="both"/>
        <w:rPr>
          <w:rFonts w:ascii="Times New Roman" w:hAnsi="Times New Roman" w:cs="Times New Roman"/>
          <w:color w:val="000000"/>
        </w:rPr>
      </w:pPr>
    </w:p>
    <w:p w14:paraId="7C690733" w14:textId="77777777" w:rsidR="009F145E" w:rsidRPr="00C61A6B" w:rsidRDefault="009F145E" w:rsidP="009F145E">
      <w:pPr>
        <w:adjustRightInd w:val="0"/>
        <w:spacing w:line="360" w:lineRule="auto"/>
        <w:jc w:val="both"/>
        <w:rPr>
          <w:rFonts w:ascii="Times New Roman" w:hAnsi="Times New Roman" w:cs="Times New Roman"/>
          <w:b/>
          <w:bCs/>
          <w:u w:val="single"/>
        </w:rPr>
      </w:pPr>
      <w:r w:rsidRPr="00C61A6B">
        <w:rPr>
          <w:rFonts w:ascii="Times New Roman" w:hAnsi="Times New Roman" w:cs="Times New Roman"/>
          <w:b/>
          <w:bCs/>
          <w:u w:val="single"/>
        </w:rPr>
        <w:t xml:space="preserve">8.1.3. REGULARIDADE TRABALHISTA </w:t>
      </w:r>
    </w:p>
    <w:p w14:paraId="644624F0" w14:textId="77777777" w:rsidR="009F145E" w:rsidRPr="00C61A6B" w:rsidRDefault="009F145E" w:rsidP="009F145E">
      <w:pPr>
        <w:adjustRightInd w:val="0"/>
        <w:spacing w:line="360" w:lineRule="auto"/>
        <w:jc w:val="both"/>
        <w:rPr>
          <w:rFonts w:ascii="Times New Roman" w:hAnsi="Times New Roman" w:cs="Times New Roman"/>
          <w:color w:val="000000"/>
        </w:rPr>
      </w:pPr>
      <w:proofErr w:type="gramStart"/>
      <w:r w:rsidRPr="00C61A6B">
        <w:rPr>
          <w:rFonts w:ascii="Times New Roman" w:hAnsi="Times New Roman" w:cs="Times New Roman"/>
          <w:b/>
        </w:rPr>
        <w:t>a)</w:t>
      </w:r>
      <w:r w:rsidRPr="00C61A6B">
        <w:rPr>
          <w:rFonts w:ascii="Times New Roman" w:hAnsi="Times New Roman" w:cs="Times New Roman"/>
          <w:b/>
          <w:color w:val="000000"/>
        </w:rPr>
        <w:t>Prova</w:t>
      </w:r>
      <w:proofErr w:type="gramEnd"/>
      <w:r w:rsidRPr="00C61A6B">
        <w:rPr>
          <w:rFonts w:ascii="Times New Roman" w:hAnsi="Times New Roman" w:cs="Times New Roman"/>
          <w:b/>
          <w:color w:val="000000"/>
        </w:rPr>
        <w:t xml:space="preserve"> de inexistência de débitos inadimplidos perante a justiça do trabalho,</w:t>
      </w:r>
      <w:r w:rsidRPr="00C61A6B">
        <w:rPr>
          <w:rFonts w:ascii="Times New Roman" w:hAnsi="Times New Roman" w:cs="Times New Roman"/>
          <w:color w:val="000000"/>
        </w:rPr>
        <w:t xml:space="preserve"> mediante a apresentação de certidão negativa, nos termos do título VII-A da Consolidação das Leis do Trabalho, aprovada pelo decreto lei nº 5.452, de 1º de maio de 1943, introduzido pela Lei Federal nº 12.440, de 07 de julho de 2011.</w:t>
      </w:r>
    </w:p>
    <w:p w14:paraId="7203FD4D" w14:textId="77777777" w:rsidR="009F145E" w:rsidRPr="00C61A6B" w:rsidRDefault="009F145E" w:rsidP="009F145E">
      <w:pPr>
        <w:adjustRightInd w:val="0"/>
        <w:spacing w:line="360" w:lineRule="auto"/>
        <w:jc w:val="both"/>
        <w:rPr>
          <w:rFonts w:ascii="Times New Roman" w:hAnsi="Times New Roman" w:cs="Times New Roman"/>
          <w:b/>
        </w:rPr>
      </w:pPr>
      <w:proofErr w:type="gramStart"/>
      <w:r w:rsidRPr="00C61A6B">
        <w:rPr>
          <w:rFonts w:ascii="Times New Roman" w:hAnsi="Times New Roman" w:cs="Times New Roman"/>
          <w:b/>
          <w:color w:val="000000"/>
        </w:rPr>
        <w:t>b)</w:t>
      </w:r>
      <w:r w:rsidRPr="00C61A6B">
        <w:rPr>
          <w:rFonts w:ascii="Times New Roman" w:hAnsi="Times New Roman" w:cs="Times New Roman"/>
        </w:rPr>
        <w:t>Declaração</w:t>
      </w:r>
      <w:proofErr w:type="gramEnd"/>
      <w:r w:rsidRPr="00C61A6B">
        <w:rPr>
          <w:rFonts w:ascii="Times New Roman" w:hAnsi="Times New Roman" w:cs="Times New Roman"/>
        </w:rPr>
        <w:t xml:space="preserve"> que atende ao disposto no artigo 7°, inciso XXXIII, da Constituição Federal, conforme o </w:t>
      </w:r>
      <w:r w:rsidRPr="00C61A6B">
        <w:rPr>
          <w:rFonts w:ascii="Times New Roman" w:hAnsi="Times New Roman" w:cs="Times New Roman"/>
          <w:b/>
        </w:rPr>
        <w:t>(Modelo Anexo V).</w:t>
      </w:r>
    </w:p>
    <w:p w14:paraId="1E196551" w14:textId="77777777" w:rsidR="009F145E" w:rsidRPr="00C61A6B" w:rsidRDefault="009F145E" w:rsidP="009F145E">
      <w:pPr>
        <w:adjustRightInd w:val="0"/>
        <w:spacing w:line="360" w:lineRule="auto"/>
        <w:jc w:val="both"/>
        <w:rPr>
          <w:rFonts w:ascii="Times New Roman" w:hAnsi="Times New Roman" w:cs="Times New Roman"/>
          <w:b/>
        </w:rPr>
      </w:pPr>
    </w:p>
    <w:p w14:paraId="4F508F18" w14:textId="77777777" w:rsidR="009F145E" w:rsidRPr="00C61A6B" w:rsidRDefault="009F145E" w:rsidP="009F145E">
      <w:pPr>
        <w:adjustRightInd w:val="0"/>
        <w:spacing w:line="360" w:lineRule="auto"/>
        <w:jc w:val="both"/>
        <w:rPr>
          <w:rFonts w:ascii="Times New Roman" w:hAnsi="Times New Roman" w:cs="Times New Roman"/>
          <w:b/>
          <w:u w:val="single"/>
        </w:rPr>
      </w:pPr>
      <w:r w:rsidRPr="00C61A6B">
        <w:rPr>
          <w:rFonts w:ascii="Times New Roman" w:hAnsi="Times New Roman" w:cs="Times New Roman"/>
          <w:b/>
          <w:u w:val="single"/>
        </w:rPr>
        <w:t xml:space="preserve">8.1.4. QUALIFICAÇÃO ECONÔMICO-FINANCEIRA </w:t>
      </w:r>
    </w:p>
    <w:p w14:paraId="608E6E2C" w14:textId="77777777" w:rsidR="009F145E" w:rsidRPr="00C61A6B" w:rsidRDefault="009F145E" w:rsidP="009F145E">
      <w:pPr>
        <w:adjustRightInd w:val="0"/>
        <w:spacing w:line="360" w:lineRule="auto"/>
        <w:jc w:val="both"/>
        <w:rPr>
          <w:rFonts w:ascii="Times New Roman" w:hAnsi="Times New Roman" w:cs="Times New Roman"/>
          <w:color w:val="000000"/>
        </w:rPr>
      </w:pPr>
      <w:r w:rsidRPr="00C61A6B">
        <w:rPr>
          <w:rFonts w:ascii="Times New Roman" w:hAnsi="Times New Roman" w:cs="Times New Roman"/>
          <w:b/>
        </w:rPr>
        <w:t>a)</w:t>
      </w:r>
      <w:r w:rsidRPr="00C61A6B">
        <w:rPr>
          <w:rFonts w:ascii="Times New Roman" w:hAnsi="Times New Roman" w:cs="Times New Roman"/>
        </w:rPr>
        <w:t xml:space="preserve"> certidão negativa de falência ou recuperação judicial expedida pelo distribuidor da sede da pessoa jurídica, em prazo não superior a 90 (noventa) dias da data designada para a apresentação do documento;</w:t>
      </w:r>
    </w:p>
    <w:p w14:paraId="532581BF"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8.2. </w:t>
      </w:r>
      <w:r w:rsidRPr="00C61A6B">
        <w:rPr>
          <w:rFonts w:ascii="Times New Roman" w:hAnsi="Times New Roman" w:cs="Times New Roman"/>
        </w:rPr>
        <w:t xml:space="preserve">A microempresa e a empresa de pequeno porte, bem como a cooperativa que atender ao item </w:t>
      </w:r>
      <w:r w:rsidRPr="00C61A6B">
        <w:rPr>
          <w:rFonts w:ascii="Times New Roman" w:hAnsi="Times New Roman" w:cs="Times New Roman"/>
          <w:b/>
        </w:rPr>
        <w:t>3.5</w:t>
      </w:r>
      <w:r w:rsidRPr="00C61A6B">
        <w:rPr>
          <w:rFonts w:ascii="Times New Roman" w:hAnsi="Times New Roman" w:cs="Times New Roman"/>
        </w:rPr>
        <w:t xml:space="preserve">, mas que possuir restrição em qualquer dos documentos de </w:t>
      </w:r>
      <w:r w:rsidRPr="00C61A6B">
        <w:rPr>
          <w:rFonts w:ascii="Times New Roman" w:hAnsi="Times New Roman" w:cs="Times New Roman"/>
          <w:b/>
          <w:bCs/>
        </w:rPr>
        <w:t>regularidade fiscal</w:t>
      </w:r>
      <w:r w:rsidRPr="00C61A6B">
        <w:rPr>
          <w:rFonts w:ascii="Times New Roman" w:hAnsi="Times New Roman" w:cs="Times New Roman"/>
        </w:rPr>
        <w:t xml:space="preserve">, previstos no item </w:t>
      </w:r>
      <w:r w:rsidRPr="00C61A6B">
        <w:rPr>
          <w:rFonts w:ascii="Times New Roman" w:hAnsi="Times New Roman" w:cs="Times New Roman"/>
          <w:b/>
        </w:rPr>
        <w:t>8.1.2</w:t>
      </w:r>
      <w:r w:rsidRPr="00C61A6B">
        <w:rPr>
          <w:rFonts w:ascii="Times New Roman" w:hAnsi="Times New Roman" w:cs="Times New Roman"/>
        </w:rPr>
        <w:t>, deste edital, terá sua habilitação condicionada à apresentação de nova documentação, que comprove a sua regularidade em até cinco dias úteis, contados da sessão em que foi declarada como vencedora do certame.</w:t>
      </w:r>
    </w:p>
    <w:p w14:paraId="60EF6E93"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lastRenderedPageBreak/>
        <w:t xml:space="preserve">8.3. </w:t>
      </w:r>
      <w:r w:rsidRPr="00C61A6B">
        <w:rPr>
          <w:rFonts w:ascii="Times New Roman" w:hAnsi="Times New Roman" w:cs="Times New Roman"/>
        </w:rPr>
        <w:t>O prazo de que trata o item anterior poderá ser prorrogado uma única vez, por igual período, a critério da Administração, desde que seja requerido pelo interessado, de forma motivada e durante o transcurso do respectivo prazo.</w:t>
      </w:r>
    </w:p>
    <w:p w14:paraId="5C71F6B6"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8.4. </w:t>
      </w:r>
      <w:r w:rsidRPr="00C61A6B">
        <w:rPr>
          <w:rFonts w:ascii="Times New Roman" w:hAnsi="Times New Roman" w:cs="Times New Roman"/>
        </w:rPr>
        <w:t xml:space="preserve">Ocorrendo a situação prevista no item </w:t>
      </w:r>
      <w:r w:rsidRPr="00C61A6B">
        <w:rPr>
          <w:rFonts w:ascii="Times New Roman" w:hAnsi="Times New Roman" w:cs="Times New Roman"/>
          <w:b/>
        </w:rPr>
        <w:t>8.2</w:t>
      </w:r>
      <w:r w:rsidRPr="00C61A6B">
        <w:rPr>
          <w:rFonts w:ascii="Times New Roman" w:hAnsi="Times New Roman" w:cs="Times New Roman"/>
        </w:rPr>
        <w:t>, a sessão do pregão será suspensa, podendo o (a) Pregoeiro (a) fixar, desde logo, a data em que se dará continuidade ao certame, ficando as Licitantes já intimadas a comparecer ao ato público, a fim de acompanhar o julgamento da habilitação.</w:t>
      </w:r>
    </w:p>
    <w:p w14:paraId="1B1280E2"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8.5. </w:t>
      </w:r>
      <w:r w:rsidRPr="00C61A6B">
        <w:rPr>
          <w:rFonts w:ascii="Times New Roman" w:hAnsi="Times New Roman" w:cs="Times New Roman"/>
          <w:b/>
        </w:rPr>
        <w:t xml:space="preserve">O benefício </w:t>
      </w:r>
      <w:r w:rsidRPr="00C61A6B">
        <w:rPr>
          <w:rFonts w:ascii="Times New Roman" w:hAnsi="Times New Roman" w:cs="Times New Roman"/>
        </w:rPr>
        <w:t xml:space="preserve">de que trata o item </w:t>
      </w:r>
      <w:r w:rsidRPr="00C61A6B">
        <w:rPr>
          <w:rFonts w:ascii="Times New Roman" w:hAnsi="Times New Roman" w:cs="Times New Roman"/>
          <w:b/>
        </w:rPr>
        <w:t xml:space="preserve">8.2 não eximirá </w:t>
      </w:r>
      <w:r w:rsidRPr="00C61A6B">
        <w:rPr>
          <w:rFonts w:ascii="Times New Roman" w:hAnsi="Times New Roman" w:cs="Times New Roman"/>
        </w:rPr>
        <w:t xml:space="preserve">a microempresa, a empresa de pequeno porte e a cooperativa, </w:t>
      </w:r>
      <w:r w:rsidRPr="00C61A6B">
        <w:rPr>
          <w:rFonts w:ascii="Times New Roman" w:hAnsi="Times New Roman" w:cs="Times New Roman"/>
          <w:b/>
        </w:rPr>
        <w:t>da apresentação de todos os documentos</w:t>
      </w:r>
      <w:r w:rsidRPr="00C61A6B">
        <w:rPr>
          <w:rFonts w:ascii="Times New Roman" w:hAnsi="Times New Roman" w:cs="Times New Roman"/>
        </w:rPr>
        <w:t>, ainda que apresentem alguma restrição.</w:t>
      </w:r>
    </w:p>
    <w:p w14:paraId="2FE70CA2"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8.6. </w:t>
      </w:r>
      <w:r w:rsidRPr="00C61A6B">
        <w:rPr>
          <w:rFonts w:ascii="Times New Roman" w:hAnsi="Times New Roman" w:cs="Times New Roman"/>
        </w:rPr>
        <w:t xml:space="preserve">A não regularização da documentação, no prazo fixado no item </w:t>
      </w:r>
      <w:r w:rsidRPr="00C61A6B">
        <w:rPr>
          <w:rFonts w:ascii="Times New Roman" w:hAnsi="Times New Roman" w:cs="Times New Roman"/>
          <w:b/>
        </w:rPr>
        <w:t>8.2</w:t>
      </w:r>
      <w:r w:rsidRPr="00C61A6B">
        <w:rPr>
          <w:rFonts w:ascii="Times New Roman" w:hAnsi="Times New Roman" w:cs="Times New Roman"/>
        </w:rPr>
        <w:t>, implicará na inabilitação do lic</w:t>
      </w:r>
      <w:r w:rsidRPr="00C61A6B">
        <w:rPr>
          <w:rFonts w:ascii="Times New Roman" w:hAnsi="Times New Roman" w:cs="Times New Roman"/>
          <w:color w:val="000000" w:themeColor="text1"/>
        </w:rPr>
        <w:t xml:space="preserve">itante e a adoção do procedimento previsto no item </w:t>
      </w:r>
      <w:r w:rsidRPr="00C61A6B">
        <w:rPr>
          <w:rFonts w:ascii="Times New Roman" w:hAnsi="Times New Roman" w:cs="Times New Roman"/>
          <w:b/>
          <w:color w:val="000000" w:themeColor="text1"/>
        </w:rPr>
        <w:t>8.7</w:t>
      </w:r>
      <w:r w:rsidRPr="00C61A6B">
        <w:rPr>
          <w:rFonts w:ascii="Times New Roman" w:hAnsi="Times New Roman" w:cs="Times New Roman"/>
          <w:color w:val="000000" w:themeColor="text1"/>
        </w:rPr>
        <w:t xml:space="preserve">, sem prejuízo das penalidades previstas no item </w:t>
      </w:r>
      <w:r w:rsidRPr="00C61A6B">
        <w:rPr>
          <w:rFonts w:ascii="Times New Roman" w:hAnsi="Times New Roman" w:cs="Times New Roman"/>
          <w:b/>
          <w:color w:val="000000" w:themeColor="text1"/>
        </w:rPr>
        <w:t>15.3</w:t>
      </w:r>
      <w:r w:rsidRPr="00C61A6B">
        <w:rPr>
          <w:rFonts w:ascii="Times New Roman" w:hAnsi="Times New Roman" w:cs="Times New Roman"/>
          <w:color w:val="000000" w:themeColor="text1"/>
        </w:rPr>
        <w:t xml:space="preserve">, aliena </w:t>
      </w:r>
      <w:r w:rsidRPr="00C61A6B">
        <w:rPr>
          <w:rFonts w:ascii="Times New Roman" w:hAnsi="Times New Roman" w:cs="Times New Roman"/>
          <w:b/>
          <w:i/>
          <w:iCs/>
          <w:color w:val="000000" w:themeColor="text1"/>
        </w:rPr>
        <w:t>a</w:t>
      </w:r>
      <w:r w:rsidRPr="00C61A6B">
        <w:rPr>
          <w:rFonts w:ascii="Times New Roman" w:hAnsi="Times New Roman" w:cs="Times New Roman"/>
          <w:color w:val="000000" w:themeColor="text1"/>
        </w:rPr>
        <w:t>, deste edital.</w:t>
      </w:r>
    </w:p>
    <w:p w14:paraId="4DDC74F9" w14:textId="77777777" w:rsidR="009F145E" w:rsidRPr="00C61A6B" w:rsidRDefault="009F145E" w:rsidP="009F145E">
      <w:pPr>
        <w:adjustRightInd w:val="0"/>
        <w:spacing w:line="360" w:lineRule="auto"/>
        <w:jc w:val="both"/>
        <w:rPr>
          <w:rFonts w:ascii="Times New Roman" w:hAnsi="Times New Roman" w:cs="Times New Roman"/>
        </w:rPr>
      </w:pPr>
      <w:r w:rsidRPr="00C61A6B">
        <w:rPr>
          <w:rFonts w:ascii="Times New Roman" w:hAnsi="Times New Roman" w:cs="Times New Roman"/>
          <w:b/>
          <w:bCs/>
        </w:rPr>
        <w:t xml:space="preserve">8.7. </w:t>
      </w:r>
      <w:r w:rsidRPr="00C61A6B">
        <w:rPr>
          <w:rFonts w:ascii="Times New Roman" w:hAnsi="Times New Roman" w:cs="Times New Roman"/>
        </w:rPr>
        <w:t xml:space="preserve">Em caso de desatendimento às exigências </w:t>
      </w:r>
      <w:proofErr w:type="spellStart"/>
      <w:r w:rsidRPr="00C61A6B">
        <w:rPr>
          <w:rFonts w:ascii="Times New Roman" w:hAnsi="Times New Roman" w:cs="Times New Roman"/>
        </w:rPr>
        <w:t>habilitatórias</w:t>
      </w:r>
      <w:proofErr w:type="spellEnd"/>
      <w:r w:rsidRPr="00C61A6B">
        <w:rPr>
          <w:rFonts w:ascii="Times New Roman" w:hAnsi="Times New Roman" w:cs="Times New Roman"/>
        </w:rPr>
        <w:t xml:space="preserve">, o (a) Pregoeiro (a) inabilitará a Licitante e examinará as ofertas </w:t>
      </w:r>
      <w:proofErr w:type="spellStart"/>
      <w:r w:rsidRPr="00C61A6B">
        <w:rPr>
          <w:rFonts w:ascii="Times New Roman" w:hAnsi="Times New Roman" w:cs="Times New Roman"/>
        </w:rPr>
        <w:t>subseqüentes</w:t>
      </w:r>
      <w:proofErr w:type="spellEnd"/>
      <w:r w:rsidRPr="00C61A6B">
        <w:rPr>
          <w:rFonts w:ascii="Times New Roman" w:hAnsi="Times New Roman" w:cs="Times New Roman"/>
        </w:rPr>
        <w:t xml:space="preserve">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14:paraId="1D80514C" w14:textId="77777777" w:rsidR="009F145E" w:rsidRPr="00C61A6B" w:rsidRDefault="009F145E" w:rsidP="009F145E">
      <w:pPr>
        <w:adjustRightInd w:val="0"/>
        <w:spacing w:line="360" w:lineRule="auto"/>
        <w:jc w:val="both"/>
        <w:rPr>
          <w:rFonts w:ascii="Times New Roman" w:hAnsi="Times New Roman" w:cs="Times New Roman"/>
          <w:b/>
          <w:bCs/>
          <w:color w:val="000000"/>
        </w:rPr>
      </w:pPr>
    </w:p>
    <w:p w14:paraId="7E28835F" w14:textId="6E367581" w:rsidR="009F145E" w:rsidRPr="009F145E" w:rsidRDefault="009F145E" w:rsidP="009F145E">
      <w:pPr>
        <w:adjustRightInd w:val="0"/>
        <w:spacing w:line="360" w:lineRule="auto"/>
        <w:jc w:val="both"/>
        <w:rPr>
          <w:rFonts w:ascii="Times New Roman" w:hAnsi="Times New Roman" w:cs="Times New Roman"/>
          <w:color w:val="000000"/>
        </w:rPr>
      </w:pPr>
      <w:r w:rsidRPr="00C61A6B">
        <w:rPr>
          <w:rFonts w:ascii="Times New Roman" w:hAnsi="Times New Roman" w:cs="Times New Roman"/>
          <w:b/>
          <w:bCs/>
          <w:color w:val="000000"/>
        </w:rPr>
        <w:t xml:space="preserve">Observação 7: </w:t>
      </w:r>
      <w:r w:rsidRPr="00C61A6B">
        <w:rPr>
          <w:rFonts w:ascii="Times New Roman" w:hAnsi="Times New Roman" w:cs="Times New Roman"/>
          <w:color w:val="000000"/>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14:paraId="08DE1AB9" w14:textId="77777777" w:rsidR="0000397C" w:rsidRPr="00C61A6B" w:rsidRDefault="0000397C" w:rsidP="00BA6807">
      <w:pPr>
        <w:pStyle w:val="Corpodetexto"/>
        <w:spacing w:before="1" w:line="360" w:lineRule="auto"/>
        <w:ind w:left="0"/>
        <w:rPr>
          <w:rFonts w:ascii="Times New Roman" w:hAnsi="Times New Roman" w:cs="Times New Roman"/>
          <w:b/>
          <w:color w:val="000000"/>
          <w:sz w:val="22"/>
          <w:szCs w:val="22"/>
        </w:rPr>
      </w:pPr>
    </w:p>
    <w:p w14:paraId="4BB3E56D" w14:textId="45B273FF" w:rsidR="002500CD" w:rsidRPr="00C61A6B" w:rsidRDefault="009F145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9</w:t>
      </w:r>
      <w:r w:rsidR="00225A52" w:rsidRPr="00C61A6B">
        <w:rPr>
          <w:rFonts w:ascii="Times New Roman" w:hAnsi="Times New Roman" w:cs="Times New Roman"/>
          <w:b/>
          <w:color w:val="000000"/>
          <w:sz w:val="22"/>
          <w:szCs w:val="22"/>
          <w:u w:val="single"/>
        </w:rPr>
        <w:t>. PRAZO DE EXECUÇÃO DO CONTRATO</w:t>
      </w:r>
    </w:p>
    <w:p w14:paraId="4F75659B" w14:textId="5548DDEA" w:rsidR="00225A52" w:rsidRPr="00C61A6B" w:rsidRDefault="009F145E" w:rsidP="00CD1B63">
      <w:pPr>
        <w:pStyle w:val="Corpodetexto"/>
        <w:spacing w:line="360" w:lineRule="auto"/>
        <w:ind w:left="0"/>
        <w:jc w:val="both"/>
        <w:rPr>
          <w:rFonts w:ascii="Times New Roman" w:hAnsi="Times New Roman" w:cs="Times New Roman"/>
          <w:sz w:val="22"/>
          <w:szCs w:val="22"/>
        </w:rPr>
      </w:pPr>
      <w:r>
        <w:rPr>
          <w:rFonts w:ascii="Times New Roman" w:hAnsi="Times New Roman" w:cs="Times New Roman"/>
          <w:b/>
          <w:sz w:val="22"/>
          <w:szCs w:val="22"/>
        </w:rPr>
        <w:t>9</w:t>
      </w:r>
      <w:r w:rsidR="00CD1B63" w:rsidRPr="00C61A6B">
        <w:rPr>
          <w:rFonts w:ascii="Times New Roman" w:hAnsi="Times New Roman" w:cs="Times New Roman"/>
          <w:b/>
          <w:sz w:val="22"/>
          <w:szCs w:val="22"/>
        </w:rPr>
        <w:t>.1</w:t>
      </w:r>
      <w:r w:rsidR="00CD1B63" w:rsidRPr="00C61A6B">
        <w:rPr>
          <w:rFonts w:ascii="Times New Roman" w:hAnsi="Times New Roman" w:cs="Times New Roman"/>
          <w:sz w:val="22"/>
          <w:szCs w:val="22"/>
        </w:rPr>
        <w:t xml:space="preserve"> - O Prazo de vigência do contrato será de</w:t>
      </w:r>
      <w:r w:rsidR="00AE2D52" w:rsidRPr="00C61A6B">
        <w:rPr>
          <w:rFonts w:ascii="Times New Roman" w:hAnsi="Times New Roman" w:cs="Times New Roman"/>
          <w:sz w:val="22"/>
          <w:szCs w:val="22"/>
        </w:rPr>
        <w:t xml:space="preserve"> </w:t>
      </w:r>
      <w:r w:rsidR="00E9631C">
        <w:rPr>
          <w:rFonts w:ascii="Times New Roman" w:hAnsi="Times New Roman" w:cs="Times New Roman"/>
          <w:sz w:val="22"/>
          <w:szCs w:val="22"/>
        </w:rPr>
        <w:t>12 meses com relação a sua garantia, sendo de 30 dias o prazo para a entrega dos implementos.</w:t>
      </w:r>
    </w:p>
    <w:p w14:paraId="65C7D16F" w14:textId="77777777" w:rsidR="00C03F6B" w:rsidRPr="00C61A6B" w:rsidRDefault="00C03F6B" w:rsidP="00CD1B63">
      <w:pPr>
        <w:pStyle w:val="Corpodetexto"/>
        <w:spacing w:line="360" w:lineRule="auto"/>
        <w:ind w:left="0"/>
        <w:jc w:val="both"/>
        <w:rPr>
          <w:rFonts w:ascii="Times New Roman" w:hAnsi="Times New Roman" w:cs="Times New Roman"/>
          <w:b/>
          <w:color w:val="000000"/>
          <w:sz w:val="22"/>
          <w:szCs w:val="22"/>
        </w:rPr>
      </w:pPr>
    </w:p>
    <w:p w14:paraId="3DBA7F44" w14:textId="103442D8" w:rsidR="00943BEC" w:rsidRPr="00C61A6B" w:rsidRDefault="009F145E" w:rsidP="00BA6807">
      <w:pPr>
        <w:pStyle w:val="Corpodetexto"/>
        <w:spacing w:before="1" w:line="360" w:lineRule="auto"/>
        <w:ind w:left="0"/>
        <w:rPr>
          <w:rFonts w:ascii="Times New Roman" w:hAnsi="Times New Roman" w:cs="Times New Roman"/>
          <w:b/>
          <w:color w:val="000000"/>
          <w:sz w:val="22"/>
          <w:szCs w:val="22"/>
          <w:u w:val="single"/>
        </w:rPr>
      </w:pPr>
      <w:r>
        <w:rPr>
          <w:rFonts w:ascii="Times New Roman" w:hAnsi="Times New Roman" w:cs="Times New Roman"/>
          <w:b/>
          <w:color w:val="000000"/>
          <w:sz w:val="22"/>
          <w:szCs w:val="22"/>
          <w:u w:val="single"/>
        </w:rPr>
        <w:t>10</w:t>
      </w:r>
      <w:r w:rsidR="00225A52" w:rsidRPr="00C61A6B">
        <w:rPr>
          <w:rFonts w:ascii="Times New Roman" w:hAnsi="Times New Roman" w:cs="Times New Roman"/>
          <w:b/>
          <w:color w:val="000000"/>
          <w:sz w:val="22"/>
          <w:szCs w:val="22"/>
          <w:u w:val="single"/>
        </w:rPr>
        <w:t>. OBRIGAÇÕES DO CONTRATADO/FORNECEDOR</w:t>
      </w:r>
    </w:p>
    <w:p w14:paraId="36B13BC8" w14:textId="443EE4B8" w:rsidR="00225A52" w:rsidRPr="00C61A6B" w:rsidRDefault="009F145E" w:rsidP="00BA6807">
      <w:pPr>
        <w:pStyle w:val="Corpodetexto"/>
        <w:spacing w:before="1" w:line="360" w:lineRule="auto"/>
        <w:ind w:left="0"/>
        <w:jc w:val="both"/>
        <w:rPr>
          <w:rFonts w:ascii="Times New Roman" w:hAnsi="Times New Roman" w:cs="Times New Roman"/>
          <w:color w:val="000000"/>
          <w:sz w:val="22"/>
          <w:szCs w:val="22"/>
        </w:rPr>
      </w:pPr>
      <w:r>
        <w:rPr>
          <w:rFonts w:ascii="Times New Roman" w:hAnsi="Times New Roman" w:cs="Times New Roman"/>
          <w:b/>
          <w:color w:val="000000"/>
          <w:sz w:val="22"/>
          <w:szCs w:val="22"/>
        </w:rPr>
        <w:t>10</w:t>
      </w:r>
      <w:r w:rsidR="00225A52" w:rsidRPr="00C61A6B">
        <w:rPr>
          <w:rFonts w:ascii="Times New Roman" w:hAnsi="Times New Roman" w:cs="Times New Roman"/>
          <w:b/>
          <w:color w:val="000000"/>
          <w:sz w:val="22"/>
          <w:szCs w:val="22"/>
        </w:rPr>
        <w:t>.1</w:t>
      </w:r>
      <w:r w:rsidR="0000397C" w:rsidRPr="00C61A6B">
        <w:rPr>
          <w:rFonts w:ascii="Times New Roman" w:hAnsi="Times New Roman" w:cs="Times New Roman"/>
          <w:b/>
          <w:color w:val="000000"/>
          <w:sz w:val="22"/>
          <w:szCs w:val="22"/>
        </w:rPr>
        <w:t xml:space="preserve"> -</w:t>
      </w:r>
      <w:r w:rsidR="0000397C" w:rsidRPr="00C61A6B">
        <w:rPr>
          <w:rFonts w:ascii="Times New Roman" w:hAnsi="Times New Roman" w:cs="Times New Roman"/>
          <w:color w:val="000000"/>
          <w:sz w:val="22"/>
          <w:szCs w:val="22"/>
        </w:rPr>
        <w:t xml:space="preserve"> </w:t>
      </w:r>
      <w:r w:rsidR="00225A52" w:rsidRPr="00C61A6B">
        <w:rPr>
          <w:rFonts w:ascii="Times New Roman" w:hAnsi="Times New Roman" w:cs="Times New Roman"/>
          <w:color w:val="000000"/>
          <w:sz w:val="22"/>
          <w:szCs w:val="22"/>
        </w:rPr>
        <w:t>Cabe ao contratado fazer a entrega dos itens, objeto desta licitação, conforme a descrição neste Edital e seus anexos.</w:t>
      </w:r>
    </w:p>
    <w:p w14:paraId="19AFDE72" w14:textId="77777777" w:rsidR="009F145E" w:rsidRDefault="009F145E" w:rsidP="0056601A">
      <w:pPr>
        <w:pStyle w:val="Corpodetexto"/>
        <w:spacing w:before="1" w:line="360" w:lineRule="auto"/>
        <w:jc w:val="center"/>
        <w:rPr>
          <w:rFonts w:ascii="Times New Roman" w:hAnsi="Times New Roman" w:cs="Times New Roman"/>
          <w:color w:val="000000"/>
          <w:sz w:val="22"/>
          <w:szCs w:val="22"/>
        </w:rPr>
      </w:pPr>
    </w:p>
    <w:p w14:paraId="484F2699" w14:textId="4CF9B10C" w:rsidR="0000397C" w:rsidRPr="00C61A6B" w:rsidRDefault="00225A52" w:rsidP="0056601A">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Campos Borges/RS,</w:t>
      </w:r>
      <w:r w:rsidR="00E006AF">
        <w:rPr>
          <w:rFonts w:ascii="Times New Roman" w:hAnsi="Times New Roman" w:cs="Times New Roman"/>
          <w:color w:val="000000"/>
          <w:sz w:val="22"/>
          <w:szCs w:val="22"/>
        </w:rPr>
        <w:t xml:space="preserve"> </w:t>
      </w:r>
      <w:r w:rsidR="00E9631C">
        <w:rPr>
          <w:rFonts w:ascii="Times New Roman" w:hAnsi="Times New Roman" w:cs="Times New Roman"/>
          <w:color w:val="000000"/>
          <w:sz w:val="22"/>
          <w:szCs w:val="22"/>
        </w:rPr>
        <w:t xml:space="preserve">13 de </w:t>
      </w:r>
      <w:r w:rsidR="009F145E">
        <w:rPr>
          <w:rFonts w:ascii="Times New Roman" w:hAnsi="Times New Roman" w:cs="Times New Roman"/>
          <w:color w:val="000000"/>
          <w:sz w:val="22"/>
          <w:szCs w:val="22"/>
        </w:rPr>
        <w:t>março de 2026.</w:t>
      </w:r>
      <w:r w:rsidRPr="00C61A6B">
        <w:rPr>
          <w:rFonts w:ascii="Times New Roman" w:hAnsi="Times New Roman" w:cs="Times New Roman"/>
          <w:color w:val="000000"/>
          <w:sz w:val="22"/>
          <w:szCs w:val="22"/>
        </w:rPr>
        <w:t xml:space="preserve"> </w:t>
      </w:r>
    </w:p>
    <w:p w14:paraId="1F88853D"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536C3DD7" w14:textId="77777777" w:rsidR="001B155F" w:rsidRPr="00C61A6B" w:rsidRDefault="001B155F" w:rsidP="0056601A">
      <w:pPr>
        <w:pStyle w:val="Corpodetexto"/>
        <w:spacing w:before="1" w:line="360" w:lineRule="auto"/>
        <w:jc w:val="center"/>
        <w:rPr>
          <w:rFonts w:ascii="Times New Roman" w:hAnsi="Times New Roman" w:cs="Times New Roman"/>
          <w:color w:val="000000"/>
          <w:sz w:val="22"/>
          <w:szCs w:val="22"/>
        </w:rPr>
      </w:pPr>
    </w:p>
    <w:p w14:paraId="7A8D4249" w14:textId="77777777" w:rsidR="00225A52" w:rsidRPr="00C61A6B" w:rsidRDefault="00CA47DD" w:rsidP="00225A52">
      <w:pPr>
        <w:pStyle w:val="Corpodetexto"/>
        <w:spacing w:before="1" w:line="360" w:lineRule="auto"/>
        <w:jc w:val="center"/>
        <w:rPr>
          <w:rFonts w:ascii="Times New Roman" w:hAnsi="Times New Roman" w:cs="Times New Roman"/>
          <w:b/>
          <w:color w:val="000000"/>
          <w:sz w:val="22"/>
          <w:szCs w:val="22"/>
        </w:rPr>
      </w:pPr>
      <w:r w:rsidRPr="00C61A6B">
        <w:rPr>
          <w:rFonts w:ascii="Times New Roman" w:hAnsi="Times New Roman" w:cs="Times New Roman"/>
          <w:b/>
          <w:color w:val="000000"/>
          <w:sz w:val="22"/>
          <w:szCs w:val="22"/>
        </w:rPr>
        <w:t>CLEONICE PASQUALOTTO DA PAIXAO TOLEDO</w:t>
      </w:r>
    </w:p>
    <w:p w14:paraId="557D622B" w14:textId="7FF6C80E" w:rsidR="009F145E" w:rsidRDefault="00CA47DD" w:rsidP="001D205F">
      <w:pPr>
        <w:pStyle w:val="Corpodetexto"/>
        <w:spacing w:before="1" w:line="360" w:lineRule="auto"/>
        <w:jc w:val="center"/>
        <w:rPr>
          <w:rFonts w:ascii="Times New Roman" w:hAnsi="Times New Roman" w:cs="Times New Roman"/>
          <w:color w:val="000000"/>
          <w:sz w:val="22"/>
          <w:szCs w:val="22"/>
        </w:rPr>
      </w:pPr>
      <w:r w:rsidRPr="00C61A6B">
        <w:rPr>
          <w:rFonts w:ascii="Times New Roman" w:hAnsi="Times New Roman" w:cs="Times New Roman"/>
          <w:color w:val="000000"/>
          <w:sz w:val="22"/>
          <w:szCs w:val="22"/>
        </w:rPr>
        <w:t>Prefeita</w:t>
      </w:r>
      <w:r w:rsidR="00225A52" w:rsidRPr="00C61A6B">
        <w:rPr>
          <w:rFonts w:ascii="Times New Roman" w:hAnsi="Times New Roman" w:cs="Times New Roman"/>
          <w:color w:val="000000"/>
          <w:sz w:val="22"/>
          <w:szCs w:val="22"/>
        </w:rPr>
        <w:t xml:space="preserve"> Municipal</w:t>
      </w:r>
    </w:p>
    <w:p w14:paraId="3965AC75" w14:textId="77777777" w:rsidR="001D205F" w:rsidRPr="001D205F" w:rsidRDefault="001D205F" w:rsidP="001D205F">
      <w:pPr>
        <w:pStyle w:val="Corpodetexto"/>
        <w:spacing w:before="1" w:line="360" w:lineRule="auto"/>
        <w:jc w:val="center"/>
        <w:rPr>
          <w:rFonts w:ascii="Times New Roman" w:hAnsi="Times New Roman" w:cs="Times New Roman"/>
          <w:color w:val="000000"/>
          <w:sz w:val="22"/>
          <w:szCs w:val="22"/>
        </w:rPr>
      </w:pPr>
    </w:p>
    <w:sectPr w:rsidR="001D205F" w:rsidRPr="001D205F" w:rsidSect="00D5693F">
      <w:headerReference w:type="default" r:id="rId8"/>
      <w:pgSz w:w="11900" w:h="16850"/>
      <w:pgMar w:top="2552" w:right="851" w:bottom="1418" w:left="851" w:header="329" w:footer="6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18D4B0" w14:textId="77777777" w:rsidR="00483178" w:rsidRDefault="00483178" w:rsidP="00D73FAA">
      <w:r>
        <w:separator/>
      </w:r>
    </w:p>
  </w:endnote>
  <w:endnote w:type="continuationSeparator" w:id="0">
    <w:p w14:paraId="2DDF6AA4" w14:textId="77777777" w:rsidR="00483178" w:rsidRDefault="00483178" w:rsidP="00D73F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ans Narrow">
    <w:altName w:val="Arial"/>
    <w:charset w:val="00"/>
    <w:family w:val="swiss"/>
    <w:pitch w:val="variable"/>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21002A87" w:usb1="00000000" w:usb2="00000000"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5E1E71" w14:textId="77777777" w:rsidR="00483178" w:rsidRDefault="00483178" w:rsidP="00D73FAA">
      <w:r>
        <w:separator/>
      </w:r>
    </w:p>
  </w:footnote>
  <w:footnote w:type="continuationSeparator" w:id="0">
    <w:p w14:paraId="0F5154C2" w14:textId="77777777" w:rsidR="00483178" w:rsidRDefault="00483178" w:rsidP="00D73F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CA851" w14:textId="77777777" w:rsidR="00483178" w:rsidRDefault="00483178">
    <w:pPr>
      <w:pStyle w:val="Corpodetexto"/>
      <w:spacing w:line="14" w:lineRule="auto"/>
      <w:ind w:left="0"/>
      <w:rPr>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15:restartNumberingAfterBreak="0">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15:restartNumberingAfterBreak="0">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15:restartNumberingAfterBreak="0">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15:restartNumberingAfterBreak="0">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15:restartNumberingAfterBreak="0">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15:restartNumberingAfterBreak="0">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15:restartNumberingAfterBreak="0">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15:restartNumberingAfterBreak="0">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15:restartNumberingAfterBreak="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15:restartNumberingAfterBreak="0">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15:restartNumberingAfterBreak="0">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15:restartNumberingAfterBreak="0">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15:restartNumberingAfterBreak="0">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15:restartNumberingAfterBreak="0">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15:restartNumberingAfterBreak="0">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15:restartNumberingAfterBreak="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15:restartNumberingAfterBreak="0">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15:restartNumberingAfterBreak="0">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15:restartNumberingAfterBreak="0">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15:restartNumberingAfterBreak="0">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15:restartNumberingAfterBreak="0">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15:restartNumberingAfterBreak="0">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15:restartNumberingAfterBreak="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15:restartNumberingAfterBreak="0">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15:restartNumberingAfterBreak="0">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15:restartNumberingAfterBreak="0">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15:restartNumberingAfterBreak="0">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15:restartNumberingAfterBreak="0">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15:restartNumberingAfterBreak="0">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15:restartNumberingAfterBreak="0">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15:restartNumberingAfterBreak="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15:restartNumberingAfterBreak="0">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15:restartNumberingAfterBreak="0">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A573A"/>
    <w:rsid w:val="000B145C"/>
    <w:rsid w:val="000B3ACC"/>
    <w:rsid w:val="000B4061"/>
    <w:rsid w:val="000B4BDC"/>
    <w:rsid w:val="000B5A91"/>
    <w:rsid w:val="000C797E"/>
    <w:rsid w:val="000D2930"/>
    <w:rsid w:val="000D4FF5"/>
    <w:rsid w:val="000D575D"/>
    <w:rsid w:val="000D64E8"/>
    <w:rsid w:val="000D6801"/>
    <w:rsid w:val="000D6951"/>
    <w:rsid w:val="000E0EA2"/>
    <w:rsid w:val="000E4EC7"/>
    <w:rsid w:val="000E56FD"/>
    <w:rsid w:val="001063AE"/>
    <w:rsid w:val="00107994"/>
    <w:rsid w:val="00111C2D"/>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205F"/>
    <w:rsid w:val="001D7222"/>
    <w:rsid w:val="001F7641"/>
    <w:rsid w:val="002103AB"/>
    <w:rsid w:val="002146BF"/>
    <w:rsid w:val="00216646"/>
    <w:rsid w:val="00225A52"/>
    <w:rsid w:val="00231749"/>
    <w:rsid w:val="00233B6C"/>
    <w:rsid w:val="0023676F"/>
    <w:rsid w:val="00237396"/>
    <w:rsid w:val="00242E5F"/>
    <w:rsid w:val="00246B8E"/>
    <w:rsid w:val="0024760D"/>
    <w:rsid w:val="002500CD"/>
    <w:rsid w:val="00251873"/>
    <w:rsid w:val="002533DB"/>
    <w:rsid w:val="002543CC"/>
    <w:rsid w:val="00267676"/>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5E8E"/>
    <w:rsid w:val="00306C4A"/>
    <w:rsid w:val="003125B8"/>
    <w:rsid w:val="00313D9D"/>
    <w:rsid w:val="00314C0D"/>
    <w:rsid w:val="00330F2B"/>
    <w:rsid w:val="003315C2"/>
    <w:rsid w:val="00335F04"/>
    <w:rsid w:val="003363B7"/>
    <w:rsid w:val="00337F24"/>
    <w:rsid w:val="0034338F"/>
    <w:rsid w:val="003441A1"/>
    <w:rsid w:val="00344A79"/>
    <w:rsid w:val="0034511B"/>
    <w:rsid w:val="003453C8"/>
    <w:rsid w:val="00345C83"/>
    <w:rsid w:val="003506DB"/>
    <w:rsid w:val="00355B2D"/>
    <w:rsid w:val="00363B59"/>
    <w:rsid w:val="00364A29"/>
    <w:rsid w:val="00371DFA"/>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5B5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47485"/>
    <w:rsid w:val="004505F7"/>
    <w:rsid w:val="004507BC"/>
    <w:rsid w:val="00453B9E"/>
    <w:rsid w:val="00453F35"/>
    <w:rsid w:val="004544CC"/>
    <w:rsid w:val="00470284"/>
    <w:rsid w:val="00470F55"/>
    <w:rsid w:val="004711B3"/>
    <w:rsid w:val="00471852"/>
    <w:rsid w:val="004725C1"/>
    <w:rsid w:val="00477ED8"/>
    <w:rsid w:val="00483178"/>
    <w:rsid w:val="00483E6B"/>
    <w:rsid w:val="00486B61"/>
    <w:rsid w:val="00490904"/>
    <w:rsid w:val="00490B00"/>
    <w:rsid w:val="004938E2"/>
    <w:rsid w:val="00494D66"/>
    <w:rsid w:val="00494EBD"/>
    <w:rsid w:val="004951D4"/>
    <w:rsid w:val="0049663F"/>
    <w:rsid w:val="004968DD"/>
    <w:rsid w:val="004A7318"/>
    <w:rsid w:val="004B43C2"/>
    <w:rsid w:val="004C2A75"/>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00C1"/>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1B9D"/>
    <w:rsid w:val="005849F1"/>
    <w:rsid w:val="00586DB8"/>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D0B47"/>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25F67"/>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649"/>
    <w:rsid w:val="006849AF"/>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1DAF"/>
    <w:rsid w:val="00725DC6"/>
    <w:rsid w:val="00730B7F"/>
    <w:rsid w:val="00732F53"/>
    <w:rsid w:val="00734CEA"/>
    <w:rsid w:val="0073755C"/>
    <w:rsid w:val="00737713"/>
    <w:rsid w:val="00744AF0"/>
    <w:rsid w:val="00751CF4"/>
    <w:rsid w:val="007528C1"/>
    <w:rsid w:val="007558E1"/>
    <w:rsid w:val="00761D95"/>
    <w:rsid w:val="00762D32"/>
    <w:rsid w:val="00774EA0"/>
    <w:rsid w:val="0077578E"/>
    <w:rsid w:val="00776076"/>
    <w:rsid w:val="00776B36"/>
    <w:rsid w:val="007834F3"/>
    <w:rsid w:val="007853FA"/>
    <w:rsid w:val="00790AC4"/>
    <w:rsid w:val="00790F53"/>
    <w:rsid w:val="007919B4"/>
    <w:rsid w:val="0079390A"/>
    <w:rsid w:val="007944F5"/>
    <w:rsid w:val="00796F1A"/>
    <w:rsid w:val="007A2568"/>
    <w:rsid w:val="007A6D4B"/>
    <w:rsid w:val="007B1751"/>
    <w:rsid w:val="007B32D5"/>
    <w:rsid w:val="007B5694"/>
    <w:rsid w:val="007B64C9"/>
    <w:rsid w:val="007C5782"/>
    <w:rsid w:val="007C5B08"/>
    <w:rsid w:val="007E227F"/>
    <w:rsid w:val="007E5D4D"/>
    <w:rsid w:val="007E6809"/>
    <w:rsid w:val="007E7140"/>
    <w:rsid w:val="007F56CD"/>
    <w:rsid w:val="007F6BA9"/>
    <w:rsid w:val="0080181F"/>
    <w:rsid w:val="00805C46"/>
    <w:rsid w:val="00813F0F"/>
    <w:rsid w:val="00815A46"/>
    <w:rsid w:val="0081741F"/>
    <w:rsid w:val="00820CB3"/>
    <w:rsid w:val="00821B83"/>
    <w:rsid w:val="00827BD7"/>
    <w:rsid w:val="00830F40"/>
    <w:rsid w:val="00841FED"/>
    <w:rsid w:val="008455D5"/>
    <w:rsid w:val="00846006"/>
    <w:rsid w:val="008467BA"/>
    <w:rsid w:val="0085328F"/>
    <w:rsid w:val="00853F33"/>
    <w:rsid w:val="0086111E"/>
    <w:rsid w:val="00866125"/>
    <w:rsid w:val="00870FC6"/>
    <w:rsid w:val="00871086"/>
    <w:rsid w:val="0087347D"/>
    <w:rsid w:val="00876CBC"/>
    <w:rsid w:val="008807C0"/>
    <w:rsid w:val="00884B06"/>
    <w:rsid w:val="008A4C24"/>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19C9"/>
    <w:rsid w:val="00907850"/>
    <w:rsid w:val="00907C64"/>
    <w:rsid w:val="00911B19"/>
    <w:rsid w:val="00913CC5"/>
    <w:rsid w:val="00915F5B"/>
    <w:rsid w:val="00920194"/>
    <w:rsid w:val="00922F5D"/>
    <w:rsid w:val="00923745"/>
    <w:rsid w:val="00923BCB"/>
    <w:rsid w:val="00926ED7"/>
    <w:rsid w:val="00927098"/>
    <w:rsid w:val="00931491"/>
    <w:rsid w:val="00931F4E"/>
    <w:rsid w:val="00933B8A"/>
    <w:rsid w:val="0093407A"/>
    <w:rsid w:val="00934C74"/>
    <w:rsid w:val="00941BCB"/>
    <w:rsid w:val="0094365F"/>
    <w:rsid w:val="00943BEC"/>
    <w:rsid w:val="00950FC8"/>
    <w:rsid w:val="009511F4"/>
    <w:rsid w:val="009524D7"/>
    <w:rsid w:val="00955463"/>
    <w:rsid w:val="0096011C"/>
    <w:rsid w:val="00971BD4"/>
    <w:rsid w:val="00973855"/>
    <w:rsid w:val="009742CF"/>
    <w:rsid w:val="00974327"/>
    <w:rsid w:val="00975EF8"/>
    <w:rsid w:val="00981A98"/>
    <w:rsid w:val="00982F75"/>
    <w:rsid w:val="00984C8C"/>
    <w:rsid w:val="00986532"/>
    <w:rsid w:val="00993F65"/>
    <w:rsid w:val="00994067"/>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145E"/>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17A9C"/>
    <w:rsid w:val="00A20A72"/>
    <w:rsid w:val="00A23FBE"/>
    <w:rsid w:val="00A2654A"/>
    <w:rsid w:val="00A3240E"/>
    <w:rsid w:val="00A340B7"/>
    <w:rsid w:val="00A34714"/>
    <w:rsid w:val="00A34FD8"/>
    <w:rsid w:val="00A41E8B"/>
    <w:rsid w:val="00A46977"/>
    <w:rsid w:val="00A51E8F"/>
    <w:rsid w:val="00A52B07"/>
    <w:rsid w:val="00A55D6E"/>
    <w:rsid w:val="00A600EC"/>
    <w:rsid w:val="00A62AA2"/>
    <w:rsid w:val="00A81752"/>
    <w:rsid w:val="00A81C2C"/>
    <w:rsid w:val="00A83A9B"/>
    <w:rsid w:val="00A85107"/>
    <w:rsid w:val="00A85895"/>
    <w:rsid w:val="00A85BD4"/>
    <w:rsid w:val="00A87A9D"/>
    <w:rsid w:val="00A9051A"/>
    <w:rsid w:val="00A90D8A"/>
    <w:rsid w:val="00A91F08"/>
    <w:rsid w:val="00AA1844"/>
    <w:rsid w:val="00AA67A0"/>
    <w:rsid w:val="00AB6B7B"/>
    <w:rsid w:val="00AC1D40"/>
    <w:rsid w:val="00AC2894"/>
    <w:rsid w:val="00AC3F55"/>
    <w:rsid w:val="00AD0A76"/>
    <w:rsid w:val="00AD132C"/>
    <w:rsid w:val="00AD77BB"/>
    <w:rsid w:val="00AE067B"/>
    <w:rsid w:val="00AE0E04"/>
    <w:rsid w:val="00AE2D52"/>
    <w:rsid w:val="00AE2F48"/>
    <w:rsid w:val="00AE746F"/>
    <w:rsid w:val="00AF4075"/>
    <w:rsid w:val="00AF425B"/>
    <w:rsid w:val="00AF5A92"/>
    <w:rsid w:val="00AF7655"/>
    <w:rsid w:val="00AF7A14"/>
    <w:rsid w:val="00B00BF5"/>
    <w:rsid w:val="00B01113"/>
    <w:rsid w:val="00B038E5"/>
    <w:rsid w:val="00B046D5"/>
    <w:rsid w:val="00B07772"/>
    <w:rsid w:val="00B12ACC"/>
    <w:rsid w:val="00B13381"/>
    <w:rsid w:val="00B15092"/>
    <w:rsid w:val="00B204C4"/>
    <w:rsid w:val="00B21496"/>
    <w:rsid w:val="00B22527"/>
    <w:rsid w:val="00B23888"/>
    <w:rsid w:val="00B267ED"/>
    <w:rsid w:val="00B27461"/>
    <w:rsid w:val="00B30531"/>
    <w:rsid w:val="00B34FE4"/>
    <w:rsid w:val="00B3526E"/>
    <w:rsid w:val="00B41198"/>
    <w:rsid w:val="00B4267D"/>
    <w:rsid w:val="00B435A8"/>
    <w:rsid w:val="00B459E9"/>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6F3"/>
    <w:rsid w:val="00BB6881"/>
    <w:rsid w:val="00BC1311"/>
    <w:rsid w:val="00BC314C"/>
    <w:rsid w:val="00BC46CB"/>
    <w:rsid w:val="00BC5074"/>
    <w:rsid w:val="00BC7225"/>
    <w:rsid w:val="00BC7B26"/>
    <w:rsid w:val="00BD3A3D"/>
    <w:rsid w:val="00BD67B4"/>
    <w:rsid w:val="00BE1FDE"/>
    <w:rsid w:val="00BE3556"/>
    <w:rsid w:val="00BE41AD"/>
    <w:rsid w:val="00BE5816"/>
    <w:rsid w:val="00BE6FEE"/>
    <w:rsid w:val="00BF0F90"/>
    <w:rsid w:val="00BF48C0"/>
    <w:rsid w:val="00C01B1C"/>
    <w:rsid w:val="00C01E22"/>
    <w:rsid w:val="00C03554"/>
    <w:rsid w:val="00C03F6B"/>
    <w:rsid w:val="00C04FBD"/>
    <w:rsid w:val="00C1215D"/>
    <w:rsid w:val="00C22659"/>
    <w:rsid w:val="00C23BF0"/>
    <w:rsid w:val="00C25492"/>
    <w:rsid w:val="00C25863"/>
    <w:rsid w:val="00C32E70"/>
    <w:rsid w:val="00C335F1"/>
    <w:rsid w:val="00C33856"/>
    <w:rsid w:val="00C4046D"/>
    <w:rsid w:val="00C50071"/>
    <w:rsid w:val="00C50C57"/>
    <w:rsid w:val="00C51A15"/>
    <w:rsid w:val="00C55DE8"/>
    <w:rsid w:val="00C578BD"/>
    <w:rsid w:val="00C57DF5"/>
    <w:rsid w:val="00C60311"/>
    <w:rsid w:val="00C604C1"/>
    <w:rsid w:val="00C61A6B"/>
    <w:rsid w:val="00C62F11"/>
    <w:rsid w:val="00C6578F"/>
    <w:rsid w:val="00C677E8"/>
    <w:rsid w:val="00C837F4"/>
    <w:rsid w:val="00C83D66"/>
    <w:rsid w:val="00C83EC4"/>
    <w:rsid w:val="00CA47DD"/>
    <w:rsid w:val="00CA5A8D"/>
    <w:rsid w:val="00CB678B"/>
    <w:rsid w:val="00CB6CCB"/>
    <w:rsid w:val="00CC3363"/>
    <w:rsid w:val="00CC5342"/>
    <w:rsid w:val="00CC75D2"/>
    <w:rsid w:val="00CD1B63"/>
    <w:rsid w:val="00CD220B"/>
    <w:rsid w:val="00CD43DA"/>
    <w:rsid w:val="00CD559E"/>
    <w:rsid w:val="00CD5AF9"/>
    <w:rsid w:val="00CD5EDC"/>
    <w:rsid w:val="00CD74CC"/>
    <w:rsid w:val="00CF6563"/>
    <w:rsid w:val="00D033F9"/>
    <w:rsid w:val="00D0352F"/>
    <w:rsid w:val="00D1663F"/>
    <w:rsid w:val="00D204E0"/>
    <w:rsid w:val="00D2608C"/>
    <w:rsid w:val="00D334E7"/>
    <w:rsid w:val="00D342E9"/>
    <w:rsid w:val="00D44E94"/>
    <w:rsid w:val="00D44ED3"/>
    <w:rsid w:val="00D5087C"/>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06AF"/>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631C"/>
    <w:rsid w:val="00E973D9"/>
    <w:rsid w:val="00EA22D6"/>
    <w:rsid w:val="00EA6388"/>
    <w:rsid w:val="00EB480E"/>
    <w:rsid w:val="00EC12CA"/>
    <w:rsid w:val="00EC756D"/>
    <w:rsid w:val="00ED38B9"/>
    <w:rsid w:val="00ED7E95"/>
    <w:rsid w:val="00EE3385"/>
    <w:rsid w:val="00EE3CC9"/>
    <w:rsid w:val="00EE4AF9"/>
    <w:rsid w:val="00EE4F96"/>
    <w:rsid w:val="00EF19CC"/>
    <w:rsid w:val="00EF1EAF"/>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3991"/>
    <w:rsid w:val="00FB66C9"/>
    <w:rsid w:val="00FB763B"/>
    <w:rsid w:val="00FB78D2"/>
    <w:rsid w:val="00FC1CE7"/>
    <w:rsid w:val="00FC31BD"/>
    <w:rsid w:val="00FC646C"/>
    <w:rsid w:val="00FD5DCF"/>
    <w:rsid w:val="00FD6875"/>
    <w:rsid w:val="00FE145C"/>
    <w:rsid w:val="00FE2169"/>
    <w:rsid w:val="00FE23B8"/>
    <w:rsid w:val="00FE37EB"/>
    <w:rsid w:val="00FE3900"/>
    <w:rsid w:val="00FE4292"/>
    <w:rsid w:val="00FE7665"/>
    <w:rsid w:val="00FF651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A465A3"/>
  <w15:docId w15:val="{A5DD1AD8-FA57-4755-86E5-15F40F2531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rsid w:val="005606CA"/>
    <w:rPr>
      <w:rFonts w:ascii="Arial" w:eastAsia="Arial" w:hAnsi="Arial" w:cs="Arial"/>
      <w:lang w:eastAsia="pt-BR" w:bidi="pt-BR"/>
    </w:rPr>
  </w:style>
  <w:style w:type="paragraph" w:styleId="Rodap">
    <w:name w:val="footer"/>
    <w:basedOn w:val="Normal"/>
    <w:link w:val="RodapChar"/>
    <w:uiPriority w:val="99"/>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Ttulo12">
    <w:name w:val="Título 12"/>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 w:type="character" w:styleId="nfase">
    <w:name w:val="Emphasis"/>
    <w:basedOn w:val="Fontepargpadro"/>
    <w:uiPriority w:val="20"/>
    <w:qFormat/>
    <w:rsid w:val="004C2A7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A1C100-0999-43DD-8A5E-BD2C69F83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1883</Words>
  <Characters>10172</Characters>
  <Application>Microsoft Office Word</Application>
  <DocSecurity>0</DocSecurity>
  <Lines>84</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3</cp:revision>
  <cp:lastPrinted>2026-03-16T11:17:00Z</cp:lastPrinted>
  <dcterms:created xsi:type="dcterms:W3CDTF">2026-03-16T11:18:00Z</dcterms:created>
  <dcterms:modified xsi:type="dcterms:W3CDTF">2026-03-16T11:19:00Z</dcterms:modified>
</cp:coreProperties>
</file>