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nº29/2017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left="496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MATERIAIS AMBULATORIAIS PARA USO NO CENTRO DE SAÚDE DO MUNICÍPIO DE CAMPOS BORGES.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PrefeitO Municipal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CPF nº 536.281.440-00, residente e domiciliado na Rua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308 no município, Município de Campos Borges, aqui denominada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 </w:t>
      </w:r>
      <w:r w:rsidRPr="00811C8F">
        <w:rPr>
          <w:rFonts w:ascii="Arial" w:hAnsi="Arial" w:cs="Arial"/>
          <w:b/>
          <w:sz w:val="24"/>
          <w:szCs w:val="24"/>
          <w:u w:val="single"/>
        </w:rPr>
        <w:t>LUIS HENRIQUE PIASSINI DOS SANTOS ME</w:t>
      </w:r>
      <w:r>
        <w:rPr>
          <w:rFonts w:ascii="Arial" w:hAnsi="Arial" w:cs="Arial"/>
          <w:sz w:val="24"/>
          <w:szCs w:val="24"/>
        </w:rPr>
        <w:t xml:space="preserve">, sito na Rua Vicente </w:t>
      </w:r>
      <w:proofErr w:type="spellStart"/>
      <w:r>
        <w:rPr>
          <w:rFonts w:ascii="Arial" w:hAnsi="Arial" w:cs="Arial"/>
          <w:sz w:val="24"/>
          <w:szCs w:val="24"/>
        </w:rPr>
        <w:t>Basso</w:t>
      </w:r>
      <w:proofErr w:type="spellEnd"/>
      <w:r>
        <w:rPr>
          <w:rFonts w:ascii="Arial" w:hAnsi="Arial" w:cs="Arial"/>
          <w:sz w:val="24"/>
          <w:szCs w:val="24"/>
        </w:rPr>
        <w:t xml:space="preserve">, n° 765, localizada na Cidade de Tapera/RS, inscrito no Ministério da Fazenda sob o nº 19.885.795./0001-90, representado neste ato por </w:t>
      </w:r>
      <w:r>
        <w:rPr>
          <w:rFonts w:ascii="Arial" w:hAnsi="Arial" w:cs="Arial"/>
          <w:b/>
          <w:sz w:val="24"/>
          <w:szCs w:val="24"/>
        </w:rPr>
        <w:t xml:space="preserve">Luis Henrique </w:t>
      </w:r>
      <w:proofErr w:type="spellStart"/>
      <w:r>
        <w:rPr>
          <w:rFonts w:ascii="Arial" w:hAnsi="Arial" w:cs="Arial"/>
          <w:b/>
          <w:sz w:val="24"/>
          <w:szCs w:val="24"/>
        </w:rPr>
        <w:t>Piassini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dos Santos, </w:t>
      </w:r>
      <w:r>
        <w:rPr>
          <w:rFonts w:ascii="Arial" w:hAnsi="Arial" w:cs="Arial"/>
          <w:sz w:val="24"/>
          <w:szCs w:val="24"/>
        </w:rPr>
        <w:t xml:space="preserve">residente e domiciliado na Rua Vicente </w:t>
      </w:r>
      <w:proofErr w:type="spellStart"/>
      <w:r>
        <w:rPr>
          <w:rFonts w:ascii="Arial" w:hAnsi="Arial" w:cs="Arial"/>
          <w:sz w:val="24"/>
          <w:szCs w:val="24"/>
        </w:rPr>
        <w:t>Basso</w:t>
      </w:r>
      <w:proofErr w:type="spellEnd"/>
      <w:r>
        <w:rPr>
          <w:rFonts w:ascii="Arial" w:hAnsi="Arial" w:cs="Arial"/>
          <w:sz w:val="24"/>
          <w:szCs w:val="24"/>
        </w:rPr>
        <w:t xml:space="preserve">, nº 765, na cidade de Tapera/RS inscrito no cadastro de pessoa física sob N° 024.586.660-43, doravante denominado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012/2017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007/2017.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012/2017, Pregão Presencial Nº 07/2017: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1C8F" w:rsidRDefault="00811C8F" w:rsidP="00811C8F">
      <w:pPr>
        <w:tabs>
          <w:tab w:val="left" w:pos="-142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1.1- </w:t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012/2017, Edital Pregão Presencial nº 007/2017, </w:t>
      </w:r>
      <w:r>
        <w:rPr>
          <w:rFonts w:ascii="Arial" w:hAnsi="Arial" w:cs="Arial"/>
          <w:b/>
          <w:bCs/>
          <w:sz w:val="24"/>
          <w:szCs w:val="24"/>
        </w:rPr>
        <w:t xml:space="preserve">Aquisição de Materiais Ambulatoriais para uso no Centro de Saúde do Município de </w:t>
      </w:r>
      <w:r>
        <w:rPr>
          <w:rFonts w:ascii="Arial" w:hAnsi="Arial" w:cs="Arial"/>
          <w:b/>
          <w:bCs/>
          <w:sz w:val="24"/>
          <w:szCs w:val="24"/>
        </w:rPr>
        <w:lastRenderedPageBreak/>
        <w:t>Campos Borges</w:t>
      </w:r>
      <w:r>
        <w:rPr>
          <w:rFonts w:ascii="Arial" w:hAnsi="Arial" w:cs="Arial"/>
          <w:sz w:val="24"/>
          <w:szCs w:val="24"/>
        </w:rPr>
        <w:t xml:space="preserve">, obriga-se ao fornecimento dos Produtos pelos respectivos valores, conforme relação de itens vencidos pelo fornecedor em anexo a este contrato.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2.1.1-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R$ 1.463,20 (mil quatrocentos e sessenta e três reais e vinte centavos)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012/2017, Pregão Presencial nº 07/2017.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2.2.1 -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(trinta)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2.2.2 -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2.2.3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>
        <w:rPr>
          <w:rFonts w:ascii="Arial" w:hAnsi="Arial" w:cs="Arial"/>
          <w:sz w:val="24"/>
          <w:szCs w:val="24"/>
        </w:rPr>
        <w:t>compensará</w:t>
      </w:r>
      <w:proofErr w:type="gramEnd"/>
      <w:r>
        <w:rPr>
          <w:rFonts w:ascii="Arial" w:hAnsi="Arial" w:cs="Arial"/>
          <w:sz w:val="24"/>
          <w:szCs w:val="24"/>
        </w:rPr>
        <w:t xml:space="preserve">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3.1 -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2017.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08. SECRETARIA MUNICIPAL DE SAUDE E ASSISTENCIA SOCIAL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08.01 FUNDO</w:t>
      </w:r>
      <w:proofErr w:type="gramEnd"/>
      <w:r>
        <w:rPr>
          <w:rFonts w:ascii="Arial" w:hAnsi="Arial" w:cs="Arial"/>
          <w:sz w:val="24"/>
          <w:szCs w:val="24"/>
        </w:rPr>
        <w:t xml:space="preserve"> MUNICIPAL DA SAÚDE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2072. MANUTENÇÃO DA ATENÇÃO BÁSICA EM SAÚDE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3.390.30.00000000 – MATERIAL DE CONSUMO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– 40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QUARTA - DOS PRAZOS: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4.1 –</w:t>
      </w:r>
      <w:r>
        <w:rPr>
          <w:rFonts w:ascii="Arial" w:hAnsi="Arial" w:cs="Arial"/>
          <w:sz w:val="24"/>
          <w:szCs w:val="24"/>
        </w:rPr>
        <w:t xml:space="preserve"> O prazo de vigência contratual será de </w:t>
      </w:r>
      <w:r>
        <w:rPr>
          <w:rFonts w:ascii="Arial" w:hAnsi="Arial" w:cs="Arial"/>
          <w:b/>
          <w:sz w:val="24"/>
          <w:szCs w:val="24"/>
        </w:rPr>
        <w:t>seis (06) meses</w:t>
      </w:r>
      <w:r>
        <w:rPr>
          <w:rFonts w:ascii="Arial" w:hAnsi="Arial" w:cs="Arial"/>
          <w:sz w:val="24"/>
          <w:szCs w:val="24"/>
        </w:rPr>
        <w:t xml:space="preserve"> contados a partir de sua assinatura, ou até que seja entregue toda a mercadoria.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4.2 – </w:t>
      </w:r>
      <w:r>
        <w:rPr>
          <w:rFonts w:ascii="Arial" w:hAnsi="Arial" w:cs="Arial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Cs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sz w:val="24"/>
          <w:szCs w:val="24"/>
          <w:u w:val="single"/>
        </w:rPr>
        <w:t xml:space="preserve">do objeto deste Contrato deverá ser realizada em </w:t>
      </w:r>
      <w:r>
        <w:rPr>
          <w:rFonts w:ascii="Arial" w:hAnsi="Arial" w:cs="Arial"/>
          <w:b/>
          <w:sz w:val="24"/>
          <w:szCs w:val="24"/>
          <w:u w:val="single"/>
        </w:rPr>
        <w:t xml:space="preserve">entrega única em até 15 (quinze) dias </w:t>
      </w:r>
      <w:r>
        <w:rPr>
          <w:rFonts w:ascii="Arial" w:hAnsi="Arial" w:cs="Arial"/>
          <w:sz w:val="24"/>
          <w:szCs w:val="24"/>
          <w:u w:val="single"/>
        </w:rPr>
        <w:t>após a assinatura do contrato.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4.3 – </w:t>
      </w:r>
      <w:r>
        <w:rPr>
          <w:rFonts w:ascii="Arial" w:hAnsi="Arial" w:cs="Arial"/>
          <w:sz w:val="24"/>
          <w:szCs w:val="24"/>
        </w:rPr>
        <w:t>A mercadoria, objeto deste contrato, no prazo determinado no item 4.2 deverá ser entregue, sem custos adicionais ao Município no Centro de Saúde Municipal de Campos Borges, no endereço: Av. Mauricio Cardoso – Centro.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4.4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na Proposta Vencedora e na relação de itens vencidos, sem que caiba ao Licitante Vencedor qualquer tipo de indenização ou ressarcimento.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4.5</w:t>
      </w:r>
      <w:r>
        <w:rPr>
          <w:rFonts w:ascii="Arial" w:hAnsi="Arial" w:cs="Arial"/>
          <w:sz w:val="24"/>
          <w:szCs w:val="24"/>
        </w:rPr>
        <w:t xml:space="preserve"> A não entrega ao Município dos Produtos objeto deste Contrato, pelos Licitantes Vencedores, no prazo e conforme estabelecido no item 4.5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4.6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QUINTA – DOS DIREITOS E OBRIGAÇÕES: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bCs/>
          <w:sz w:val="24"/>
          <w:szCs w:val="24"/>
        </w:rPr>
      </w:pPr>
    </w:p>
    <w:p w:rsidR="00811C8F" w:rsidRDefault="00811C8F" w:rsidP="00811C8F">
      <w:pPr>
        <w:tabs>
          <w:tab w:val="left" w:pos="2430"/>
        </w:tabs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811C8F" w:rsidRDefault="00811C8F" w:rsidP="00811C8F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36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SEXTA – DO EQUILÍBRIO ECONÔMICO FINANCEIRO: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SÉTIMA - DA RESCISÃO: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OITAVA - DA INEXECUÇÃO DO CONTRATO: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A CONTRATADA </w:t>
      </w:r>
      <w:proofErr w:type="gramStart"/>
      <w:r>
        <w:rPr>
          <w:rFonts w:ascii="Arial" w:hAnsi="Arial" w:cs="Arial"/>
          <w:sz w:val="24"/>
          <w:szCs w:val="24"/>
        </w:rPr>
        <w:t>reconhece</w:t>
      </w:r>
      <w:proofErr w:type="gramEnd"/>
      <w:r>
        <w:rPr>
          <w:rFonts w:ascii="Arial" w:hAnsi="Arial" w:cs="Arial"/>
          <w:sz w:val="24"/>
          <w:szCs w:val="24"/>
        </w:rPr>
        <w:t xml:space="preserve"> os direitos da Administração, em caso de rescisão administrativa, previstos no art. 77 da Lei Federal 8.666/93.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NONA – DAS PENALIDADES E DAS MULTAS: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DÉCIMA - DAS DISPOSIÇÕES GERAIS: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22 de Fevereiro de 2017.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left="847"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Everaldo da Silva Moraes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left="1555" w:firstLine="127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Prefeito Municipal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left="2263" w:firstLine="127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Contratante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left="2263" w:firstLine="1277"/>
        <w:jc w:val="both"/>
        <w:rPr>
          <w:rFonts w:ascii="Arial" w:hAnsi="Arial" w:cs="Arial"/>
          <w:b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</w:p>
    <w:p w:rsidR="00811C8F" w:rsidRPr="00811C8F" w:rsidRDefault="00811C8F" w:rsidP="00811C8F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811C8F">
        <w:rPr>
          <w:rFonts w:ascii="Arial" w:hAnsi="Arial" w:cs="Arial"/>
          <w:b/>
          <w:sz w:val="24"/>
          <w:szCs w:val="24"/>
        </w:rPr>
        <w:t xml:space="preserve">Luis Henrique </w:t>
      </w:r>
      <w:proofErr w:type="spellStart"/>
      <w:r w:rsidRPr="00811C8F">
        <w:rPr>
          <w:rFonts w:ascii="Arial" w:hAnsi="Arial" w:cs="Arial"/>
          <w:b/>
          <w:sz w:val="24"/>
          <w:szCs w:val="24"/>
        </w:rPr>
        <w:t>Piassini</w:t>
      </w:r>
      <w:proofErr w:type="spellEnd"/>
      <w:r w:rsidRPr="00811C8F">
        <w:rPr>
          <w:rFonts w:ascii="Arial" w:hAnsi="Arial" w:cs="Arial"/>
          <w:b/>
          <w:sz w:val="24"/>
          <w:szCs w:val="24"/>
        </w:rPr>
        <w:t xml:space="preserve"> dos Santos ME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ind w:left="2832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Contratada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811C8F" w:rsidRDefault="00811C8F" w:rsidP="00811C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811C8F" w:rsidRDefault="00811C8F" w:rsidP="00811C8F">
      <w:pPr>
        <w:spacing w:line="360" w:lineRule="auto"/>
      </w:pPr>
    </w:p>
    <w:p w:rsidR="006576B4" w:rsidRDefault="006576B4"/>
    <w:sectPr w:rsidR="006576B4" w:rsidSect="00811C8F">
      <w:pgSz w:w="11906" w:h="16838"/>
      <w:pgMar w:top="2552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1C8F"/>
    <w:rsid w:val="006576B4"/>
    <w:rsid w:val="00811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C8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1332</Words>
  <Characters>7193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cp:lastPrinted>2017-02-23T11:31:00Z</cp:lastPrinted>
  <dcterms:created xsi:type="dcterms:W3CDTF">2017-02-23T11:21:00Z</dcterms:created>
  <dcterms:modified xsi:type="dcterms:W3CDTF">2017-02-23T11:32:00Z</dcterms:modified>
</cp:coreProperties>
</file>