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290" w:rsidRDefault="004A1290" w:rsidP="004A1290">
      <w:pPr>
        <w:pStyle w:val="Ttul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CONTRATO DE FORNECIMENTO TUBOS DE CONCRETO  </w:t>
      </w:r>
    </w:p>
    <w:p w:rsidR="004A1290" w:rsidRDefault="00191EA5" w:rsidP="004A1290">
      <w:pPr>
        <w:pStyle w:val="Ttul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Nº085/</w:t>
      </w:r>
      <w:r w:rsidR="004A1290">
        <w:rPr>
          <w:rFonts w:ascii="Arial" w:hAnsi="Arial" w:cs="Arial"/>
          <w:b/>
          <w:color w:val="000000"/>
          <w:sz w:val="22"/>
          <w:szCs w:val="22"/>
        </w:rPr>
        <w:t>2017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91EA5" w:rsidRDefault="004A1290" w:rsidP="00191EA5">
      <w:pPr>
        <w:ind w:left="4536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AQUISIÇÃO DE TUBOS DE CONCRETOS SIMPLES E ARMADO, CLASSE PS </w:t>
      </w:r>
      <w:proofErr w:type="gramStart"/>
      <w:r>
        <w:rPr>
          <w:rFonts w:ascii="Arial" w:hAnsi="Arial" w:cs="Arial"/>
          <w:b/>
          <w:color w:val="000000"/>
          <w:sz w:val="22"/>
          <w:szCs w:val="22"/>
        </w:rPr>
        <w:t>1</w:t>
      </w:r>
      <w:proofErr w:type="gramEnd"/>
      <w:r>
        <w:rPr>
          <w:rFonts w:ascii="Arial" w:hAnsi="Arial" w:cs="Arial"/>
          <w:b/>
          <w:color w:val="000000"/>
          <w:sz w:val="22"/>
          <w:szCs w:val="22"/>
        </w:rPr>
        <w:t xml:space="preserve"> E PA1, COM ENCAIXE TIPO MACHO E FÊMEA PARA CONDUÇÃO DE ÁGUAS PLUVIAIS E REDE DE ESGOTO, MANUTENÇÃO DE BUEIROS REPAROS EM BOCAS DE LOBO, UTILIZAÇÃO EM ESTRADAS MUNICIPAIS E EM RUAS DO PERIMETRO URBANO.</w:t>
      </w:r>
    </w:p>
    <w:p w:rsidR="00191EA5" w:rsidRDefault="00191EA5" w:rsidP="00191EA5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4A1290" w:rsidRDefault="004A1290" w:rsidP="00191EA5">
      <w:pPr>
        <w:jc w:val="both"/>
        <w:rPr>
          <w:rFonts w:ascii="Arial" w:hAnsi="Arial" w:cs="Arial"/>
          <w:b/>
          <w:caps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CONTRATO DE ENTREGA DE MERCADORIA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que entre si celebram, de um lado, o Município de Campos Borges, Pessoa Jurídica de Direito Público Interno, com sede na Praça Treze de Abril, nº 302, inscrito no CNPJ sob nº 92.406.164/0001-31, neste ato representado pelo </w:t>
      </w:r>
      <w:r>
        <w:rPr>
          <w:rFonts w:ascii="Arial" w:hAnsi="Arial" w:cs="Arial"/>
          <w:b/>
          <w:caps/>
          <w:color w:val="000000"/>
          <w:sz w:val="22"/>
          <w:szCs w:val="22"/>
          <w:u w:val="single"/>
        </w:rPr>
        <w:t>PrefeitO Municipal,</w:t>
      </w:r>
      <w:r>
        <w:rPr>
          <w:rFonts w:ascii="Arial" w:hAnsi="Arial" w:cs="Arial"/>
          <w:cap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senhor </w:t>
      </w:r>
      <w:r>
        <w:rPr>
          <w:rFonts w:ascii="Arial" w:hAnsi="Arial" w:cs="Arial"/>
          <w:b/>
          <w:caps/>
          <w:color w:val="000000"/>
          <w:sz w:val="22"/>
          <w:szCs w:val="22"/>
          <w:u w:val="single"/>
        </w:rPr>
        <w:t>EVERALDO DA SILVA MORAES</w:t>
      </w:r>
      <w:r>
        <w:rPr>
          <w:rFonts w:ascii="Arial" w:hAnsi="Arial" w:cs="Arial"/>
          <w:color w:val="000000"/>
          <w:sz w:val="22"/>
          <w:szCs w:val="22"/>
        </w:rPr>
        <w:t xml:space="preserve">, CPF nº 536.281.440-00, </w:t>
      </w:r>
      <w:r>
        <w:rPr>
          <w:rFonts w:ascii="Arial" w:hAnsi="Arial" w:cs="Arial"/>
          <w:sz w:val="22"/>
          <w:szCs w:val="22"/>
        </w:rPr>
        <w:t xml:space="preserve">brasileiro, residente e domiciliado na Rua </w:t>
      </w:r>
      <w:proofErr w:type="spellStart"/>
      <w:r>
        <w:rPr>
          <w:rFonts w:ascii="Arial" w:hAnsi="Arial" w:cs="Arial"/>
          <w:sz w:val="22"/>
          <w:szCs w:val="22"/>
        </w:rPr>
        <w:t>Jacuí</w:t>
      </w:r>
      <w:proofErr w:type="spellEnd"/>
      <w:r>
        <w:rPr>
          <w:rFonts w:ascii="Arial" w:hAnsi="Arial" w:cs="Arial"/>
          <w:sz w:val="22"/>
          <w:szCs w:val="22"/>
        </w:rPr>
        <w:t xml:space="preserve"> o Município de Campos Borges/RS doravante denominado simplesmente </w:t>
      </w:r>
      <w:r>
        <w:rPr>
          <w:rFonts w:ascii="Arial" w:hAnsi="Arial" w:cs="Arial"/>
          <w:b/>
          <w:caps/>
          <w:sz w:val="22"/>
          <w:szCs w:val="22"/>
          <w:u w:val="single"/>
        </w:rPr>
        <w:t>Contratante</w:t>
      </w:r>
      <w:r>
        <w:rPr>
          <w:rFonts w:ascii="Arial" w:hAnsi="Arial" w:cs="Arial"/>
          <w:sz w:val="22"/>
          <w:szCs w:val="22"/>
        </w:rPr>
        <w:t xml:space="preserve"> e, de outro lado,</w:t>
      </w:r>
      <w:r w:rsidR="00851D6B">
        <w:rPr>
          <w:rFonts w:ascii="Arial" w:hAnsi="Arial" w:cs="Arial"/>
          <w:sz w:val="22"/>
          <w:szCs w:val="22"/>
        </w:rPr>
        <w:t xml:space="preserve"> </w:t>
      </w:r>
      <w:r w:rsidR="00191EA5">
        <w:rPr>
          <w:rFonts w:ascii="Arial" w:hAnsi="Arial" w:cs="Arial"/>
          <w:b/>
          <w:sz w:val="22"/>
          <w:szCs w:val="22"/>
          <w:u w:val="single"/>
        </w:rPr>
        <w:t>NILSSON &amp; CIA LTDA</w:t>
      </w:r>
      <w:r w:rsidRPr="003122D5">
        <w:rPr>
          <w:rFonts w:ascii="Arial" w:hAnsi="Arial" w:cs="Arial"/>
          <w:sz w:val="22"/>
          <w:szCs w:val="22"/>
          <w:u w:val="single"/>
        </w:rPr>
        <w:t>,</w:t>
      </w:r>
      <w:r w:rsidR="00851D6B">
        <w:rPr>
          <w:rFonts w:ascii="Arial" w:hAnsi="Arial" w:cs="Arial"/>
          <w:sz w:val="22"/>
          <w:szCs w:val="22"/>
          <w:u w:val="single"/>
        </w:rPr>
        <w:t xml:space="preserve"> </w:t>
      </w:r>
      <w:r w:rsidR="00851D6B">
        <w:rPr>
          <w:rFonts w:ascii="Arial" w:hAnsi="Arial" w:cs="Arial"/>
          <w:sz w:val="22"/>
          <w:szCs w:val="22"/>
        </w:rPr>
        <w:t xml:space="preserve">inscrita </w:t>
      </w:r>
      <w:r>
        <w:rPr>
          <w:rFonts w:ascii="Arial" w:hAnsi="Arial" w:cs="Arial"/>
          <w:sz w:val="22"/>
          <w:szCs w:val="22"/>
        </w:rPr>
        <w:t>no</w:t>
      </w:r>
      <w:r w:rsidR="00851D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CNPJ</w:t>
      </w:r>
      <w:r w:rsidR="00851D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sob</w:t>
      </w:r>
      <w:r w:rsidR="00851D6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851D6B">
        <w:rPr>
          <w:rFonts w:ascii="Arial" w:hAnsi="Arial" w:cs="Arial"/>
          <w:sz w:val="22"/>
          <w:szCs w:val="22"/>
        </w:rPr>
        <w:t>nº</w:t>
      </w:r>
      <w:r w:rsidR="00191EA5">
        <w:rPr>
          <w:rFonts w:ascii="Arial" w:hAnsi="Arial" w:cs="Arial"/>
          <w:sz w:val="22"/>
          <w:szCs w:val="22"/>
        </w:rPr>
        <w:t>89.</w:t>
      </w:r>
      <w:proofErr w:type="gramEnd"/>
      <w:r w:rsidR="00191EA5">
        <w:rPr>
          <w:rFonts w:ascii="Arial" w:hAnsi="Arial" w:cs="Arial"/>
          <w:sz w:val="22"/>
          <w:szCs w:val="22"/>
        </w:rPr>
        <w:t>205.629/0001-81</w:t>
      </w:r>
      <w:r>
        <w:rPr>
          <w:rFonts w:ascii="Arial" w:hAnsi="Arial" w:cs="Arial"/>
          <w:sz w:val="22"/>
          <w:szCs w:val="22"/>
        </w:rPr>
        <w:t>, com sede na</w:t>
      </w:r>
      <w:r w:rsidR="003122D5">
        <w:rPr>
          <w:rFonts w:ascii="Arial" w:hAnsi="Arial" w:cs="Arial"/>
          <w:sz w:val="22"/>
          <w:szCs w:val="22"/>
        </w:rPr>
        <w:t xml:space="preserve"> </w:t>
      </w:r>
      <w:r w:rsidR="00191EA5">
        <w:rPr>
          <w:rFonts w:ascii="Arial" w:hAnsi="Arial" w:cs="Arial"/>
          <w:sz w:val="22"/>
          <w:szCs w:val="22"/>
        </w:rPr>
        <w:t>Rodovia RS 130, KM 79, nº4900, bairro D. Pedro II,</w:t>
      </w:r>
      <w:r w:rsidR="003122D5">
        <w:rPr>
          <w:rFonts w:ascii="Arial" w:hAnsi="Arial" w:cs="Arial"/>
          <w:sz w:val="22"/>
          <w:szCs w:val="22"/>
        </w:rPr>
        <w:t xml:space="preserve"> na</w:t>
      </w:r>
      <w:r>
        <w:rPr>
          <w:rFonts w:ascii="Arial" w:hAnsi="Arial" w:cs="Arial"/>
          <w:sz w:val="22"/>
          <w:szCs w:val="22"/>
        </w:rPr>
        <w:t xml:space="preserve"> cidade de </w:t>
      </w:r>
      <w:r w:rsidR="003122D5">
        <w:rPr>
          <w:rFonts w:ascii="Arial" w:hAnsi="Arial" w:cs="Arial"/>
          <w:sz w:val="22"/>
          <w:szCs w:val="22"/>
        </w:rPr>
        <w:t>Ar</w:t>
      </w:r>
      <w:r w:rsidR="00191EA5">
        <w:rPr>
          <w:rFonts w:ascii="Arial" w:hAnsi="Arial" w:cs="Arial"/>
          <w:sz w:val="22"/>
          <w:szCs w:val="22"/>
        </w:rPr>
        <w:t>roio do Meio</w:t>
      </w:r>
      <w:r w:rsidR="003122D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RS, neste ato representada por </w:t>
      </w:r>
      <w:r w:rsidR="00191EA5">
        <w:rPr>
          <w:rFonts w:ascii="Arial" w:hAnsi="Arial" w:cs="Arial"/>
          <w:b/>
          <w:sz w:val="22"/>
          <w:szCs w:val="22"/>
        </w:rPr>
        <w:t>MARCOS ANTÔNIO NILSSON</w:t>
      </w:r>
      <w:r w:rsidR="003122D5">
        <w:rPr>
          <w:rFonts w:ascii="Arial" w:hAnsi="Arial" w:cs="Arial"/>
          <w:sz w:val="22"/>
          <w:szCs w:val="22"/>
        </w:rPr>
        <w:t xml:space="preserve">, inscrito sob CPF </w:t>
      </w:r>
      <w:r w:rsidR="00191EA5">
        <w:rPr>
          <w:rFonts w:ascii="Arial" w:hAnsi="Arial" w:cs="Arial"/>
          <w:sz w:val="22"/>
          <w:szCs w:val="22"/>
        </w:rPr>
        <w:t>397.550.960-00</w:t>
      </w:r>
      <w:r>
        <w:rPr>
          <w:rFonts w:ascii="Arial" w:hAnsi="Arial" w:cs="Arial"/>
          <w:sz w:val="22"/>
          <w:szCs w:val="22"/>
        </w:rPr>
        <w:t xml:space="preserve">, residente e domiciliado na </w:t>
      </w:r>
      <w:r w:rsidR="003122D5">
        <w:rPr>
          <w:rFonts w:ascii="Arial" w:hAnsi="Arial" w:cs="Arial"/>
          <w:sz w:val="22"/>
          <w:szCs w:val="22"/>
        </w:rPr>
        <w:t xml:space="preserve">Rua </w:t>
      </w:r>
      <w:proofErr w:type="spellStart"/>
      <w:r w:rsidR="00191EA5">
        <w:rPr>
          <w:rFonts w:ascii="Arial" w:hAnsi="Arial" w:cs="Arial"/>
          <w:sz w:val="22"/>
          <w:szCs w:val="22"/>
        </w:rPr>
        <w:t>Helmut</w:t>
      </w:r>
      <w:proofErr w:type="spellEnd"/>
      <w:r w:rsidR="00191EA5">
        <w:rPr>
          <w:rFonts w:ascii="Arial" w:hAnsi="Arial" w:cs="Arial"/>
          <w:sz w:val="22"/>
          <w:szCs w:val="22"/>
        </w:rPr>
        <w:t xml:space="preserve"> Kuhn, </w:t>
      </w:r>
      <w:r w:rsidR="003122D5">
        <w:rPr>
          <w:rFonts w:ascii="Arial" w:hAnsi="Arial" w:cs="Arial"/>
          <w:sz w:val="22"/>
          <w:szCs w:val="22"/>
        </w:rPr>
        <w:t>5</w:t>
      </w:r>
      <w:r w:rsidR="00191EA5">
        <w:rPr>
          <w:rFonts w:ascii="Arial" w:hAnsi="Arial" w:cs="Arial"/>
          <w:sz w:val="22"/>
          <w:szCs w:val="22"/>
        </w:rPr>
        <w:t>48</w:t>
      </w:r>
      <w:r w:rsidR="003122D5">
        <w:rPr>
          <w:rFonts w:ascii="Arial" w:hAnsi="Arial" w:cs="Arial"/>
          <w:sz w:val="22"/>
          <w:szCs w:val="22"/>
        </w:rPr>
        <w:t xml:space="preserve">, centro, cidade de </w:t>
      </w:r>
      <w:r w:rsidR="00191EA5">
        <w:rPr>
          <w:rFonts w:ascii="Arial" w:hAnsi="Arial" w:cs="Arial"/>
          <w:sz w:val="22"/>
          <w:szCs w:val="22"/>
        </w:rPr>
        <w:t>Arroio do Meio</w:t>
      </w:r>
      <w:r w:rsidR="003122D5">
        <w:rPr>
          <w:rFonts w:ascii="Arial" w:hAnsi="Arial" w:cs="Arial"/>
          <w:sz w:val="22"/>
          <w:szCs w:val="22"/>
        </w:rPr>
        <w:t>/RS,</w:t>
      </w:r>
      <w:r>
        <w:rPr>
          <w:rFonts w:ascii="Arial" w:hAnsi="Arial" w:cs="Arial"/>
          <w:sz w:val="22"/>
          <w:szCs w:val="22"/>
        </w:rPr>
        <w:t xml:space="preserve"> doravante denominado simplesmente </w:t>
      </w:r>
      <w:r>
        <w:rPr>
          <w:rFonts w:ascii="Arial" w:hAnsi="Arial" w:cs="Arial"/>
          <w:b/>
          <w:caps/>
          <w:sz w:val="22"/>
          <w:szCs w:val="22"/>
          <w:u w:val="single"/>
        </w:rPr>
        <w:t>Contratado</w:t>
      </w:r>
      <w:r>
        <w:rPr>
          <w:rFonts w:ascii="Arial" w:hAnsi="Arial" w:cs="Arial"/>
          <w:sz w:val="22"/>
          <w:szCs w:val="22"/>
        </w:rPr>
        <w:t xml:space="preserve">, tendo em vista a homologação de licitação para </w:t>
      </w:r>
      <w:r>
        <w:rPr>
          <w:rFonts w:ascii="Arial" w:hAnsi="Arial" w:cs="Arial"/>
          <w:b/>
          <w:bCs/>
          <w:sz w:val="22"/>
          <w:szCs w:val="22"/>
        </w:rPr>
        <w:t xml:space="preserve">Aquisição de tubos de concretos simples e armado, classe PS 1 e PA1, com encaixe tipo macho e fêmea para condução de águas pluviais e rede de esgoto, manutenção de bueiros reparos em bocas de lobo, utilização em estradas municipais e em ruas do perímetro urbano, </w:t>
      </w:r>
      <w:r>
        <w:rPr>
          <w:rFonts w:ascii="Arial" w:hAnsi="Arial" w:cs="Arial"/>
          <w:sz w:val="22"/>
          <w:szCs w:val="22"/>
        </w:rPr>
        <w:t xml:space="preserve">conforme descritos na Cláusula 1ª - Do Objeto, do </w:t>
      </w:r>
      <w:r>
        <w:rPr>
          <w:rFonts w:ascii="Arial" w:hAnsi="Arial" w:cs="Arial"/>
          <w:b/>
          <w:sz w:val="22"/>
          <w:szCs w:val="22"/>
          <w:u w:val="single"/>
        </w:rPr>
        <w:t>PROCESSO DE LICITAÇÃO Nº 032/2017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  <w:u w:val="single"/>
        </w:rPr>
        <w:t xml:space="preserve">PREGÃO PRESENCIAL </w:t>
      </w:r>
      <w:r>
        <w:rPr>
          <w:rFonts w:ascii="Arial" w:hAnsi="Arial" w:cs="Arial"/>
          <w:b/>
          <w:caps/>
          <w:sz w:val="22"/>
          <w:szCs w:val="22"/>
          <w:u w:val="single"/>
        </w:rPr>
        <w:t>Nº 016/2017.</w:t>
      </w:r>
    </w:p>
    <w:p w:rsidR="00191EA5" w:rsidRDefault="00191EA5" w:rsidP="00191EA5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ind w:firstLine="19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4A1290" w:rsidRDefault="004A1290" w:rsidP="004A1290">
      <w:pPr>
        <w:ind w:firstLine="144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Licitação Nº 032/2017 – Modalidade PREGÃO </w:t>
      </w:r>
      <w:r>
        <w:rPr>
          <w:rFonts w:ascii="Arial" w:hAnsi="Arial" w:cs="Arial"/>
          <w:b/>
          <w:bCs/>
          <w:caps/>
          <w:sz w:val="22"/>
          <w:szCs w:val="22"/>
        </w:rPr>
        <w:t>presencial</w:t>
      </w:r>
      <w:r>
        <w:rPr>
          <w:rFonts w:ascii="Arial" w:hAnsi="Arial" w:cs="Arial"/>
          <w:b/>
          <w:bCs/>
          <w:sz w:val="22"/>
          <w:szCs w:val="22"/>
        </w:rPr>
        <w:t xml:space="preserve"> Nº 016/2017.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Proposta da CONTRATADA vencedora da Licitação Nº 032/2017, Pregão Presencial Nº 016/2017: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2"/>
          <w:szCs w:val="22"/>
          <w:u w:val="single"/>
        </w:rPr>
        <w:t>1</w:t>
      </w:r>
      <w:proofErr w:type="gramEnd"/>
      <w:r>
        <w:rPr>
          <w:rFonts w:ascii="Arial" w:hAnsi="Arial" w:cs="Arial"/>
          <w:b/>
          <w:bCs/>
          <w:sz w:val="22"/>
          <w:szCs w:val="22"/>
          <w:u w:val="single"/>
        </w:rPr>
        <w:t>- CLAUSULA PRIMEIRA - DO OBJETO</w:t>
      </w:r>
      <w:r>
        <w:rPr>
          <w:rFonts w:ascii="Arial" w:hAnsi="Arial" w:cs="Arial"/>
          <w:sz w:val="22"/>
          <w:szCs w:val="22"/>
        </w:rPr>
        <w:t xml:space="preserve">: 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ind w:firstLine="144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presente CONTRATO, tem por objeto a </w:t>
      </w:r>
      <w:r>
        <w:rPr>
          <w:rFonts w:ascii="Arial" w:hAnsi="Arial" w:cs="Arial"/>
          <w:b/>
          <w:sz w:val="22"/>
          <w:szCs w:val="22"/>
        </w:rPr>
        <w:t xml:space="preserve">Aquisição de tubos de concretos simples e armado, classe PS </w:t>
      </w:r>
      <w:proofErr w:type="gramStart"/>
      <w:r>
        <w:rPr>
          <w:rFonts w:ascii="Arial" w:hAnsi="Arial" w:cs="Arial"/>
          <w:b/>
          <w:sz w:val="22"/>
          <w:szCs w:val="22"/>
        </w:rPr>
        <w:t>1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e PA1, com encaixe tipo macho e fêmea para condução de águas pluviais e rede de esgoto, manutenção de bueiros reparos em bocas de lobo, utilização em estradas municipais e em ruas do perímetro urbano</w:t>
      </w:r>
      <w:r>
        <w:rPr>
          <w:rFonts w:ascii="Arial" w:hAnsi="Arial" w:cs="Arial"/>
          <w:sz w:val="22"/>
          <w:szCs w:val="22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  <w:sz w:val="22"/>
          <w:szCs w:val="22"/>
        </w:rPr>
        <w:t xml:space="preserve">Licitação Nº 032/2017 – Modalidade PREGÃO </w:t>
      </w:r>
      <w:r>
        <w:rPr>
          <w:rFonts w:ascii="Arial" w:hAnsi="Arial" w:cs="Arial"/>
          <w:b/>
          <w:bCs/>
          <w:caps/>
          <w:sz w:val="22"/>
          <w:szCs w:val="22"/>
        </w:rPr>
        <w:t>presencial</w:t>
      </w:r>
      <w:r>
        <w:rPr>
          <w:rFonts w:ascii="Arial" w:hAnsi="Arial" w:cs="Arial"/>
          <w:b/>
          <w:bCs/>
          <w:sz w:val="22"/>
          <w:szCs w:val="22"/>
        </w:rPr>
        <w:t xml:space="preserve"> Nº 016/2017.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Proposta da CONTRATADA vencedora da Licitação Nº 032/2017, Pregão Presencial Nº 016/2017. </w:t>
      </w:r>
      <w:r>
        <w:rPr>
          <w:rFonts w:ascii="Arial" w:hAnsi="Arial" w:cs="Arial"/>
          <w:bCs/>
          <w:sz w:val="22"/>
          <w:szCs w:val="22"/>
        </w:rPr>
        <w:t>Conforme relação de itens vencidos por fornecedor que segue em anexo a este CONTRATO como parte integrante do mesmo.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SEGUNDA: DA ENTREGA</w:t>
      </w:r>
    </w:p>
    <w:p w:rsidR="004A1290" w:rsidRDefault="004A1290" w:rsidP="004A1290">
      <w:pPr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4A1290" w:rsidRDefault="004A1290" w:rsidP="004A129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02.01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-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A entrega dos itens</w:t>
      </w:r>
      <w:r>
        <w:rPr>
          <w:rFonts w:ascii="Arial" w:hAnsi="Arial" w:cs="Arial"/>
          <w:color w:val="000000"/>
          <w:sz w:val="22"/>
          <w:szCs w:val="22"/>
        </w:rPr>
        <w:t xml:space="preserve"> - do objeto desta Licitação será realizado em até 15 dias após a assinatura do contrato, na Sec. Mun.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Infraestrutura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 Meio Ambiente do Município de Campos Borges, sem custos adicionais.  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Parágrafo primeiro: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Conforme estabelece o Art. 76 da Lei n.º 8.666/93, se os produtos entregues apresentarem especificações em desacordo com o estabelecido no Edital e/ou contrato, o Município poderá rejeitar o seu recebimento, bem como declarar a inidoneidade do fornecedor.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TERCEIRA: DO VALOR E PAGAMENTO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Pr="004A1290" w:rsidRDefault="004A1290" w:rsidP="003122D5">
      <w:pPr>
        <w:jc w:val="both"/>
        <w:rPr>
          <w:rFonts w:ascii="Arial" w:hAnsi="Arial" w:cs="Arial"/>
          <w:b/>
          <w:sz w:val="22"/>
        </w:rPr>
      </w:pPr>
      <w:r w:rsidRPr="004A1290">
        <w:rPr>
          <w:rFonts w:ascii="Arial" w:hAnsi="Arial" w:cs="Arial"/>
          <w:b/>
          <w:sz w:val="22"/>
        </w:rPr>
        <w:t xml:space="preserve">3.1 Dos valores </w:t>
      </w:r>
    </w:p>
    <w:p w:rsidR="004A1290" w:rsidRPr="003122D5" w:rsidRDefault="004A1290" w:rsidP="003122D5">
      <w:pPr>
        <w:jc w:val="both"/>
        <w:rPr>
          <w:rFonts w:ascii="Arial" w:hAnsi="Arial" w:cs="Arial"/>
          <w:sz w:val="22"/>
        </w:rPr>
      </w:pPr>
      <w:r w:rsidRPr="004A1290">
        <w:rPr>
          <w:rFonts w:ascii="Arial" w:hAnsi="Arial" w:cs="Arial"/>
          <w:b/>
          <w:sz w:val="22"/>
        </w:rPr>
        <w:t>3.1.1</w:t>
      </w:r>
      <w:r w:rsidRPr="004A1290">
        <w:rPr>
          <w:rFonts w:ascii="Arial" w:hAnsi="Arial" w:cs="Arial"/>
          <w:sz w:val="22"/>
        </w:rPr>
        <w:t xml:space="preserve"> O CONTRATANTE pagará a CONTRATADA o valor </w:t>
      </w:r>
      <w:r w:rsidRPr="004A1290">
        <w:rPr>
          <w:rFonts w:ascii="Arial" w:hAnsi="Arial" w:cs="Arial"/>
          <w:b/>
          <w:sz w:val="22"/>
        </w:rPr>
        <w:t xml:space="preserve">Total de R$ </w:t>
      </w:r>
      <w:r w:rsidR="00191EA5">
        <w:rPr>
          <w:rFonts w:ascii="Arial" w:hAnsi="Arial" w:cs="Arial"/>
          <w:b/>
          <w:sz w:val="22"/>
        </w:rPr>
        <w:t>5.400,00 (cinco mil e quatrocentos reais</w:t>
      </w:r>
      <w:r w:rsidRPr="004A1290">
        <w:rPr>
          <w:rFonts w:ascii="Arial" w:hAnsi="Arial" w:cs="Arial"/>
          <w:b/>
          <w:sz w:val="22"/>
        </w:rPr>
        <w:t xml:space="preserve">) </w:t>
      </w:r>
      <w:r w:rsidR="003122D5" w:rsidRPr="003122D5">
        <w:rPr>
          <w:rFonts w:ascii="Arial" w:hAnsi="Arial" w:cs="Arial"/>
          <w:sz w:val="22"/>
        </w:rPr>
        <w:t>conforme relação dos itens vencidos em anexo</w:t>
      </w:r>
      <w:r w:rsidRPr="003122D5">
        <w:rPr>
          <w:rFonts w:ascii="Arial" w:hAnsi="Arial" w:cs="Arial"/>
          <w:sz w:val="22"/>
        </w:rPr>
        <w:t xml:space="preserve">. 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3.2 - </w:t>
      </w:r>
      <w:r>
        <w:rPr>
          <w:rFonts w:ascii="Arial" w:hAnsi="Arial" w:cs="Arial"/>
          <w:sz w:val="22"/>
          <w:szCs w:val="22"/>
        </w:rPr>
        <w:t>O pagamento será efetuado em até 30 (trinta) dias após a entrega, mediante a apresentação da Nota Fiscal.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3.3 </w:t>
      </w:r>
      <w:r>
        <w:rPr>
          <w:rFonts w:ascii="Arial" w:hAnsi="Arial" w:cs="Arial"/>
          <w:sz w:val="22"/>
          <w:szCs w:val="22"/>
        </w:rPr>
        <w:t>Em todos os pagamentos e quando for o caso, o Município efetuará a retenção do Imposto de Renda, do ISSQN e do INSS (contribuição previdenciária).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3.4 </w:t>
      </w:r>
      <w:r>
        <w:rPr>
          <w:rFonts w:ascii="Arial" w:hAnsi="Arial" w:cs="Arial"/>
          <w:sz w:val="22"/>
          <w:szCs w:val="22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>
        <w:rPr>
          <w:rFonts w:ascii="Arial" w:hAnsi="Arial" w:cs="Arial"/>
          <w:sz w:val="22"/>
          <w:szCs w:val="22"/>
        </w:rPr>
        <w:t>compensará</w:t>
      </w:r>
      <w:proofErr w:type="gramEnd"/>
      <w:r>
        <w:rPr>
          <w:rFonts w:ascii="Arial" w:hAnsi="Arial" w:cs="Arial"/>
          <w:sz w:val="22"/>
          <w:szCs w:val="22"/>
        </w:rPr>
        <w:t xml:space="preserve"> a contratada com juros de 0,5% ao mês, </w:t>
      </w:r>
      <w:r>
        <w:rPr>
          <w:rFonts w:ascii="Arial" w:hAnsi="Arial" w:cs="Arial"/>
          <w:i/>
          <w:iCs/>
          <w:sz w:val="22"/>
          <w:szCs w:val="22"/>
        </w:rPr>
        <w:t>pro rata</w:t>
      </w:r>
      <w:r>
        <w:rPr>
          <w:rFonts w:ascii="Arial" w:hAnsi="Arial" w:cs="Arial"/>
          <w:sz w:val="22"/>
          <w:szCs w:val="22"/>
        </w:rPr>
        <w:t>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QUARTA: DOTAÇÃO ORÇAMENTÁRIA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 recursos financeiros para as despesas decorrentes desta licitação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, serão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provenientes da seguinte dotação orçamentária para o ano de 2017, Lei 1.472 de 30 de novembro de 2016:</w:t>
      </w:r>
    </w:p>
    <w:p w:rsidR="004A1290" w:rsidRDefault="004A1290" w:rsidP="004A129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QUINTA: RESCISÃO CONTRATUAL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5.1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Poderá ocorrer</w:t>
      </w:r>
      <w:proofErr w:type="gramEnd"/>
      <w:r>
        <w:rPr>
          <w:rFonts w:ascii="Arial" w:hAnsi="Arial" w:cs="Arial"/>
          <w:sz w:val="22"/>
          <w:szCs w:val="22"/>
        </w:rPr>
        <w:t xml:space="preserve"> pelas causas e na forma previstas nos artigos 77, 78 e 79 da Lei Federal nº 8.666/93.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u w:val="single"/>
        </w:rPr>
        <w:t>5.2</w:t>
      </w:r>
      <w:r>
        <w:rPr>
          <w:rFonts w:ascii="Arial" w:hAnsi="Arial" w:cs="Arial"/>
          <w:sz w:val="22"/>
          <w:szCs w:val="22"/>
        </w:rPr>
        <w:t xml:space="preserve"> Parágrafo</w:t>
      </w:r>
      <w:proofErr w:type="gramEnd"/>
      <w:r>
        <w:rPr>
          <w:rFonts w:ascii="Arial" w:hAnsi="Arial" w:cs="Arial"/>
          <w:sz w:val="22"/>
          <w:szCs w:val="22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SEXTA: DOS DIREITOS E OBRIGAÇÕES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      1. Dos Direitos</w:t>
      </w:r>
    </w:p>
    <w:p w:rsidR="004A1290" w:rsidRDefault="004A1290" w:rsidP="004A1290">
      <w:pPr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CONTRATANTE: </w:t>
      </w:r>
    </w:p>
    <w:p w:rsidR="004A1290" w:rsidRDefault="004A1290" w:rsidP="004A1290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receber</w:t>
      </w:r>
      <w:proofErr w:type="gramEnd"/>
      <w:r>
        <w:rPr>
          <w:rFonts w:ascii="Arial" w:hAnsi="Arial" w:cs="Arial"/>
          <w:sz w:val="22"/>
          <w:szCs w:val="22"/>
        </w:rPr>
        <w:t xml:space="preserve"> o objeto deste contrato nas condições avençadas; e</w:t>
      </w:r>
    </w:p>
    <w:p w:rsidR="004A1290" w:rsidRDefault="004A1290" w:rsidP="004A1290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CONTRATADA:</w:t>
      </w:r>
    </w:p>
    <w:p w:rsidR="004A1290" w:rsidRDefault="004A1290" w:rsidP="004A1290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perceber</w:t>
      </w:r>
      <w:proofErr w:type="gramEnd"/>
      <w:r>
        <w:rPr>
          <w:rFonts w:ascii="Arial" w:hAnsi="Arial" w:cs="Arial"/>
          <w:sz w:val="22"/>
          <w:szCs w:val="22"/>
        </w:rPr>
        <w:t xml:space="preserve"> o valor ajustado na forma e no prazo convencionados; e</w:t>
      </w:r>
    </w:p>
    <w:p w:rsidR="004A1290" w:rsidRDefault="004A1290" w:rsidP="004A1290">
      <w:pPr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 Das Obrigações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2.1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CONTRATANTE: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efetuar o pagamento ajustado e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dar a CONTRATADA as condições necessárias à regular execução do contrato.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2.2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CONTRATADA: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fornecer os produtos na forma ajustada;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cumprir e fazer cumprir todas as normas regulamentares legais, 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assumir inteira responsabilidade pelas obrigações fiscais decorrentes da execução do presente contrato; 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SÉTIMA: DAS RESPONSABILIDADES DA CONTRATADA</w:t>
      </w:r>
    </w:p>
    <w:p w:rsidR="004A1290" w:rsidRDefault="004A1290" w:rsidP="004A1290">
      <w:pPr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7.1</w:t>
      </w:r>
      <w:r>
        <w:rPr>
          <w:rFonts w:ascii="Arial" w:hAnsi="Arial" w:cs="Arial"/>
          <w:sz w:val="22"/>
          <w:szCs w:val="22"/>
        </w:rPr>
        <w:t xml:space="preserve"> A contratada prestará todos os esclarecimentos que forem solicitados pelo município, cujas reclamações se </w:t>
      </w:r>
      <w:proofErr w:type="gramStart"/>
      <w:r>
        <w:rPr>
          <w:rFonts w:ascii="Arial" w:hAnsi="Arial" w:cs="Arial"/>
          <w:sz w:val="22"/>
          <w:szCs w:val="22"/>
        </w:rPr>
        <w:t>obriga</w:t>
      </w:r>
      <w:proofErr w:type="gramEnd"/>
      <w:r>
        <w:rPr>
          <w:rFonts w:ascii="Arial" w:hAnsi="Arial" w:cs="Arial"/>
          <w:sz w:val="22"/>
          <w:szCs w:val="22"/>
        </w:rPr>
        <w:t xml:space="preserve"> atender prontamente, tendo um representante ou preposto com poderes para tratar com o município.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7.2</w:t>
      </w:r>
      <w:r>
        <w:rPr>
          <w:rFonts w:ascii="Arial" w:hAnsi="Arial" w:cs="Arial"/>
          <w:sz w:val="22"/>
          <w:szCs w:val="22"/>
        </w:rPr>
        <w:t xml:space="preserve"> O contrato a ser firmado com o vencedor da licitação terá vigência a partir da sua assinatura.</w:t>
      </w:r>
    </w:p>
    <w:p w:rsidR="004A1290" w:rsidRDefault="004A1290" w:rsidP="004A1290">
      <w:pPr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7.3</w:t>
      </w:r>
      <w:r>
        <w:rPr>
          <w:rFonts w:ascii="Arial" w:hAnsi="Arial" w:cs="Arial"/>
          <w:sz w:val="22"/>
          <w:szCs w:val="22"/>
        </w:rPr>
        <w:t xml:space="preserve"> A contratada assumirá inteira responsabilidade por todos os prejuízos que venham dolosa ou culposamente prejudicar o município.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OITAVA: DAS PENALIDADES E MULTAS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8.1</w:t>
      </w:r>
      <w:proofErr w:type="gramStart"/>
      <w:r>
        <w:rPr>
          <w:rFonts w:ascii="Arial" w:hAnsi="Arial" w:cs="Arial"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sz w:val="22"/>
          <w:szCs w:val="22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  <w:sz w:val="22"/>
          <w:szCs w:val="22"/>
        </w:rPr>
        <w:t>penalidades: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8.2</w:t>
      </w:r>
      <w:r>
        <w:rPr>
          <w:rFonts w:ascii="Arial" w:hAnsi="Arial" w:cs="Arial"/>
          <w:sz w:val="22"/>
          <w:szCs w:val="22"/>
        </w:rPr>
        <w:t xml:space="preserve"> Pelo atraso injustificado na entrega das mercadorias, solicitadas pela administração, </w:t>
      </w:r>
      <w:proofErr w:type="gramStart"/>
      <w:r>
        <w:rPr>
          <w:rFonts w:ascii="Arial" w:hAnsi="Arial" w:cs="Arial"/>
          <w:sz w:val="22"/>
          <w:szCs w:val="22"/>
        </w:rPr>
        <w:t>fica</w:t>
      </w:r>
      <w:proofErr w:type="gramEnd"/>
      <w:r>
        <w:rPr>
          <w:rFonts w:ascii="Arial" w:hAnsi="Arial" w:cs="Arial"/>
          <w:sz w:val="22"/>
          <w:szCs w:val="22"/>
        </w:rPr>
        <w:t xml:space="preserve"> a CONTRATADA sujeita às seguintes penalidades, previstas no </w:t>
      </w:r>
      <w:r>
        <w:rPr>
          <w:rFonts w:ascii="Arial" w:hAnsi="Arial" w:cs="Arial"/>
          <w:i/>
          <w:sz w:val="22"/>
          <w:szCs w:val="22"/>
        </w:rPr>
        <w:t xml:space="preserve">caput </w:t>
      </w:r>
      <w:r>
        <w:rPr>
          <w:rFonts w:ascii="Arial" w:hAnsi="Arial" w:cs="Arial"/>
          <w:sz w:val="22"/>
          <w:szCs w:val="22"/>
        </w:rPr>
        <w:t>do art. 86 da Lei federal 8.666/93, na seguinte conformidade: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  <w:sz w:val="22"/>
          <w:szCs w:val="22"/>
        </w:rPr>
        <w:t>I,</w:t>
      </w:r>
      <w:proofErr w:type="gramEnd"/>
      <w:r>
        <w:rPr>
          <w:rFonts w:ascii="Arial" w:hAnsi="Arial" w:cs="Arial"/>
          <w:sz w:val="22"/>
          <w:szCs w:val="22"/>
        </w:rPr>
        <w:t>III e IV do art. 87 da Lei Federal 8.666/93 e multa de 10% (dez por cento ) sobre o valor total do contrato.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Em caso de atraso de pagamento por parte do comprador, pagará </w:t>
      </w:r>
      <w:proofErr w:type="gramStart"/>
      <w:r>
        <w:rPr>
          <w:rFonts w:ascii="Arial" w:hAnsi="Arial" w:cs="Arial"/>
          <w:sz w:val="22"/>
          <w:szCs w:val="22"/>
        </w:rPr>
        <w:t>este ao vendedor, juros</w:t>
      </w:r>
      <w:proofErr w:type="gramEnd"/>
      <w:r>
        <w:rPr>
          <w:rFonts w:ascii="Arial" w:hAnsi="Arial" w:cs="Arial"/>
          <w:sz w:val="22"/>
          <w:szCs w:val="22"/>
        </w:rPr>
        <w:t xml:space="preserve"> de 1% (um por cento) ao mês, mais correção monetária pelo IGPM /FGV, sobre o valor em atraso.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Outras penalidades: em função da natureza da infração, o Município aplicará as demais penalidades previstas na Lei n.º 8.666-93.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8.3</w:t>
      </w:r>
      <w:r>
        <w:rPr>
          <w:rFonts w:ascii="Arial" w:hAnsi="Arial" w:cs="Arial"/>
          <w:sz w:val="22"/>
          <w:szCs w:val="22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NONA: DA VIGÊNCIA DO CONTRATO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9.1</w:t>
      </w:r>
      <w:r>
        <w:rPr>
          <w:rFonts w:ascii="Arial" w:hAnsi="Arial" w:cs="Arial"/>
          <w:color w:val="000000"/>
          <w:sz w:val="22"/>
          <w:szCs w:val="22"/>
        </w:rPr>
        <w:t xml:space="preserve"> O Contrato terá sua vigência de no mínimo (4) quatro meses contados da data de sua assinatura, podendo ser prorrogado de acordo com a necessidade do município. 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9.2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 contrato poderá ser aditivado, dentro das necessidades do município, e de acordo com Art. 65 letra d § 1º da Lei 8.666/93.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9.3 - </w:t>
      </w:r>
      <w:r>
        <w:rPr>
          <w:rFonts w:ascii="Arial" w:hAnsi="Arial" w:cs="Arial"/>
          <w:sz w:val="22"/>
          <w:szCs w:val="22"/>
        </w:rPr>
        <w:t>Os volumes licitados poderão ser alterados em 25% (vinte e cinco por cento) tanto para mais como para menos, dentro das condições de consumo da Administração.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DÉCIMA: DO FORO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As partes elegem, de comum acordo, o Foro da Comarca de Espumoso– RS, para dirimir eventuais controvérsias emergentes da aplicação deste contrato.</w:t>
      </w:r>
    </w:p>
    <w:p w:rsidR="004A1290" w:rsidRDefault="004A1290" w:rsidP="004A1290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E, por estarem assim ajustados, assinam o presente instrumento, em 04 (quatro) vias de igual teor e forma, juntamente com as testemunhas abaixo firmadas.</w:t>
      </w:r>
    </w:p>
    <w:p w:rsidR="004A1290" w:rsidRDefault="004A1290" w:rsidP="004A1290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</w:p>
    <w:p w:rsidR="003122D5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Campos Borges, aos 23 de MAIO 2017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___________________________________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EVERALDO DA SILVA MORAES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PREFEITO MUNICIPAL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CONTRATANTE</w:t>
      </w:r>
    </w:p>
    <w:p w:rsidR="004A1290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3122D5" w:rsidRPr="003122D5" w:rsidRDefault="003122D5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__________________________________</w:t>
      </w:r>
    </w:p>
    <w:p w:rsidR="004A1290" w:rsidRPr="003122D5" w:rsidRDefault="00191EA5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MARCOS ANTÔNIO NILSSON</w:t>
      </w:r>
    </w:p>
    <w:p w:rsidR="004A1290" w:rsidRPr="003122D5" w:rsidRDefault="00191EA5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NILSSON &amp; CIA LTDA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CONTRATADO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TESTEMUNHAS:                                                                                                   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p w:rsidR="006073FE" w:rsidRDefault="006073FE"/>
    <w:sectPr w:rsidR="006073FE" w:rsidSect="00851D6B">
      <w:pgSz w:w="11906" w:h="16838"/>
      <w:pgMar w:top="2835" w:right="170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1290"/>
    <w:rsid w:val="00191EA5"/>
    <w:rsid w:val="00297B7A"/>
    <w:rsid w:val="003122D5"/>
    <w:rsid w:val="004A1290"/>
    <w:rsid w:val="006073FE"/>
    <w:rsid w:val="00851D6B"/>
    <w:rsid w:val="00BC1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A1290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4A129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4A1290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4A129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0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1310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dcterms:created xsi:type="dcterms:W3CDTF">2017-05-24T11:28:00Z</dcterms:created>
  <dcterms:modified xsi:type="dcterms:W3CDTF">2017-05-24T12:30:00Z</dcterms:modified>
</cp:coreProperties>
</file>