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FF71F" w14:textId="0FB9F536" w:rsidR="009F623B" w:rsidRPr="009F623B" w:rsidRDefault="009F0E28" w:rsidP="009F623B">
      <w:pPr>
        <w:jc w:val="center"/>
        <w:rPr>
          <w:rFonts w:asciiTheme="minorHAnsi" w:eastAsia="Malgun Gothic" w:hAnsiTheme="minorHAnsi" w:cstheme="minorHAnsi"/>
          <w:b/>
          <w:bCs/>
          <w:spacing w:val="-2"/>
        </w:rPr>
      </w:pPr>
      <w:r>
        <w:rPr>
          <w:rFonts w:asciiTheme="minorHAnsi" w:eastAsia="Malgun Gothic" w:hAnsiTheme="minorHAnsi" w:cstheme="minorHAnsi"/>
          <w:b/>
          <w:bCs/>
        </w:rPr>
        <w:t>CONTRATO</w:t>
      </w:r>
      <w:r w:rsidR="009F623B" w:rsidRPr="009F623B">
        <w:rPr>
          <w:rFonts w:asciiTheme="minorHAnsi" w:eastAsia="Malgun Gothic" w:hAnsiTheme="minorHAnsi" w:cstheme="minorHAnsi"/>
          <w:b/>
          <w:bCs/>
          <w:spacing w:val="-5"/>
        </w:rPr>
        <w:t xml:space="preserve"> </w:t>
      </w:r>
      <w:r w:rsidR="009F623B" w:rsidRPr="009F623B">
        <w:rPr>
          <w:rFonts w:asciiTheme="minorHAnsi" w:eastAsia="Malgun Gothic" w:hAnsiTheme="minorHAnsi" w:cstheme="minorHAnsi"/>
          <w:b/>
          <w:bCs/>
        </w:rPr>
        <w:t xml:space="preserve">Nº. </w:t>
      </w:r>
      <w:r w:rsidR="00CA20BA" w:rsidRPr="00CA20BA">
        <w:rPr>
          <w:rFonts w:asciiTheme="minorHAnsi" w:eastAsia="Malgun Gothic" w:hAnsiTheme="minorHAnsi" w:cstheme="minorHAnsi"/>
          <w:b/>
          <w:bCs/>
        </w:rPr>
        <w:t>18</w:t>
      </w:r>
      <w:r w:rsidR="009F623B" w:rsidRPr="00CA20BA">
        <w:rPr>
          <w:rFonts w:asciiTheme="minorHAnsi" w:eastAsia="Malgun Gothic" w:hAnsiTheme="minorHAnsi" w:cstheme="minorHAnsi"/>
          <w:b/>
          <w:bCs/>
          <w:spacing w:val="-1"/>
        </w:rPr>
        <w:t>/202</w:t>
      </w:r>
      <w:r w:rsidR="008251CA" w:rsidRPr="00CA20BA">
        <w:rPr>
          <w:rFonts w:asciiTheme="minorHAnsi" w:eastAsia="Malgun Gothic" w:hAnsiTheme="minorHAnsi" w:cstheme="minorHAnsi"/>
          <w:b/>
          <w:bCs/>
          <w:spacing w:val="-1"/>
        </w:rPr>
        <w:t>5</w:t>
      </w:r>
    </w:p>
    <w:p w14:paraId="0D085621" w14:textId="5EB08A4B" w:rsidR="009F623B" w:rsidRPr="009F623B" w:rsidRDefault="009F623B" w:rsidP="009F623B">
      <w:pPr>
        <w:jc w:val="center"/>
        <w:rPr>
          <w:rFonts w:asciiTheme="minorHAnsi" w:eastAsia="Malgun Gothic" w:hAnsiTheme="minorHAnsi" w:cstheme="minorHAnsi"/>
          <w:b/>
          <w:bCs/>
        </w:rPr>
      </w:pPr>
      <w:r w:rsidRPr="009F623B">
        <w:rPr>
          <w:rFonts w:asciiTheme="minorHAnsi" w:eastAsia="Malgun Gothic" w:hAnsiTheme="minorHAnsi" w:cstheme="minorHAnsi"/>
          <w:b/>
          <w:bCs/>
        </w:rPr>
        <w:t>PREGÃO</w:t>
      </w:r>
      <w:r w:rsidRPr="009F623B">
        <w:rPr>
          <w:rFonts w:asciiTheme="minorHAnsi" w:eastAsia="Malgun Gothic" w:hAnsiTheme="minorHAnsi" w:cstheme="minorHAnsi"/>
          <w:b/>
          <w:bCs/>
          <w:spacing w:val="-1"/>
        </w:rPr>
        <w:t xml:space="preserve"> </w:t>
      </w:r>
      <w:r w:rsidRPr="009F623B">
        <w:rPr>
          <w:rFonts w:asciiTheme="minorHAnsi" w:eastAsia="Malgun Gothic" w:hAnsiTheme="minorHAnsi" w:cstheme="minorHAnsi"/>
          <w:b/>
          <w:bCs/>
        </w:rPr>
        <w:t>ELETRÔNICO</w:t>
      </w:r>
      <w:r w:rsidRPr="009F623B">
        <w:rPr>
          <w:rFonts w:asciiTheme="minorHAnsi" w:eastAsia="Malgun Gothic" w:hAnsiTheme="minorHAnsi" w:cstheme="minorHAnsi"/>
          <w:b/>
          <w:bCs/>
          <w:spacing w:val="1"/>
        </w:rPr>
        <w:t xml:space="preserve"> </w:t>
      </w:r>
      <w:r w:rsidRPr="009F623B">
        <w:rPr>
          <w:rFonts w:asciiTheme="minorHAnsi" w:eastAsia="Malgun Gothic" w:hAnsiTheme="minorHAnsi" w:cstheme="minorHAnsi"/>
          <w:b/>
          <w:bCs/>
        </w:rPr>
        <w:t>Nº</w:t>
      </w:r>
      <w:r w:rsidRPr="009F623B">
        <w:rPr>
          <w:rFonts w:asciiTheme="minorHAnsi" w:eastAsia="Malgun Gothic" w:hAnsiTheme="minorHAnsi" w:cstheme="minorHAnsi"/>
          <w:b/>
          <w:bCs/>
          <w:spacing w:val="-3"/>
        </w:rPr>
        <w:t xml:space="preserve"> </w:t>
      </w:r>
      <w:r w:rsidR="008251CA">
        <w:rPr>
          <w:rFonts w:asciiTheme="minorHAnsi" w:eastAsia="Malgun Gothic" w:hAnsiTheme="minorHAnsi" w:cstheme="minorHAnsi"/>
          <w:b/>
          <w:bCs/>
        </w:rPr>
        <w:t>01</w:t>
      </w:r>
      <w:r w:rsidRPr="009F623B">
        <w:rPr>
          <w:rFonts w:asciiTheme="minorHAnsi" w:eastAsia="Malgun Gothic" w:hAnsiTheme="minorHAnsi" w:cstheme="minorHAnsi"/>
          <w:b/>
          <w:bCs/>
        </w:rPr>
        <w:t>/202</w:t>
      </w:r>
      <w:r w:rsidR="008251CA">
        <w:rPr>
          <w:rFonts w:asciiTheme="minorHAnsi" w:eastAsia="Malgun Gothic" w:hAnsiTheme="minorHAnsi" w:cstheme="minorHAnsi"/>
          <w:b/>
          <w:bCs/>
        </w:rPr>
        <w:t>5</w:t>
      </w:r>
    </w:p>
    <w:p w14:paraId="1DF34F29" w14:textId="642DD3B9" w:rsidR="00F75D41" w:rsidRPr="00F75D41" w:rsidRDefault="00F75D41" w:rsidP="00F75D41">
      <w:pPr>
        <w:pStyle w:val="NormalWeb"/>
        <w:jc w:val="both"/>
        <w:rPr>
          <w:rFonts w:asciiTheme="minorHAnsi" w:eastAsia="Malgun Gothic" w:hAnsiTheme="minorHAnsi" w:cstheme="minorHAnsi"/>
          <w:sz w:val="22"/>
          <w:szCs w:val="22"/>
          <w:lang w:val="pt-PT" w:eastAsia="en-US"/>
        </w:rPr>
      </w:pPr>
      <w:r w:rsidRPr="00F75D41">
        <w:rPr>
          <w:rFonts w:asciiTheme="minorHAnsi" w:eastAsia="Malgun Gothic" w:hAnsiTheme="minorHAnsi" w:cstheme="minorHAnsi"/>
          <w:sz w:val="22"/>
          <w:szCs w:val="22"/>
          <w:lang w:val="pt-PT" w:eastAsia="en-US"/>
        </w:rPr>
        <w:t xml:space="preserve">O MUNICÍPIO DE ERNESTINA/RS, pessoa jurídica de direito público interno, estabelecida na Rua Júlio dos Santos, nº 2021, na cidade de Ernestina/RS, inscrito no CNPJ nº 92.406.180/0001-24, neste ato representado pelo Prefeito Municipal, Sr. ODIR JOÃO BOEHM, doravante denominado simplesmente CONTRATANTE, e, de outro lado, na qualidade de CONTRATADA, a empresa </w:t>
      </w:r>
      <w:r w:rsidR="00DC2797">
        <w:rPr>
          <w:rFonts w:asciiTheme="minorHAnsi" w:eastAsia="Malgun Gothic" w:hAnsiTheme="minorHAnsi" w:cstheme="minorHAnsi"/>
          <w:sz w:val="22"/>
          <w:szCs w:val="22"/>
          <w:lang w:val="pt-PT" w:eastAsia="en-US"/>
        </w:rPr>
        <w:t>SC MERCADO LTDA</w:t>
      </w:r>
      <w:r w:rsidRPr="00F75D41">
        <w:rPr>
          <w:rFonts w:asciiTheme="minorHAnsi" w:eastAsia="Malgun Gothic" w:hAnsiTheme="minorHAnsi" w:cstheme="minorHAnsi"/>
          <w:sz w:val="22"/>
          <w:szCs w:val="22"/>
          <w:lang w:val="pt-PT" w:eastAsia="en-US"/>
        </w:rPr>
        <w:t xml:space="preserve">, inscrita no CNPJ sob o nº </w:t>
      </w:r>
      <w:r w:rsidR="00DC2797">
        <w:rPr>
          <w:rFonts w:asciiTheme="minorHAnsi" w:eastAsia="Malgun Gothic" w:hAnsiTheme="minorHAnsi" w:cstheme="minorHAnsi"/>
          <w:sz w:val="22"/>
          <w:szCs w:val="22"/>
          <w:lang w:val="pt-PT" w:eastAsia="en-US"/>
        </w:rPr>
        <w:t>03.023.494/0001-18</w:t>
      </w:r>
      <w:r w:rsidR="00787598">
        <w:rPr>
          <w:rFonts w:asciiTheme="minorHAnsi" w:eastAsia="Malgun Gothic" w:hAnsiTheme="minorHAnsi" w:cstheme="minorHAnsi"/>
          <w:sz w:val="22"/>
          <w:szCs w:val="22"/>
          <w:lang w:val="pt-PT" w:eastAsia="en-US"/>
        </w:rPr>
        <w:t>,</w:t>
      </w:r>
      <w:r w:rsidRPr="00F75D41">
        <w:rPr>
          <w:rFonts w:asciiTheme="minorHAnsi" w:eastAsia="Malgun Gothic" w:hAnsiTheme="minorHAnsi" w:cstheme="minorHAnsi"/>
          <w:sz w:val="22"/>
          <w:szCs w:val="22"/>
          <w:lang w:val="pt-PT" w:eastAsia="en-US"/>
        </w:rPr>
        <w:t xml:space="preserve"> com sede na Rua</w:t>
      </w:r>
      <w:r w:rsidR="00787598">
        <w:rPr>
          <w:rFonts w:asciiTheme="minorHAnsi" w:eastAsia="Malgun Gothic" w:hAnsiTheme="minorHAnsi" w:cstheme="minorHAnsi"/>
          <w:sz w:val="22"/>
          <w:szCs w:val="22"/>
          <w:lang w:val="pt-PT" w:eastAsia="en-US"/>
        </w:rPr>
        <w:t xml:space="preserve"> </w:t>
      </w:r>
      <w:r w:rsidR="00DC2797">
        <w:rPr>
          <w:rFonts w:asciiTheme="minorHAnsi" w:eastAsia="Malgun Gothic" w:hAnsiTheme="minorHAnsi" w:cstheme="minorHAnsi"/>
          <w:sz w:val="22"/>
          <w:szCs w:val="22"/>
          <w:lang w:val="pt-PT" w:eastAsia="en-US"/>
        </w:rPr>
        <w:t>Alfredo Eitelwein</w:t>
      </w:r>
      <w:r w:rsidRPr="00F75D41">
        <w:rPr>
          <w:rFonts w:asciiTheme="minorHAnsi" w:eastAsia="Malgun Gothic" w:hAnsiTheme="minorHAnsi" w:cstheme="minorHAnsi"/>
          <w:sz w:val="22"/>
          <w:szCs w:val="22"/>
          <w:lang w:val="pt-PT" w:eastAsia="en-US"/>
        </w:rPr>
        <w:t>, nº</w:t>
      </w:r>
      <w:r w:rsidR="0031378F">
        <w:rPr>
          <w:rFonts w:asciiTheme="minorHAnsi" w:eastAsia="Malgun Gothic" w:hAnsiTheme="minorHAnsi" w:cstheme="minorHAnsi"/>
          <w:sz w:val="22"/>
          <w:szCs w:val="22"/>
          <w:lang w:val="pt-PT" w:eastAsia="en-US"/>
        </w:rPr>
        <w:t xml:space="preserve"> </w:t>
      </w:r>
      <w:r w:rsidR="00DC2797">
        <w:rPr>
          <w:rFonts w:asciiTheme="minorHAnsi" w:eastAsia="Malgun Gothic" w:hAnsiTheme="minorHAnsi" w:cstheme="minorHAnsi"/>
          <w:sz w:val="22"/>
          <w:szCs w:val="22"/>
          <w:lang w:val="pt-PT" w:eastAsia="en-US"/>
        </w:rPr>
        <w:t>467</w:t>
      </w:r>
      <w:r w:rsidRPr="00F75D41">
        <w:rPr>
          <w:rFonts w:asciiTheme="minorHAnsi" w:eastAsia="Malgun Gothic" w:hAnsiTheme="minorHAnsi" w:cstheme="minorHAnsi"/>
          <w:sz w:val="22"/>
          <w:szCs w:val="22"/>
          <w:lang w:val="pt-PT" w:eastAsia="en-US"/>
        </w:rPr>
        <w:t xml:space="preserve">, </w:t>
      </w:r>
      <w:r w:rsidR="00787598">
        <w:rPr>
          <w:rFonts w:asciiTheme="minorHAnsi" w:eastAsia="Malgun Gothic" w:hAnsiTheme="minorHAnsi" w:cstheme="minorHAnsi"/>
          <w:sz w:val="22"/>
          <w:szCs w:val="22"/>
          <w:lang w:val="pt-PT" w:eastAsia="en-US"/>
        </w:rPr>
        <w:t>centro</w:t>
      </w:r>
      <w:r w:rsidRPr="00F75D41">
        <w:rPr>
          <w:rFonts w:asciiTheme="minorHAnsi" w:eastAsia="Malgun Gothic" w:hAnsiTheme="minorHAnsi" w:cstheme="minorHAnsi"/>
          <w:sz w:val="22"/>
          <w:szCs w:val="22"/>
          <w:lang w:val="pt-PT" w:eastAsia="en-US"/>
        </w:rPr>
        <w:t xml:space="preserve">, na cidade de </w:t>
      </w:r>
      <w:r w:rsidR="00787598">
        <w:rPr>
          <w:rFonts w:asciiTheme="minorHAnsi" w:eastAsia="Malgun Gothic" w:hAnsiTheme="minorHAnsi" w:cstheme="minorHAnsi"/>
          <w:sz w:val="22"/>
          <w:szCs w:val="22"/>
          <w:lang w:val="pt-PT" w:eastAsia="en-US"/>
        </w:rPr>
        <w:t>Ernestina-RS</w:t>
      </w:r>
      <w:r w:rsidRPr="00F75D41">
        <w:rPr>
          <w:rFonts w:asciiTheme="minorHAnsi" w:eastAsia="Malgun Gothic" w:hAnsiTheme="minorHAnsi" w:cstheme="minorHAnsi"/>
          <w:sz w:val="22"/>
          <w:szCs w:val="22"/>
          <w:lang w:val="pt-PT" w:eastAsia="en-US"/>
        </w:rPr>
        <w:t xml:space="preserve">, de ora em diante denominada CONTRATADA, resolvem firmar o presente contrato mediante as seguintes cláusulas e condições, em observância às disposições da Lei nº 14.133/2021, da Lei nº 123/2006, e do Pregão Eletrônico nº </w:t>
      </w:r>
      <w:r w:rsidR="00787598">
        <w:rPr>
          <w:rFonts w:asciiTheme="minorHAnsi" w:eastAsia="Malgun Gothic" w:hAnsiTheme="minorHAnsi" w:cstheme="minorHAnsi"/>
          <w:sz w:val="22"/>
          <w:szCs w:val="22"/>
          <w:lang w:val="pt-PT" w:eastAsia="en-US"/>
        </w:rPr>
        <w:t>01</w:t>
      </w:r>
      <w:r w:rsidRPr="00F75D41">
        <w:rPr>
          <w:rFonts w:asciiTheme="minorHAnsi" w:eastAsia="Malgun Gothic" w:hAnsiTheme="minorHAnsi" w:cstheme="minorHAnsi"/>
          <w:sz w:val="22"/>
          <w:szCs w:val="22"/>
          <w:lang w:val="pt-PT" w:eastAsia="en-US"/>
        </w:rPr>
        <w:t>/2025.</w:t>
      </w:r>
    </w:p>
    <w:p w14:paraId="05F32823" w14:textId="77777777" w:rsidR="009F623B" w:rsidRPr="009F623B" w:rsidRDefault="009F623B" w:rsidP="009F623B">
      <w:pPr>
        <w:rPr>
          <w:rFonts w:asciiTheme="minorHAnsi" w:eastAsia="Malgun Gothic" w:hAnsiTheme="minorHAnsi" w:cstheme="minorHAnsi"/>
          <w:b/>
          <w:bCs/>
        </w:rPr>
      </w:pPr>
      <w:r w:rsidRPr="009F623B">
        <w:rPr>
          <w:rFonts w:asciiTheme="minorHAnsi" w:eastAsia="Malgun Gothic" w:hAnsiTheme="minorHAnsi" w:cstheme="minorHAnsi"/>
          <w:b/>
          <w:bCs/>
        </w:rPr>
        <w:t>CLÁUSULA</w:t>
      </w:r>
      <w:r w:rsidRPr="009F623B">
        <w:rPr>
          <w:rFonts w:asciiTheme="minorHAnsi" w:eastAsia="Malgun Gothic" w:hAnsiTheme="minorHAnsi" w:cstheme="minorHAnsi"/>
          <w:b/>
          <w:bCs/>
          <w:spacing w:val="-5"/>
        </w:rPr>
        <w:t xml:space="preserve"> </w:t>
      </w:r>
      <w:r w:rsidRPr="009F623B">
        <w:rPr>
          <w:rFonts w:asciiTheme="minorHAnsi" w:eastAsia="Malgun Gothic" w:hAnsiTheme="minorHAnsi" w:cstheme="minorHAnsi"/>
          <w:b/>
          <w:bCs/>
        </w:rPr>
        <w:t>I</w:t>
      </w:r>
      <w:r w:rsidRPr="009F623B">
        <w:rPr>
          <w:rFonts w:asciiTheme="minorHAnsi" w:eastAsia="Malgun Gothic" w:hAnsiTheme="minorHAnsi" w:cstheme="minorHAnsi"/>
          <w:b/>
          <w:bCs/>
          <w:spacing w:val="2"/>
        </w:rPr>
        <w:t xml:space="preserve"> </w:t>
      </w:r>
      <w:r w:rsidRPr="009F623B">
        <w:rPr>
          <w:rFonts w:asciiTheme="minorHAnsi" w:eastAsia="Malgun Gothic" w:hAnsiTheme="minorHAnsi" w:cstheme="minorHAnsi"/>
          <w:b/>
          <w:bCs/>
        </w:rPr>
        <w:t>–</w:t>
      </w:r>
      <w:r w:rsidRPr="009F623B">
        <w:rPr>
          <w:rFonts w:asciiTheme="minorHAnsi" w:eastAsia="Malgun Gothic" w:hAnsiTheme="minorHAnsi" w:cstheme="minorHAnsi"/>
          <w:b/>
          <w:bCs/>
          <w:spacing w:val="-1"/>
        </w:rPr>
        <w:t xml:space="preserve"> </w:t>
      </w:r>
      <w:r w:rsidRPr="009F623B">
        <w:rPr>
          <w:rFonts w:asciiTheme="minorHAnsi" w:eastAsia="Malgun Gothic" w:hAnsiTheme="minorHAnsi" w:cstheme="minorHAnsi"/>
          <w:b/>
          <w:bCs/>
        </w:rPr>
        <w:t>OBJETO</w:t>
      </w:r>
    </w:p>
    <w:p w14:paraId="210ED176" w14:textId="445F51F8" w:rsidR="009F623B" w:rsidRPr="00DC2797" w:rsidRDefault="00F75D41" w:rsidP="00977FA1">
      <w:pPr>
        <w:pStyle w:val="PargrafodaLista"/>
        <w:numPr>
          <w:ilvl w:val="1"/>
          <w:numId w:val="11"/>
        </w:numPr>
        <w:tabs>
          <w:tab w:val="left" w:pos="593"/>
        </w:tabs>
        <w:ind w:right="111" w:firstLine="0"/>
        <w:contextualSpacing w:val="0"/>
        <w:jc w:val="both"/>
        <w:rPr>
          <w:rFonts w:asciiTheme="minorHAnsi" w:hAnsiTheme="minorHAnsi" w:cstheme="minorHAnsi"/>
        </w:rPr>
      </w:pPr>
      <w:r w:rsidRPr="00DC2797">
        <w:rPr>
          <w:rFonts w:asciiTheme="minorHAnsi" w:hAnsiTheme="minorHAnsi" w:cstheme="minorHAnsi"/>
        </w:rPr>
        <w:t>Constitui objeto d</w:t>
      </w:r>
      <w:r w:rsidR="00B77423" w:rsidRPr="00DC2797">
        <w:rPr>
          <w:rFonts w:asciiTheme="minorHAnsi" w:hAnsiTheme="minorHAnsi" w:cstheme="minorHAnsi"/>
        </w:rPr>
        <w:t>o</w:t>
      </w:r>
      <w:r w:rsidRPr="00DC2797">
        <w:rPr>
          <w:rFonts w:asciiTheme="minorHAnsi" w:hAnsiTheme="minorHAnsi" w:cstheme="minorHAnsi"/>
        </w:rPr>
        <w:t xml:space="preserve"> presente </w:t>
      </w:r>
      <w:r w:rsidR="00B77423" w:rsidRPr="00DC2797">
        <w:rPr>
          <w:rFonts w:asciiTheme="minorHAnsi" w:hAnsiTheme="minorHAnsi" w:cstheme="minorHAnsi"/>
        </w:rPr>
        <w:t>contrato</w:t>
      </w:r>
      <w:r w:rsidRPr="00DC2797">
        <w:rPr>
          <w:rFonts w:asciiTheme="minorHAnsi" w:hAnsiTheme="minorHAnsi" w:cstheme="minorHAnsi"/>
        </w:rPr>
        <w:t xml:space="preserve"> a</w:t>
      </w:r>
      <w:r w:rsidR="00CA20BA">
        <w:rPr>
          <w:rFonts w:asciiTheme="minorHAnsi" w:hAnsiTheme="minorHAnsi" w:cstheme="minorHAnsi"/>
        </w:rPr>
        <w:t xml:space="preserve"> </w:t>
      </w:r>
      <w:r w:rsidRPr="00DC2797">
        <w:rPr>
          <w:rFonts w:asciiTheme="minorHAnsi" w:hAnsiTheme="minorHAnsi" w:cstheme="minorHAnsi"/>
          <w:b/>
          <w:bCs/>
        </w:rPr>
        <w:t>aquisição de gêneros</w:t>
      </w:r>
      <w:r w:rsidRPr="00DC2797">
        <w:rPr>
          <w:rFonts w:asciiTheme="minorHAnsi" w:hAnsiTheme="minorHAnsi" w:cstheme="minorHAnsi"/>
          <w:b/>
          <w:bCs/>
          <w:spacing w:val="1"/>
        </w:rPr>
        <w:t xml:space="preserve"> </w:t>
      </w:r>
      <w:r w:rsidRPr="00DC2797">
        <w:rPr>
          <w:rFonts w:asciiTheme="minorHAnsi" w:hAnsiTheme="minorHAnsi" w:cstheme="minorHAnsi"/>
          <w:b/>
          <w:bCs/>
        </w:rPr>
        <w:t>alimentícios</w:t>
      </w:r>
      <w:r w:rsidRPr="00DC2797">
        <w:rPr>
          <w:rFonts w:asciiTheme="minorHAnsi" w:hAnsiTheme="minorHAnsi" w:cstheme="minorHAnsi"/>
        </w:rPr>
        <w:t xml:space="preserve"> para suprimento das necessidades das escolas, a fim do cumprimento do Programa Nacional de Alimentação Escolar </w:t>
      </w:r>
      <w:r w:rsidRPr="00DC2797">
        <w:rPr>
          <w:rFonts w:asciiTheme="minorHAnsi" w:hAnsiTheme="minorHAnsi" w:cstheme="minorHAnsi"/>
          <w:spacing w:val="-64"/>
        </w:rPr>
        <w:t xml:space="preserve"> </w:t>
      </w:r>
      <w:r w:rsidRPr="00DC2797">
        <w:rPr>
          <w:rFonts w:asciiTheme="minorHAnsi" w:hAnsiTheme="minorHAnsi" w:cstheme="minorHAnsi"/>
        </w:rPr>
        <w:t>para escolas de ensino fundamental e infantil municipais e para escolas que tenham</w:t>
      </w:r>
      <w:r w:rsidRPr="00DC2797">
        <w:rPr>
          <w:rFonts w:asciiTheme="minorHAnsi" w:hAnsiTheme="minorHAnsi" w:cstheme="minorHAnsi"/>
          <w:spacing w:val="1"/>
        </w:rPr>
        <w:t xml:space="preserve"> </w:t>
      </w:r>
      <w:r w:rsidRPr="00DC2797">
        <w:rPr>
          <w:rFonts w:asciiTheme="minorHAnsi" w:hAnsiTheme="minorHAnsi" w:cstheme="minorHAnsi"/>
        </w:rPr>
        <w:t>alunos</w:t>
      </w:r>
      <w:r w:rsidRPr="00DC2797">
        <w:rPr>
          <w:rFonts w:asciiTheme="minorHAnsi" w:hAnsiTheme="minorHAnsi" w:cstheme="minorHAnsi"/>
          <w:spacing w:val="1"/>
        </w:rPr>
        <w:t xml:space="preserve"> </w:t>
      </w:r>
      <w:r w:rsidRPr="00DC2797">
        <w:rPr>
          <w:rFonts w:asciiTheme="minorHAnsi" w:hAnsiTheme="minorHAnsi" w:cstheme="minorHAnsi"/>
        </w:rPr>
        <w:t>beneficiados</w:t>
      </w:r>
      <w:r w:rsidRPr="00DC2797">
        <w:rPr>
          <w:rFonts w:asciiTheme="minorHAnsi" w:hAnsiTheme="minorHAnsi" w:cstheme="minorHAnsi"/>
          <w:spacing w:val="1"/>
        </w:rPr>
        <w:t xml:space="preserve"> </w:t>
      </w:r>
      <w:r w:rsidRPr="00DC2797">
        <w:rPr>
          <w:rFonts w:asciiTheme="minorHAnsi" w:hAnsiTheme="minorHAnsi" w:cstheme="minorHAnsi"/>
        </w:rPr>
        <w:t>com</w:t>
      </w:r>
      <w:r w:rsidRPr="00DC2797">
        <w:rPr>
          <w:rFonts w:asciiTheme="minorHAnsi" w:hAnsiTheme="minorHAnsi" w:cstheme="minorHAnsi"/>
          <w:spacing w:val="1"/>
        </w:rPr>
        <w:t xml:space="preserve"> </w:t>
      </w:r>
      <w:r w:rsidRPr="00DC2797">
        <w:rPr>
          <w:rFonts w:asciiTheme="minorHAnsi" w:hAnsiTheme="minorHAnsi" w:cstheme="minorHAnsi"/>
        </w:rPr>
        <w:t>recursos</w:t>
      </w:r>
      <w:r w:rsidRPr="00DC2797">
        <w:rPr>
          <w:rFonts w:asciiTheme="minorHAnsi" w:hAnsiTheme="minorHAnsi" w:cstheme="minorHAnsi"/>
          <w:spacing w:val="1"/>
        </w:rPr>
        <w:t xml:space="preserve"> </w:t>
      </w:r>
      <w:r w:rsidRPr="00DC2797">
        <w:rPr>
          <w:rFonts w:asciiTheme="minorHAnsi" w:hAnsiTheme="minorHAnsi" w:cstheme="minorHAnsi"/>
        </w:rPr>
        <w:t>do</w:t>
      </w:r>
      <w:r w:rsidRPr="00DC2797">
        <w:rPr>
          <w:rFonts w:asciiTheme="minorHAnsi" w:hAnsiTheme="minorHAnsi" w:cstheme="minorHAnsi"/>
          <w:spacing w:val="1"/>
        </w:rPr>
        <w:t xml:space="preserve"> </w:t>
      </w:r>
      <w:r w:rsidRPr="00DC2797">
        <w:rPr>
          <w:rFonts w:asciiTheme="minorHAnsi" w:hAnsiTheme="minorHAnsi" w:cstheme="minorHAnsi"/>
        </w:rPr>
        <w:t>Pnae</w:t>
      </w:r>
      <w:r w:rsidRPr="00DC2797">
        <w:rPr>
          <w:rFonts w:asciiTheme="minorHAnsi" w:hAnsiTheme="minorHAnsi" w:cstheme="minorHAnsi"/>
          <w:spacing w:val="1"/>
        </w:rPr>
        <w:t xml:space="preserve"> </w:t>
      </w:r>
      <w:r w:rsidRPr="00DC2797">
        <w:rPr>
          <w:rFonts w:asciiTheme="minorHAnsi" w:hAnsiTheme="minorHAnsi" w:cstheme="minorHAnsi"/>
        </w:rPr>
        <w:t>de</w:t>
      </w:r>
      <w:r w:rsidRPr="00DC2797">
        <w:rPr>
          <w:rFonts w:asciiTheme="minorHAnsi" w:hAnsiTheme="minorHAnsi" w:cstheme="minorHAnsi"/>
          <w:spacing w:val="1"/>
        </w:rPr>
        <w:t xml:space="preserve"> </w:t>
      </w:r>
      <w:r w:rsidRPr="00DC2797">
        <w:rPr>
          <w:rFonts w:asciiTheme="minorHAnsi" w:hAnsiTheme="minorHAnsi" w:cstheme="minorHAnsi"/>
        </w:rPr>
        <w:t>acordo</w:t>
      </w:r>
      <w:r w:rsidRPr="00DC2797">
        <w:rPr>
          <w:rFonts w:asciiTheme="minorHAnsi" w:hAnsiTheme="minorHAnsi" w:cstheme="minorHAnsi"/>
          <w:spacing w:val="1"/>
        </w:rPr>
        <w:t xml:space="preserve"> </w:t>
      </w:r>
      <w:r w:rsidRPr="00DC2797">
        <w:rPr>
          <w:rFonts w:asciiTheme="minorHAnsi" w:hAnsiTheme="minorHAnsi" w:cstheme="minorHAnsi"/>
        </w:rPr>
        <w:t>com</w:t>
      </w:r>
      <w:r w:rsidRPr="00DC2797">
        <w:rPr>
          <w:rFonts w:asciiTheme="minorHAnsi" w:hAnsiTheme="minorHAnsi" w:cstheme="minorHAnsi"/>
          <w:spacing w:val="1"/>
        </w:rPr>
        <w:t xml:space="preserve"> </w:t>
      </w:r>
      <w:r w:rsidRPr="00DC2797">
        <w:rPr>
          <w:rFonts w:asciiTheme="minorHAnsi" w:hAnsiTheme="minorHAnsi" w:cstheme="minorHAnsi"/>
        </w:rPr>
        <w:t>o</w:t>
      </w:r>
      <w:r w:rsidRPr="00DC2797">
        <w:rPr>
          <w:rFonts w:asciiTheme="minorHAnsi" w:hAnsiTheme="minorHAnsi" w:cstheme="minorHAnsi"/>
          <w:spacing w:val="1"/>
        </w:rPr>
        <w:t xml:space="preserve"> </w:t>
      </w:r>
      <w:r w:rsidRPr="00DC2797">
        <w:rPr>
          <w:rFonts w:asciiTheme="minorHAnsi" w:hAnsiTheme="minorHAnsi" w:cstheme="minorHAnsi"/>
        </w:rPr>
        <w:t xml:space="preserve">censo/alunado, </w:t>
      </w:r>
      <w:r w:rsidR="00DC2797" w:rsidRPr="00DC2797">
        <w:rPr>
          <w:rFonts w:asciiTheme="minorHAnsi" w:hAnsiTheme="minorHAnsi" w:cstheme="minorHAnsi"/>
          <w:b/>
          <w:bCs/>
        </w:rPr>
        <w:t>e aquisição de carga de gás</w:t>
      </w:r>
      <w:r w:rsidR="00DC2797" w:rsidRPr="00DC2797">
        <w:rPr>
          <w:sz w:val="24"/>
        </w:rPr>
        <w:t xml:space="preserve"> </w:t>
      </w:r>
      <w:r w:rsidRPr="00DC2797">
        <w:rPr>
          <w:rFonts w:asciiTheme="minorHAnsi" w:hAnsiTheme="minorHAnsi" w:cstheme="minorHAnsi"/>
        </w:rPr>
        <w:t>para manutenção das escolas, conforme descrito abaixo:</w:t>
      </w:r>
    </w:p>
    <w:p w14:paraId="59FA6120" w14:textId="77777777" w:rsidR="00F75D41" w:rsidRPr="009F623B" w:rsidRDefault="00F75D41" w:rsidP="009F623B">
      <w:pPr>
        <w:jc w:val="both"/>
        <w:rPr>
          <w:rFonts w:asciiTheme="minorHAnsi" w:eastAsia="Malgun Gothic" w:hAnsiTheme="minorHAnsi" w:cstheme="minorHAnsi"/>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402"/>
        <w:gridCol w:w="851"/>
        <w:gridCol w:w="850"/>
        <w:gridCol w:w="1134"/>
        <w:gridCol w:w="1418"/>
        <w:gridCol w:w="1417"/>
      </w:tblGrid>
      <w:tr w:rsidR="00787598" w:rsidRPr="009F623B" w14:paraId="04E97D81" w14:textId="13D56129" w:rsidTr="00DC2797">
        <w:trPr>
          <w:trHeight w:val="530"/>
        </w:trPr>
        <w:tc>
          <w:tcPr>
            <w:tcW w:w="567" w:type="dxa"/>
          </w:tcPr>
          <w:p w14:paraId="508658EF" w14:textId="77777777" w:rsidR="00787598" w:rsidRPr="009F623B" w:rsidRDefault="00787598" w:rsidP="00482879">
            <w:pPr>
              <w:jc w:val="center"/>
              <w:rPr>
                <w:rFonts w:asciiTheme="minorHAnsi" w:eastAsia="Malgun Gothic" w:hAnsiTheme="minorHAnsi" w:cstheme="minorHAnsi"/>
                <w:sz w:val="23"/>
              </w:rPr>
            </w:pPr>
            <w:r w:rsidRPr="009F623B">
              <w:rPr>
                <w:rFonts w:asciiTheme="minorHAnsi" w:eastAsia="Malgun Gothic" w:hAnsiTheme="minorHAnsi" w:cstheme="minorHAnsi"/>
                <w:sz w:val="23"/>
              </w:rPr>
              <w:t>Item</w:t>
            </w:r>
          </w:p>
        </w:tc>
        <w:tc>
          <w:tcPr>
            <w:tcW w:w="3402" w:type="dxa"/>
          </w:tcPr>
          <w:p w14:paraId="4D0EA416" w14:textId="77777777" w:rsidR="00787598" w:rsidRPr="009F623B" w:rsidRDefault="00787598" w:rsidP="00482879">
            <w:pPr>
              <w:jc w:val="center"/>
              <w:rPr>
                <w:rFonts w:asciiTheme="minorHAnsi" w:eastAsia="Malgun Gothic" w:hAnsiTheme="minorHAnsi" w:cstheme="minorHAnsi"/>
                <w:sz w:val="23"/>
              </w:rPr>
            </w:pPr>
            <w:r w:rsidRPr="009F623B">
              <w:rPr>
                <w:rFonts w:asciiTheme="minorHAnsi" w:eastAsia="Malgun Gothic" w:hAnsiTheme="minorHAnsi" w:cstheme="minorHAnsi"/>
                <w:sz w:val="23"/>
              </w:rPr>
              <w:t>Descrição</w:t>
            </w:r>
          </w:p>
        </w:tc>
        <w:tc>
          <w:tcPr>
            <w:tcW w:w="851" w:type="dxa"/>
          </w:tcPr>
          <w:p w14:paraId="45B9C2F9" w14:textId="77777777" w:rsidR="00787598" w:rsidRPr="009F623B" w:rsidRDefault="00787598" w:rsidP="00482879">
            <w:pPr>
              <w:jc w:val="center"/>
              <w:rPr>
                <w:rFonts w:asciiTheme="minorHAnsi" w:eastAsia="Malgun Gothic" w:hAnsiTheme="minorHAnsi" w:cstheme="minorHAnsi"/>
                <w:sz w:val="23"/>
              </w:rPr>
            </w:pPr>
            <w:r w:rsidRPr="009F623B">
              <w:rPr>
                <w:rFonts w:asciiTheme="minorHAnsi" w:eastAsia="Malgun Gothic" w:hAnsiTheme="minorHAnsi" w:cstheme="minorHAnsi"/>
                <w:sz w:val="23"/>
              </w:rPr>
              <w:t>Quant.</w:t>
            </w:r>
          </w:p>
        </w:tc>
        <w:tc>
          <w:tcPr>
            <w:tcW w:w="850" w:type="dxa"/>
          </w:tcPr>
          <w:p w14:paraId="7B0D783F" w14:textId="6D9FBCA4" w:rsidR="00787598" w:rsidRPr="009F623B" w:rsidRDefault="00787598" w:rsidP="00482879">
            <w:pPr>
              <w:jc w:val="center"/>
              <w:rPr>
                <w:rFonts w:asciiTheme="minorHAnsi" w:eastAsia="Malgun Gothic" w:hAnsiTheme="minorHAnsi" w:cstheme="minorHAnsi"/>
                <w:sz w:val="23"/>
              </w:rPr>
            </w:pPr>
            <w:r>
              <w:rPr>
                <w:rFonts w:asciiTheme="minorHAnsi" w:eastAsia="Malgun Gothic" w:hAnsiTheme="minorHAnsi" w:cstheme="minorHAnsi"/>
                <w:sz w:val="23"/>
              </w:rPr>
              <w:t>Und</w:t>
            </w:r>
          </w:p>
        </w:tc>
        <w:tc>
          <w:tcPr>
            <w:tcW w:w="1134" w:type="dxa"/>
          </w:tcPr>
          <w:p w14:paraId="0279A247" w14:textId="3EBD3290" w:rsidR="00787598" w:rsidRPr="009F623B" w:rsidRDefault="00787598" w:rsidP="00482879">
            <w:pPr>
              <w:jc w:val="center"/>
              <w:rPr>
                <w:rFonts w:asciiTheme="minorHAnsi" w:eastAsia="Malgun Gothic" w:hAnsiTheme="minorHAnsi" w:cstheme="minorHAnsi"/>
                <w:sz w:val="23"/>
              </w:rPr>
            </w:pPr>
            <w:r>
              <w:rPr>
                <w:rFonts w:asciiTheme="minorHAnsi" w:eastAsia="Malgun Gothic" w:hAnsiTheme="minorHAnsi" w:cstheme="minorHAnsi"/>
                <w:sz w:val="23"/>
              </w:rPr>
              <w:t>Marca</w:t>
            </w:r>
          </w:p>
        </w:tc>
        <w:tc>
          <w:tcPr>
            <w:tcW w:w="1418" w:type="dxa"/>
          </w:tcPr>
          <w:p w14:paraId="0F532CC7" w14:textId="54ACEF53" w:rsidR="00787598" w:rsidRPr="009F623B" w:rsidRDefault="00787598" w:rsidP="00482879">
            <w:pPr>
              <w:jc w:val="center"/>
              <w:rPr>
                <w:rFonts w:asciiTheme="minorHAnsi" w:eastAsia="Malgun Gothic" w:hAnsiTheme="minorHAnsi" w:cstheme="minorHAnsi"/>
                <w:sz w:val="23"/>
              </w:rPr>
            </w:pPr>
            <w:r>
              <w:rPr>
                <w:rFonts w:asciiTheme="minorHAnsi" w:eastAsia="Malgun Gothic" w:hAnsiTheme="minorHAnsi" w:cstheme="minorHAnsi"/>
                <w:sz w:val="23"/>
              </w:rPr>
              <w:t>Valor unit</w:t>
            </w:r>
          </w:p>
        </w:tc>
        <w:tc>
          <w:tcPr>
            <w:tcW w:w="1417" w:type="dxa"/>
          </w:tcPr>
          <w:p w14:paraId="7BFD19DD" w14:textId="5AA82549" w:rsidR="00787598" w:rsidRDefault="00787598" w:rsidP="00482879">
            <w:pPr>
              <w:jc w:val="center"/>
              <w:rPr>
                <w:rFonts w:asciiTheme="minorHAnsi" w:eastAsia="Malgun Gothic" w:hAnsiTheme="minorHAnsi" w:cstheme="minorHAnsi"/>
                <w:sz w:val="23"/>
              </w:rPr>
            </w:pPr>
            <w:r>
              <w:rPr>
                <w:rFonts w:asciiTheme="minorHAnsi" w:eastAsia="Malgun Gothic" w:hAnsiTheme="minorHAnsi" w:cstheme="minorHAnsi"/>
                <w:sz w:val="23"/>
              </w:rPr>
              <w:t>Valor Total</w:t>
            </w:r>
          </w:p>
        </w:tc>
      </w:tr>
      <w:tr w:rsidR="00787598" w:rsidRPr="009F623B" w14:paraId="326D37F5" w14:textId="37D6276D" w:rsidTr="00DC2797">
        <w:trPr>
          <w:trHeight w:val="263"/>
        </w:trPr>
        <w:tc>
          <w:tcPr>
            <w:tcW w:w="567" w:type="dxa"/>
          </w:tcPr>
          <w:p w14:paraId="0C80729E" w14:textId="4DE95941" w:rsidR="00787598" w:rsidRPr="00787598" w:rsidRDefault="00DC2797" w:rsidP="00787598">
            <w:pPr>
              <w:jc w:val="center"/>
              <w:rPr>
                <w:rFonts w:asciiTheme="minorHAnsi" w:eastAsia="Malgun Gothic" w:hAnsiTheme="minorHAnsi" w:cstheme="minorHAnsi"/>
                <w:sz w:val="20"/>
                <w:szCs w:val="20"/>
              </w:rPr>
            </w:pPr>
            <w:r>
              <w:rPr>
                <w:rFonts w:asciiTheme="minorHAnsi" w:eastAsia="Malgun Gothic" w:hAnsiTheme="minorHAnsi" w:cstheme="minorHAnsi"/>
                <w:sz w:val="20"/>
                <w:szCs w:val="20"/>
              </w:rPr>
              <w:t>01</w:t>
            </w:r>
          </w:p>
        </w:tc>
        <w:tc>
          <w:tcPr>
            <w:tcW w:w="3402" w:type="dxa"/>
          </w:tcPr>
          <w:p w14:paraId="73AC165B" w14:textId="022119C8"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LEITE EM PÓ, EMBALAGEM DE 380G, MIINIMO 10G DE CARBOIDRATO, 7G DE PROTEINA, 228 MG DE CALCIO, 124MG DE SÓDIO, 0G DE GORDURA TRANS, EM EMBALAGEM TIPO ALMOFADA DE ALUMINIO, COM INFORMAÇÕES NUTRICIONAIS NA EMBALAGEM E REGISTRO NO MINISTERIO DA</w:t>
            </w:r>
            <w:r>
              <w:rPr>
                <w:rFonts w:ascii="Arial" w:eastAsiaTheme="minorHAnsi" w:hAnsi="Arial" w:cs="Arial"/>
                <w:sz w:val="16"/>
                <w:szCs w:val="16"/>
                <w:lang w:val="pt-BR"/>
                <w14:ligatures w14:val="standardContextual"/>
              </w:rPr>
              <w:t xml:space="preserve"> </w:t>
            </w:r>
            <w:r w:rsidRPr="00DC2797">
              <w:rPr>
                <w:rFonts w:ascii="Arial" w:eastAsiaTheme="minorHAnsi" w:hAnsi="Arial" w:cs="Arial"/>
                <w:sz w:val="16"/>
                <w:szCs w:val="16"/>
                <w:lang w:val="pt-BR"/>
                <w14:ligatures w14:val="standardContextual"/>
              </w:rPr>
              <w:t>AGRICULTURA. PRAZO DE VALIDADE DE 12</w:t>
            </w:r>
          </w:p>
          <w:p w14:paraId="36B9C614" w14:textId="2BE2A861" w:rsidR="00787598" w:rsidRPr="00787598" w:rsidRDefault="00DC2797" w:rsidP="00DC2797">
            <w:pPr>
              <w:widowControl/>
              <w:adjustRightInd w:val="0"/>
              <w:rPr>
                <w:rFonts w:asciiTheme="minorHAnsi" w:eastAsia="Malgun Gothic" w:hAnsiTheme="minorHAnsi" w:cstheme="minorHAnsi"/>
                <w:sz w:val="20"/>
                <w:szCs w:val="20"/>
              </w:rPr>
            </w:pPr>
            <w:r w:rsidRPr="00DC2797">
              <w:rPr>
                <w:rFonts w:ascii="Arial" w:eastAsiaTheme="minorHAnsi" w:hAnsi="Arial" w:cs="Arial"/>
                <w:sz w:val="16"/>
                <w:szCs w:val="16"/>
                <w:lang w:val="pt-BR"/>
                <w14:ligatures w14:val="standardContextual"/>
              </w:rPr>
              <w:t>MESES A PARTIR DA DATA DA ENTREGA</w:t>
            </w:r>
          </w:p>
        </w:tc>
        <w:tc>
          <w:tcPr>
            <w:tcW w:w="851" w:type="dxa"/>
          </w:tcPr>
          <w:p w14:paraId="0FF0CD54" w14:textId="22E9AF09" w:rsidR="00787598" w:rsidRPr="009F623B"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100</w:t>
            </w:r>
          </w:p>
        </w:tc>
        <w:tc>
          <w:tcPr>
            <w:tcW w:w="850" w:type="dxa"/>
          </w:tcPr>
          <w:p w14:paraId="5ECF419A" w14:textId="3862A2C3" w:rsidR="00787598" w:rsidRPr="009F623B"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2401BDC0" w14:textId="452D4EF2" w:rsidR="00787598" w:rsidRPr="009F623B"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PIRACANJUBA</w:t>
            </w:r>
          </w:p>
        </w:tc>
        <w:tc>
          <w:tcPr>
            <w:tcW w:w="1418" w:type="dxa"/>
          </w:tcPr>
          <w:p w14:paraId="71D924FF" w14:textId="553A2DC3" w:rsidR="00787598" w:rsidRPr="009F623B" w:rsidRDefault="00787598" w:rsidP="00787598">
            <w:pPr>
              <w:jc w:val="center"/>
              <w:rPr>
                <w:rFonts w:asciiTheme="minorHAnsi" w:eastAsia="Malgun Gothic" w:hAnsiTheme="minorHAnsi" w:cstheme="minorHAnsi"/>
                <w:sz w:val="18"/>
              </w:rPr>
            </w:pPr>
            <w:r>
              <w:rPr>
                <w:rFonts w:asciiTheme="minorHAnsi" w:eastAsia="Malgun Gothic" w:hAnsiTheme="minorHAnsi" w:cstheme="minorHAnsi"/>
                <w:sz w:val="18"/>
              </w:rPr>
              <w:t xml:space="preserve">R$ </w:t>
            </w:r>
            <w:r w:rsidR="00DC2797">
              <w:rPr>
                <w:rFonts w:asciiTheme="minorHAnsi" w:eastAsia="Malgun Gothic" w:hAnsiTheme="minorHAnsi" w:cstheme="minorHAnsi"/>
                <w:sz w:val="18"/>
              </w:rPr>
              <w:t>15,79</w:t>
            </w:r>
          </w:p>
        </w:tc>
        <w:tc>
          <w:tcPr>
            <w:tcW w:w="1417" w:type="dxa"/>
          </w:tcPr>
          <w:p w14:paraId="2DB3490E" w14:textId="0B91EF89" w:rsidR="00787598" w:rsidRPr="009F623B" w:rsidRDefault="00787598" w:rsidP="00787598">
            <w:pPr>
              <w:jc w:val="center"/>
              <w:rPr>
                <w:rFonts w:asciiTheme="minorHAnsi" w:eastAsia="Malgun Gothic" w:hAnsiTheme="minorHAnsi" w:cstheme="minorHAnsi"/>
                <w:sz w:val="18"/>
              </w:rPr>
            </w:pPr>
            <w:r>
              <w:rPr>
                <w:rFonts w:asciiTheme="minorHAnsi" w:eastAsia="Malgun Gothic" w:hAnsiTheme="minorHAnsi" w:cstheme="minorHAnsi"/>
                <w:sz w:val="18"/>
              </w:rPr>
              <w:t xml:space="preserve">R$ </w:t>
            </w:r>
            <w:r w:rsidR="00DC2797">
              <w:rPr>
                <w:rFonts w:asciiTheme="minorHAnsi" w:eastAsia="Malgun Gothic" w:hAnsiTheme="minorHAnsi" w:cstheme="minorHAnsi"/>
                <w:sz w:val="18"/>
              </w:rPr>
              <w:t>1.579,00</w:t>
            </w:r>
          </w:p>
        </w:tc>
      </w:tr>
      <w:tr w:rsidR="00787598" w:rsidRPr="009F623B" w14:paraId="3AFA233A" w14:textId="52066A5D" w:rsidTr="00DC2797">
        <w:trPr>
          <w:trHeight w:val="263"/>
        </w:trPr>
        <w:tc>
          <w:tcPr>
            <w:tcW w:w="567" w:type="dxa"/>
          </w:tcPr>
          <w:p w14:paraId="23088C72" w14:textId="7B7D33AF" w:rsidR="00787598" w:rsidRPr="009F623B"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02</w:t>
            </w:r>
          </w:p>
        </w:tc>
        <w:tc>
          <w:tcPr>
            <w:tcW w:w="3402" w:type="dxa"/>
          </w:tcPr>
          <w:p w14:paraId="49A766A2" w14:textId="77777777"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ABACAXI PÉROLA, DE 1ª QUALIDADE,</w:t>
            </w:r>
          </w:p>
          <w:p w14:paraId="36192088" w14:textId="349F1054"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TAMANHO MÉDIO, FRUTAS FIRMES,</w:t>
            </w:r>
            <w:r>
              <w:rPr>
                <w:rFonts w:ascii="Arial" w:eastAsiaTheme="minorHAnsi" w:hAnsi="Arial" w:cs="Arial"/>
                <w:sz w:val="16"/>
                <w:szCs w:val="16"/>
                <w:lang w:val="pt-BR"/>
                <w14:ligatures w14:val="standardContextual"/>
              </w:rPr>
              <w:t xml:space="preserve"> </w:t>
            </w:r>
            <w:r w:rsidRPr="00DC2797">
              <w:rPr>
                <w:rFonts w:ascii="Arial" w:eastAsiaTheme="minorHAnsi" w:hAnsi="Arial" w:cs="Arial"/>
                <w:sz w:val="16"/>
                <w:szCs w:val="16"/>
                <w:lang w:val="pt-BR"/>
                <w14:ligatures w14:val="standardContextual"/>
              </w:rPr>
              <w:t>SEM</w:t>
            </w:r>
          </w:p>
          <w:p w14:paraId="7D01C669" w14:textId="77777777"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MACHUCADOS, GRAU MÉDIO DE</w:t>
            </w:r>
          </w:p>
          <w:p w14:paraId="1A00AE1C" w14:textId="4825B583" w:rsidR="00787598" w:rsidRPr="009F623B" w:rsidRDefault="00DC2797" w:rsidP="00DC2797">
            <w:pPr>
              <w:widowControl/>
              <w:adjustRightInd w:val="0"/>
              <w:rPr>
                <w:rFonts w:asciiTheme="minorHAnsi" w:eastAsia="Malgun Gothic" w:hAnsiTheme="minorHAnsi" w:cstheme="minorHAnsi"/>
                <w:sz w:val="18"/>
              </w:rPr>
            </w:pPr>
            <w:r w:rsidRPr="00DC2797">
              <w:rPr>
                <w:rFonts w:ascii="Arial" w:eastAsiaTheme="minorHAnsi" w:hAnsi="Arial" w:cs="Arial"/>
                <w:sz w:val="16"/>
                <w:szCs w:val="16"/>
                <w:lang w:val="pt-BR"/>
                <w14:ligatures w14:val="standardContextual"/>
              </w:rPr>
              <w:t>AMADURECIMENTO.</w:t>
            </w:r>
          </w:p>
        </w:tc>
        <w:tc>
          <w:tcPr>
            <w:tcW w:w="851" w:type="dxa"/>
          </w:tcPr>
          <w:p w14:paraId="27242098" w14:textId="5AA5EB2A" w:rsidR="00787598" w:rsidRPr="009F623B"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500</w:t>
            </w:r>
          </w:p>
        </w:tc>
        <w:tc>
          <w:tcPr>
            <w:tcW w:w="850" w:type="dxa"/>
          </w:tcPr>
          <w:p w14:paraId="3EC3F6B3" w14:textId="4F31889A" w:rsidR="00787598" w:rsidRPr="009F623B"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30033871" w14:textId="1AA9A918" w:rsidR="00787598" w:rsidRPr="009F623B"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06991CFF" w14:textId="3930C178" w:rsidR="00787598" w:rsidRPr="009F623B" w:rsidRDefault="00787598" w:rsidP="00787598">
            <w:pPr>
              <w:jc w:val="center"/>
              <w:rPr>
                <w:rFonts w:asciiTheme="minorHAnsi" w:eastAsia="Malgun Gothic" w:hAnsiTheme="minorHAnsi" w:cstheme="minorHAnsi"/>
                <w:sz w:val="18"/>
              </w:rPr>
            </w:pPr>
            <w:r>
              <w:rPr>
                <w:rFonts w:asciiTheme="minorHAnsi" w:eastAsia="Malgun Gothic" w:hAnsiTheme="minorHAnsi" w:cstheme="minorHAnsi"/>
                <w:sz w:val="18"/>
              </w:rPr>
              <w:t xml:space="preserve">R$ </w:t>
            </w:r>
            <w:r w:rsidR="00DC2797">
              <w:rPr>
                <w:rFonts w:asciiTheme="minorHAnsi" w:eastAsia="Malgun Gothic" w:hAnsiTheme="minorHAnsi" w:cstheme="minorHAnsi"/>
                <w:sz w:val="18"/>
              </w:rPr>
              <w:t>6,99</w:t>
            </w:r>
          </w:p>
        </w:tc>
        <w:tc>
          <w:tcPr>
            <w:tcW w:w="1417" w:type="dxa"/>
          </w:tcPr>
          <w:p w14:paraId="5B2B482D" w14:textId="55E548D4" w:rsidR="00787598" w:rsidRPr="009F623B" w:rsidRDefault="00787598" w:rsidP="00787598">
            <w:pPr>
              <w:jc w:val="center"/>
              <w:rPr>
                <w:rFonts w:asciiTheme="minorHAnsi" w:eastAsia="Malgun Gothic" w:hAnsiTheme="minorHAnsi" w:cstheme="minorHAnsi"/>
                <w:sz w:val="18"/>
              </w:rPr>
            </w:pPr>
            <w:r>
              <w:rPr>
                <w:rFonts w:asciiTheme="minorHAnsi" w:eastAsia="Malgun Gothic" w:hAnsiTheme="minorHAnsi" w:cstheme="minorHAnsi"/>
                <w:sz w:val="18"/>
              </w:rPr>
              <w:t xml:space="preserve">R$ </w:t>
            </w:r>
            <w:r w:rsidR="00DC2797">
              <w:rPr>
                <w:rFonts w:asciiTheme="minorHAnsi" w:eastAsia="Malgun Gothic" w:hAnsiTheme="minorHAnsi" w:cstheme="minorHAnsi"/>
                <w:sz w:val="18"/>
              </w:rPr>
              <w:t>3.495,00</w:t>
            </w:r>
          </w:p>
        </w:tc>
      </w:tr>
      <w:tr w:rsidR="00787598" w:rsidRPr="009F623B" w14:paraId="4175D381" w14:textId="77777777" w:rsidTr="00DC2797">
        <w:trPr>
          <w:trHeight w:val="263"/>
        </w:trPr>
        <w:tc>
          <w:tcPr>
            <w:tcW w:w="567" w:type="dxa"/>
          </w:tcPr>
          <w:p w14:paraId="6CC86F43" w14:textId="4007C67D" w:rsidR="00787598"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05</w:t>
            </w:r>
          </w:p>
        </w:tc>
        <w:tc>
          <w:tcPr>
            <w:tcW w:w="3402" w:type="dxa"/>
          </w:tcPr>
          <w:p w14:paraId="60B3059C" w14:textId="77777777"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ACUCAR CRISTAL PACOTE 5 KG, COM</w:t>
            </w:r>
          </w:p>
          <w:p w14:paraId="4EEB2476" w14:textId="77777777"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IDENTIFICAÇÃO DO PRODUTO, MARCADO</w:t>
            </w:r>
          </w:p>
          <w:p w14:paraId="2DE2A733" w14:textId="3200A0A6"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FABRICANTE, PRAZO DE VALIDADE</w:t>
            </w:r>
            <w:r>
              <w:rPr>
                <w:rFonts w:ascii="Arial" w:eastAsiaTheme="minorHAnsi" w:hAnsi="Arial" w:cs="Arial"/>
                <w:sz w:val="16"/>
                <w:szCs w:val="16"/>
                <w:lang w:val="pt-BR"/>
                <w14:ligatures w14:val="standardContextual"/>
              </w:rPr>
              <w:t xml:space="preserve"> DE</w:t>
            </w:r>
          </w:p>
          <w:p w14:paraId="6061572C" w14:textId="64C3B972" w:rsidR="00787598" w:rsidRPr="009F623B" w:rsidRDefault="00DC2797" w:rsidP="00DC2797">
            <w:pPr>
              <w:widowControl/>
              <w:adjustRightInd w:val="0"/>
              <w:rPr>
                <w:rFonts w:asciiTheme="minorHAnsi" w:eastAsia="Malgun Gothic" w:hAnsiTheme="minorHAnsi" w:cstheme="minorHAnsi"/>
                <w:sz w:val="18"/>
              </w:rPr>
            </w:pPr>
            <w:r w:rsidRPr="00DC2797">
              <w:rPr>
                <w:rFonts w:ascii="Arial" w:eastAsiaTheme="minorHAnsi" w:hAnsi="Arial" w:cs="Arial"/>
                <w:sz w:val="16"/>
                <w:szCs w:val="16"/>
                <w:lang w:val="pt-BR"/>
                <w14:ligatures w14:val="standardContextual"/>
              </w:rPr>
              <w:t>6 MESES NA ENTREGA.</w:t>
            </w:r>
          </w:p>
        </w:tc>
        <w:tc>
          <w:tcPr>
            <w:tcW w:w="851" w:type="dxa"/>
          </w:tcPr>
          <w:p w14:paraId="115A1A50" w14:textId="25D3272E" w:rsidR="00787598" w:rsidRPr="009F623B" w:rsidRDefault="0033123C" w:rsidP="00787598">
            <w:pPr>
              <w:jc w:val="center"/>
              <w:rPr>
                <w:rFonts w:asciiTheme="minorHAnsi" w:eastAsia="Malgun Gothic" w:hAnsiTheme="minorHAnsi" w:cstheme="minorHAnsi"/>
                <w:sz w:val="18"/>
              </w:rPr>
            </w:pPr>
            <w:r>
              <w:rPr>
                <w:rFonts w:asciiTheme="minorHAnsi" w:eastAsia="Malgun Gothic" w:hAnsiTheme="minorHAnsi" w:cstheme="minorHAnsi"/>
                <w:sz w:val="18"/>
              </w:rPr>
              <w:t>2</w:t>
            </w:r>
            <w:r w:rsidR="00DC2797">
              <w:rPr>
                <w:rFonts w:asciiTheme="minorHAnsi" w:eastAsia="Malgun Gothic" w:hAnsiTheme="minorHAnsi" w:cstheme="minorHAnsi"/>
                <w:sz w:val="18"/>
              </w:rPr>
              <w:t>00</w:t>
            </w:r>
          </w:p>
        </w:tc>
        <w:tc>
          <w:tcPr>
            <w:tcW w:w="850" w:type="dxa"/>
          </w:tcPr>
          <w:p w14:paraId="48B0350C" w14:textId="5DB253BE" w:rsidR="00787598" w:rsidRPr="009F623B"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PAC</w:t>
            </w:r>
          </w:p>
        </w:tc>
        <w:tc>
          <w:tcPr>
            <w:tcW w:w="1134" w:type="dxa"/>
          </w:tcPr>
          <w:p w14:paraId="2AEFD9DD" w14:textId="6614E347" w:rsidR="00787598" w:rsidRPr="009F623B"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MONTARE</w:t>
            </w:r>
          </w:p>
        </w:tc>
        <w:tc>
          <w:tcPr>
            <w:tcW w:w="1418" w:type="dxa"/>
          </w:tcPr>
          <w:p w14:paraId="4E85B838" w14:textId="1293DD64" w:rsidR="00787598" w:rsidRPr="009F623B" w:rsidRDefault="00F57D05" w:rsidP="00787598">
            <w:pPr>
              <w:jc w:val="center"/>
              <w:rPr>
                <w:rFonts w:asciiTheme="minorHAnsi" w:eastAsia="Malgun Gothic" w:hAnsiTheme="minorHAnsi" w:cstheme="minorHAnsi"/>
                <w:sz w:val="18"/>
              </w:rPr>
            </w:pPr>
            <w:r>
              <w:rPr>
                <w:rFonts w:asciiTheme="minorHAnsi" w:eastAsia="Malgun Gothic" w:hAnsiTheme="minorHAnsi" w:cstheme="minorHAnsi"/>
                <w:sz w:val="18"/>
              </w:rPr>
              <w:t xml:space="preserve">R$ </w:t>
            </w:r>
            <w:r w:rsidR="00DC2797">
              <w:rPr>
                <w:rFonts w:asciiTheme="minorHAnsi" w:eastAsia="Malgun Gothic" w:hAnsiTheme="minorHAnsi" w:cstheme="minorHAnsi"/>
                <w:sz w:val="18"/>
              </w:rPr>
              <w:t>20,79</w:t>
            </w:r>
          </w:p>
        </w:tc>
        <w:tc>
          <w:tcPr>
            <w:tcW w:w="1417" w:type="dxa"/>
          </w:tcPr>
          <w:p w14:paraId="7AF91A60" w14:textId="6121E3C1" w:rsidR="00787598" w:rsidRPr="009F623B" w:rsidRDefault="00F57D05" w:rsidP="00787598">
            <w:pPr>
              <w:jc w:val="center"/>
              <w:rPr>
                <w:rFonts w:asciiTheme="minorHAnsi" w:eastAsia="Malgun Gothic" w:hAnsiTheme="minorHAnsi" w:cstheme="minorHAnsi"/>
                <w:sz w:val="18"/>
              </w:rPr>
            </w:pPr>
            <w:r>
              <w:rPr>
                <w:rFonts w:asciiTheme="minorHAnsi" w:eastAsia="Malgun Gothic" w:hAnsiTheme="minorHAnsi" w:cstheme="minorHAnsi"/>
                <w:sz w:val="18"/>
              </w:rPr>
              <w:t xml:space="preserve">R$ </w:t>
            </w:r>
            <w:r w:rsidR="00DC2797">
              <w:rPr>
                <w:rFonts w:asciiTheme="minorHAnsi" w:eastAsia="Malgun Gothic" w:hAnsiTheme="minorHAnsi" w:cstheme="minorHAnsi"/>
                <w:sz w:val="18"/>
              </w:rPr>
              <w:t>4.158,00</w:t>
            </w:r>
          </w:p>
        </w:tc>
      </w:tr>
      <w:tr w:rsidR="00DC2797" w:rsidRPr="009F623B" w14:paraId="14CBF428" w14:textId="77777777" w:rsidTr="00DC2797">
        <w:trPr>
          <w:trHeight w:val="263"/>
        </w:trPr>
        <w:tc>
          <w:tcPr>
            <w:tcW w:w="567" w:type="dxa"/>
          </w:tcPr>
          <w:p w14:paraId="5B22870B" w14:textId="2DC63727"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08</w:t>
            </w:r>
          </w:p>
        </w:tc>
        <w:tc>
          <w:tcPr>
            <w:tcW w:w="3402" w:type="dxa"/>
          </w:tcPr>
          <w:p w14:paraId="56A3A86E" w14:textId="23C9D447"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ALFACE, FOLHAS ÍNTEGRAS DE COLORAÇÃO</w:t>
            </w:r>
            <w:r>
              <w:rPr>
                <w:rFonts w:ascii="Arial" w:eastAsiaTheme="minorHAnsi" w:hAnsi="Arial" w:cs="Arial"/>
                <w:sz w:val="16"/>
                <w:szCs w:val="16"/>
                <w:lang w:val="pt-BR"/>
                <w14:ligatures w14:val="standardContextual"/>
              </w:rPr>
              <w:t xml:space="preserve"> </w:t>
            </w:r>
            <w:r w:rsidRPr="00DC2797">
              <w:rPr>
                <w:rFonts w:ascii="Arial" w:eastAsiaTheme="minorHAnsi" w:hAnsi="Arial" w:cs="Arial"/>
                <w:sz w:val="16"/>
                <w:szCs w:val="16"/>
                <w:lang w:val="pt-BR"/>
                <w14:ligatures w14:val="standardContextual"/>
              </w:rPr>
              <w:t>VERDE, FRESCA TENRA E LIVRE DE</w:t>
            </w:r>
            <w:r>
              <w:rPr>
                <w:rFonts w:ascii="Arial" w:eastAsiaTheme="minorHAnsi" w:hAnsi="Arial" w:cs="Arial"/>
                <w:sz w:val="16"/>
                <w:szCs w:val="16"/>
                <w:lang w:val="pt-BR"/>
                <w14:ligatures w14:val="standardContextual"/>
              </w:rPr>
              <w:t xml:space="preserve"> </w:t>
            </w:r>
            <w:r w:rsidRPr="00DC2797">
              <w:rPr>
                <w:rFonts w:ascii="Arial" w:eastAsiaTheme="minorHAnsi" w:hAnsi="Arial" w:cs="Arial"/>
                <w:sz w:val="16"/>
                <w:szCs w:val="16"/>
                <w:lang w:val="pt-BR"/>
                <w14:ligatures w14:val="standardContextual"/>
              </w:rPr>
              <w:t>SUJIDADES. DEVERÃO ESTAR DEVIDAMENTE</w:t>
            </w:r>
            <w:r>
              <w:rPr>
                <w:rFonts w:ascii="Arial" w:eastAsiaTheme="minorHAnsi" w:hAnsi="Arial" w:cs="Arial"/>
                <w:sz w:val="16"/>
                <w:szCs w:val="16"/>
                <w:lang w:val="pt-BR"/>
                <w14:ligatures w14:val="standardContextual"/>
              </w:rPr>
              <w:t xml:space="preserve"> </w:t>
            </w:r>
            <w:r w:rsidRPr="00DC2797">
              <w:rPr>
                <w:rFonts w:ascii="Arial" w:eastAsiaTheme="minorHAnsi" w:hAnsi="Arial" w:cs="Arial"/>
                <w:sz w:val="16"/>
                <w:szCs w:val="16"/>
                <w:lang w:val="pt-BR"/>
                <w14:ligatures w14:val="standardContextual"/>
              </w:rPr>
              <w:t>ACONDICIONADAS EM CAIXAS PLÁSTICAS,</w:t>
            </w:r>
            <w:r>
              <w:rPr>
                <w:rFonts w:ascii="Arial" w:eastAsiaTheme="minorHAnsi" w:hAnsi="Arial" w:cs="Arial"/>
                <w:sz w:val="16"/>
                <w:szCs w:val="16"/>
                <w:lang w:val="pt-BR"/>
                <w14:ligatures w14:val="standardContextual"/>
              </w:rPr>
              <w:t xml:space="preserve"> </w:t>
            </w:r>
            <w:r w:rsidRPr="00DC2797">
              <w:rPr>
                <w:rFonts w:ascii="Arial" w:eastAsiaTheme="minorHAnsi" w:hAnsi="Arial" w:cs="Arial"/>
                <w:sz w:val="16"/>
                <w:szCs w:val="16"/>
                <w:lang w:val="pt-BR"/>
                <w14:ligatures w14:val="standardContextual"/>
              </w:rPr>
              <w:t>LIMPAS.</w:t>
            </w:r>
          </w:p>
        </w:tc>
        <w:tc>
          <w:tcPr>
            <w:tcW w:w="851" w:type="dxa"/>
          </w:tcPr>
          <w:p w14:paraId="5F817254" w14:textId="219CB182"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100</w:t>
            </w:r>
          </w:p>
        </w:tc>
        <w:tc>
          <w:tcPr>
            <w:tcW w:w="850" w:type="dxa"/>
          </w:tcPr>
          <w:p w14:paraId="040BEFB7" w14:textId="6082A17D"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58F7E1DF" w14:textId="64886ACD"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38A1102A" w14:textId="0F570B10"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R$ 3,89</w:t>
            </w:r>
          </w:p>
        </w:tc>
        <w:tc>
          <w:tcPr>
            <w:tcW w:w="1417" w:type="dxa"/>
          </w:tcPr>
          <w:p w14:paraId="15F5E12B" w14:textId="11AA520D"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R$ 389,00</w:t>
            </w:r>
          </w:p>
        </w:tc>
      </w:tr>
      <w:tr w:rsidR="00DC2797" w:rsidRPr="009F623B" w14:paraId="0E4D35DD" w14:textId="77777777" w:rsidTr="00DC2797">
        <w:trPr>
          <w:trHeight w:val="263"/>
        </w:trPr>
        <w:tc>
          <w:tcPr>
            <w:tcW w:w="567" w:type="dxa"/>
          </w:tcPr>
          <w:p w14:paraId="28DD4384" w14:textId="0E1605B3"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09</w:t>
            </w:r>
          </w:p>
        </w:tc>
        <w:tc>
          <w:tcPr>
            <w:tcW w:w="3402" w:type="dxa"/>
          </w:tcPr>
          <w:p w14:paraId="5EEEDD5B" w14:textId="77777777"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ALHO - PCTE 200G, PRODUTO DE ÓTIMA</w:t>
            </w:r>
          </w:p>
          <w:p w14:paraId="0CAECB39" w14:textId="77777777"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QUALIDADE FRESCO, SEM LESÕES DE</w:t>
            </w:r>
          </w:p>
          <w:p w14:paraId="28B6F10C" w14:textId="1300A260"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ORIGEM,</w:t>
            </w:r>
            <w:r>
              <w:rPr>
                <w:rFonts w:ascii="Arial" w:eastAsiaTheme="minorHAnsi" w:hAnsi="Arial" w:cs="Arial"/>
                <w:sz w:val="16"/>
                <w:szCs w:val="16"/>
                <w:lang w:val="pt-BR"/>
                <w14:ligatures w14:val="standardContextual"/>
              </w:rPr>
              <w:t xml:space="preserve"> </w:t>
            </w:r>
            <w:r w:rsidRPr="00DC2797">
              <w:rPr>
                <w:rFonts w:ascii="Arial" w:eastAsiaTheme="minorHAnsi" w:hAnsi="Arial" w:cs="Arial"/>
                <w:sz w:val="16"/>
                <w:szCs w:val="16"/>
                <w:lang w:val="pt-BR"/>
                <w14:ligatures w14:val="standardContextual"/>
              </w:rPr>
              <w:t>LIVRE DE RESÍDUOS, TAMANHO E</w:t>
            </w:r>
          </w:p>
          <w:p w14:paraId="0D4A1AB3" w14:textId="1A61EDE1"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COR UNIFORMES,</w:t>
            </w:r>
            <w:r>
              <w:rPr>
                <w:rFonts w:ascii="Arial" w:eastAsiaTheme="minorHAnsi" w:hAnsi="Arial" w:cs="Arial"/>
                <w:sz w:val="16"/>
                <w:szCs w:val="16"/>
                <w:lang w:val="pt-BR"/>
                <w14:ligatures w14:val="standardContextual"/>
              </w:rPr>
              <w:t xml:space="preserve"> </w:t>
            </w:r>
            <w:r w:rsidRPr="00DC2797">
              <w:rPr>
                <w:rFonts w:ascii="Arial" w:eastAsiaTheme="minorHAnsi" w:hAnsi="Arial" w:cs="Arial"/>
                <w:sz w:val="16"/>
                <w:szCs w:val="16"/>
                <w:lang w:val="pt-BR"/>
                <w14:ligatures w14:val="standardContextual"/>
              </w:rPr>
              <w:t>DEVENDO SER BEM</w:t>
            </w:r>
          </w:p>
          <w:p w14:paraId="6EEF077C" w14:textId="77777777"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DESNVOLVIDO, ISENTO DE SUJIDADES,</w:t>
            </w:r>
          </w:p>
          <w:p w14:paraId="4B73F1E6" w14:textId="62FF24AB" w:rsidR="00DC2797" w:rsidRPr="00DC2797" w:rsidRDefault="00DC2797" w:rsidP="00DC2797">
            <w:pPr>
              <w:widowControl/>
              <w:adjustRightInd w:val="0"/>
              <w:rPr>
                <w:rFonts w:ascii="Arial" w:eastAsiaTheme="minorHAnsi" w:hAnsi="Arial" w:cs="Arial"/>
                <w:sz w:val="16"/>
                <w:szCs w:val="16"/>
                <w:lang w:val="pt-BR"/>
                <w14:ligatures w14:val="standardContextual"/>
              </w:rPr>
            </w:pPr>
            <w:r w:rsidRPr="00DC2797">
              <w:rPr>
                <w:rFonts w:ascii="Arial" w:eastAsiaTheme="minorHAnsi" w:hAnsi="Arial" w:cs="Arial"/>
                <w:sz w:val="16"/>
                <w:szCs w:val="16"/>
                <w:lang w:val="pt-BR"/>
                <w14:ligatures w14:val="standardContextual"/>
              </w:rPr>
              <w:t>PARASITAS E LARVAS.</w:t>
            </w:r>
          </w:p>
        </w:tc>
        <w:tc>
          <w:tcPr>
            <w:tcW w:w="851" w:type="dxa"/>
          </w:tcPr>
          <w:p w14:paraId="3A13E151" w14:textId="4334E6AB"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120</w:t>
            </w:r>
          </w:p>
        </w:tc>
        <w:tc>
          <w:tcPr>
            <w:tcW w:w="850" w:type="dxa"/>
          </w:tcPr>
          <w:p w14:paraId="27B7B552" w14:textId="0BC1DBF1"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PAC</w:t>
            </w:r>
          </w:p>
        </w:tc>
        <w:tc>
          <w:tcPr>
            <w:tcW w:w="1134" w:type="dxa"/>
          </w:tcPr>
          <w:p w14:paraId="4DB3DCE9" w14:textId="1387A1EA"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VASSOLER</w:t>
            </w:r>
          </w:p>
        </w:tc>
        <w:tc>
          <w:tcPr>
            <w:tcW w:w="1418" w:type="dxa"/>
          </w:tcPr>
          <w:p w14:paraId="082EB37C" w14:textId="716B2B3F"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R$ 7,50</w:t>
            </w:r>
          </w:p>
        </w:tc>
        <w:tc>
          <w:tcPr>
            <w:tcW w:w="1417" w:type="dxa"/>
          </w:tcPr>
          <w:p w14:paraId="02A8518D" w14:textId="4E36C50C" w:rsidR="00DC2797" w:rsidRDefault="00DC2797" w:rsidP="00787598">
            <w:pPr>
              <w:jc w:val="center"/>
              <w:rPr>
                <w:rFonts w:asciiTheme="minorHAnsi" w:eastAsia="Malgun Gothic" w:hAnsiTheme="minorHAnsi" w:cstheme="minorHAnsi"/>
                <w:sz w:val="18"/>
              </w:rPr>
            </w:pPr>
            <w:r>
              <w:rPr>
                <w:rFonts w:asciiTheme="minorHAnsi" w:eastAsia="Malgun Gothic" w:hAnsiTheme="minorHAnsi" w:cstheme="minorHAnsi"/>
                <w:sz w:val="18"/>
              </w:rPr>
              <w:t>R$ 900,00</w:t>
            </w:r>
          </w:p>
        </w:tc>
      </w:tr>
      <w:tr w:rsidR="00DC2797" w:rsidRPr="009F623B" w14:paraId="2DCC2E52" w14:textId="77777777" w:rsidTr="00DC2797">
        <w:trPr>
          <w:trHeight w:val="263"/>
        </w:trPr>
        <w:tc>
          <w:tcPr>
            <w:tcW w:w="567" w:type="dxa"/>
          </w:tcPr>
          <w:p w14:paraId="6F337CCE" w14:textId="33740A86" w:rsidR="00DC2797" w:rsidRPr="00DA41B7" w:rsidRDefault="00DC2797" w:rsidP="00DA41B7">
            <w:pPr>
              <w:widowControl/>
              <w:adjustRightInd w:val="0"/>
              <w:jc w:val="center"/>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10</w:t>
            </w:r>
          </w:p>
        </w:tc>
        <w:tc>
          <w:tcPr>
            <w:tcW w:w="3402" w:type="dxa"/>
          </w:tcPr>
          <w:p w14:paraId="3D125BE3" w14:textId="77777777"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AMENDOIM PACOTE 400G, COM</w:t>
            </w:r>
          </w:p>
          <w:p w14:paraId="2547D35D" w14:textId="2BF29707" w:rsidR="00DC2797" w:rsidRPr="00DC279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IDENTIFICAÇÃO DO FABRICANTE. VALIDADE</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MÍNIMA 6 MESESNA DATA DE ENTREGA.</w:t>
            </w:r>
          </w:p>
        </w:tc>
        <w:tc>
          <w:tcPr>
            <w:tcW w:w="851" w:type="dxa"/>
          </w:tcPr>
          <w:p w14:paraId="4F84593F" w14:textId="4E2E90B5" w:rsidR="00DC2797" w:rsidRPr="00DA41B7" w:rsidRDefault="00DA41B7"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200</w:t>
            </w:r>
          </w:p>
        </w:tc>
        <w:tc>
          <w:tcPr>
            <w:tcW w:w="850" w:type="dxa"/>
          </w:tcPr>
          <w:p w14:paraId="2360A426" w14:textId="10707BCA" w:rsidR="00DC279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PAC</w:t>
            </w:r>
          </w:p>
        </w:tc>
        <w:tc>
          <w:tcPr>
            <w:tcW w:w="1134" w:type="dxa"/>
          </w:tcPr>
          <w:p w14:paraId="4D860C9D" w14:textId="6750F321" w:rsidR="00DC279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FRITZ E FRIDA</w:t>
            </w:r>
          </w:p>
        </w:tc>
        <w:tc>
          <w:tcPr>
            <w:tcW w:w="1418" w:type="dxa"/>
          </w:tcPr>
          <w:p w14:paraId="2A9EAF77" w14:textId="62E85AB5" w:rsidR="00DC279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R$ 6,79</w:t>
            </w:r>
          </w:p>
        </w:tc>
        <w:tc>
          <w:tcPr>
            <w:tcW w:w="1417" w:type="dxa"/>
          </w:tcPr>
          <w:p w14:paraId="24BE2633" w14:textId="64C9F2B8" w:rsidR="00DC279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R$ 1.358,00</w:t>
            </w:r>
          </w:p>
        </w:tc>
      </w:tr>
      <w:tr w:rsidR="00DA41B7" w:rsidRPr="009F623B" w14:paraId="42A94D66" w14:textId="77777777" w:rsidTr="00DC2797">
        <w:trPr>
          <w:trHeight w:val="263"/>
        </w:trPr>
        <w:tc>
          <w:tcPr>
            <w:tcW w:w="567" w:type="dxa"/>
          </w:tcPr>
          <w:p w14:paraId="040EC2C5" w14:textId="66825128" w:rsidR="00DA41B7" w:rsidRPr="00DA41B7" w:rsidRDefault="00DA41B7" w:rsidP="00DA41B7">
            <w:pPr>
              <w:widowControl/>
              <w:adjustRightInd w:val="0"/>
              <w:jc w:val="center"/>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14</w:t>
            </w:r>
          </w:p>
        </w:tc>
        <w:tc>
          <w:tcPr>
            <w:tcW w:w="3402" w:type="dxa"/>
          </w:tcPr>
          <w:p w14:paraId="1E1BB4A7" w14:textId="77777777"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BANANA CATURRA KG -DE 1ª QUALIDADE,</w:t>
            </w:r>
          </w:p>
          <w:p w14:paraId="4552A029" w14:textId="4718DC4F"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 xml:space="preserve">TAMANHO MÉDIO, MÉDIO </w:t>
            </w:r>
            <w:r>
              <w:rPr>
                <w:rFonts w:ascii="Arial" w:eastAsiaTheme="minorHAnsi" w:hAnsi="Arial" w:cs="Arial"/>
                <w:sz w:val="16"/>
                <w:szCs w:val="16"/>
                <w:lang w:val="pt-BR"/>
                <w14:ligatures w14:val="standardContextual"/>
              </w:rPr>
              <w:t>A</w:t>
            </w:r>
            <w:r w:rsidRPr="00DA41B7">
              <w:rPr>
                <w:rFonts w:ascii="Arial" w:eastAsiaTheme="minorHAnsi" w:hAnsi="Arial" w:cs="Arial"/>
                <w:sz w:val="16"/>
                <w:szCs w:val="16"/>
                <w:lang w:val="pt-BR"/>
                <w14:ligatures w14:val="standardContextual"/>
              </w:rPr>
              <w:t>MDURECIMENTO E</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INTACTA.</w:t>
            </w:r>
          </w:p>
        </w:tc>
        <w:tc>
          <w:tcPr>
            <w:tcW w:w="851" w:type="dxa"/>
          </w:tcPr>
          <w:p w14:paraId="0DD71F43" w14:textId="26E0280D" w:rsidR="00DA41B7" w:rsidRDefault="00DA41B7"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1.800</w:t>
            </w:r>
          </w:p>
        </w:tc>
        <w:tc>
          <w:tcPr>
            <w:tcW w:w="850" w:type="dxa"/>
          </w:tcPr>
          <w:p w14:paraId="10D70311" w14:textId="7AD9866F"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239D5FB8" w14:textId="66CEB71E"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676DE6B0" w14:textId="148DF65F"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R$ 5,20</w:t>
            </w:r>
          </w:p>
        </w:tc>
        <w:tc>
          <w:tcPr>
            <w:tcW w:w="1417" w:type="dxa"/>
          </w:tcPr>
          <w:p w14:paraId="7E37EDC3" w14:textId="26666309"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R$ 9.360,00</w:t>
            </w:r>
          </w:p>
        </w:tc>
      </w:tr>
      <w:tr w:rsidR="00DA41B7" w:rsidRPr="009F623B" w14:paraId="50C92E05" w14:textId="77777777" w:rsidTr="00DC2797">
        <w:trPr>
          <w:trHeight w:val="263"/>
        </w:trPr>
        <w:tc>
          <w:tcPr>
            <w:tcW w:w="567" w:type="dxa"/>
          </w:tcPr>
          <w:p w14:paraId="2E31E642" w14:textId="38F46602" w:rsidR="00DA41B7" w:rsidRPr="00DA41B7" w:rsidRDefault="00DA41B7"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15</w:t>
            </w:r>
          </w:p>
        </w:tc>
        <w:tc>
          <w:tcPr>
            <w:tcW w:w="3402" w:type="dxa"/>
          </w:tcPr>
          <w:p w14:paraId="56490B39" w14:textId="77777777"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BANANA PRATA KG - DE 1ª QUALIDADE,</w:t>
            </w:r>
          </w:p>
          <w:p w14:paraId="4B407767" w14:textId="77777777"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TAMANHO MÉDIO, AMADURECIMENTO E</w:t>
            </w:r>
          </w:p>
          <w:p w14:paraId="4B5B4359" w14:textId="03318144"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INTACTA.</w:t>
            </w:r>
          </w:p>
        </w:tc>
        <w:tc>
          <w:tcPr>
            <w:tcW w:w="851" w:type="dxa"/>
          </w:tcPr>
          <w:p w14:paraId="07339137" w14:textId="0E2C4DEB" w:rsidR="00DA41B7" w:rsidRDefault="00DA41B7"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650</w:t>
            </w:r>
          </w:p>
        </w:tc>
        <w:tc>
          <w:tcPr>
            <w:tcW w:w="850" w:type="dxa"/>
          </w:tcPr>
          <w:p w14:paraId="6056A353" w14:textId="5FE499A9"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76C497C4" w14:textId="28F6F0E4"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6EFF3AA1" w14:textId="086D0A58"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R$ 5,75</w:t>
            </w:r>
          </w:p>
        </w:tc>
        <w:tc>
          <w:tcPr>
            <w:tcW w:w="1417" w:type="dxa"/>
          </w:tcPr>
          <w:p w14:paraId="50791937" w14:textId="23621402"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R$ 3.737,50</w:t>
            </w:r>
          </w:p>
        </w:tc>
      </w:tr>
      <w:tr w:rsidR="00DA41B7" w:rsidRPr="009F623B" w14:paraId="6DE04ADC" w14:textId="77777777" w:rsidTr="00DC2797">
        <w:trPr>
          <w:trHeight w:val="263"/>
        </w:trPr>
        <w:tc>
          <w:tcPr>
            <w:tcW w:w="567" w:type="dxa"/>
          </w:tcPr>
          <w:p w14:paraId="31450AE0" w14:textId="5E457B79" w:rsidR="00DA41B7" w:rsidRDefault="00DA41B7"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20</w:t>
            </w:r>
          </w:p>
        </w:tc>
        <w:tc>
          <w:tcPr>
            <w:tcW w:w="3402" w:type="dxa"/>
          </w:tcPr>
          <w:p w14:paraId="2A090CD2" w14:textId="77777777"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BISCOITO DOCE, MARIA CHOCOLATE</w:t>
            </w:r>
          </w:p>
          <w:p w14:paraId="383DA07E" w14:textId="77777777"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TRADICIONAL: PACOTE DE 370</w:t>
            </w:r>
            <w:proofErr w:type="gramStart"/>
            <w:r w:rsidRPr="00DA41B7">
              <w:rPr>
                <w:rFonts w:ascii="Arial" w:eastAsiaTheme="minorHAnsi" w:hAnsi="Arial" w:cs="Arial"/>
                <w:sz w:val="16"/>
                <w:szCs w:val="16"/>
                <w:lang w:val="pt-BR"/>
                <w14:ligatures w14:val="standardContextual"/>
              </w:rPr>
              <w:t>G,COM</w:t>
            </w:r>
            <w:proofErr w:type="gramEnd"/>
          </w:p>
          <w:p w14:paraId="40BF0951" w14:textId="0FD45939"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lastRenderedPageBreak/>
              <w:t>IDENTIFICAÇÃO DO FABRICANTE, VALIDADE N</w:t>
            </w:r>
            <w:r>
              <w:rPr>
                <w:rFonts w:ascii="Arial" w:eastAsiaTheme="minorHAnsi" w:hAnsi="Arial" w:cs="Arial"/>
                <w:sz w:val="16"/>
                <w:szCs w:val="16"/>
                <w:lang w:val="pt-BR"/>
                <w14:ligatures w14:val="standardContextual"/>
              </w:rPr>
              <w:t xml:space="preserve">O </w:t>
            </w:r>
            <w:r w:rsidRPr="00DA41B7">
              <w:rPr>
                <w:rFonts w:ascii="Arial" w:eastAsiaTheme="minorHAnsi" w:hAnsi="Arial" w:cs="Arial"/>
                <w:sz w:val="16"/>
                <w:szCs w:val="16"/>
                <w:lang w:val="pt-BR"/>
                <w14:ligatures w14:val="standardContextual"/>
              </w:rPr>
              <w:t>MINIMO 6 MESES NA DATA DA ENTREGA.</w:t>
            </w:r>
          </w:p>
        </w:tc>
        <w:tc>
          <w:tcPr>
            <w:tcW w:w="851" w:type="dxa"/>
          </w:tcPr>
          <w:p w14:paraId="7BD54F60" w14:textId="5725717C" w:rsidR="00DA41B7" w:rsidRDefault="00DA41B7"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lastRenderedPageBreak/>
              <w:t>300</w:t>
            </w:r>
          </w:p>
        </w:tc>
        <w:tc>
          <w:tcPr>
            <w:tcW w:w="850" w:type="dxa"/>
          </w:tcPr>
          <w:p w14:paraId="415305BE" w14:textId="3134AC94"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PAC</w:t>
            </w:r>
          </w:p>
        </w:tc>
        <w:tc>
          <w:tcPr>
            <w:tcW w:w="1134" w:type="dxa"/>
          </w:tcPr>
          <w:p w14:paraId="29102B35" w14:textId="7E56DC6D"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GERMANI</w:t>
            </w:r>
          </w:p>
        </w:tc>
        <w:tc>
          <w:tcPr>
            <w:tcW w:w="1418" w:type="dxa"/>
          </w:tcPr>
          <w:p w14:paraId="6C565A48" w14:textId="3FDEA984"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R$ 5,99</w:t>
            </w:r>
          </w:p>
        </w:tc>
        <w:tc>
          <w:tcPr>
            <w:tcW w:w="1417" w:type="dxa"/>
          </w:tcPr>
          <w:p w14:paraId="47D267AE" w14:textId="5B094F8B"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R$ 1.797,00</w:t>
            </w:r>
          </w:p>
        </w:tc>
      </w:tr>
      <w:tr w:rsidR="00DA41B7" w:rsidRPr="009F623B" w14:paraId="16525D2E" w14:textId="77777777" w:rsidTr="00DC2797">
        <w:trPr>
          <w:trHeight w:val="263"/>
        </w:trPr>
        <w:tc>
          <w:tcPr>
            <w:tcW w:w="567" w:type="dxa"/>
          </w:tcPr>
          <w:p w14:paraId="24375064" w14:textId="11EB220D" w:rsidR="00DA41B7" w:rsidRDefault="00DA41B7"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23</w:t>
            </w:r>
          </w:p>
        </w:tc>
        <w:tc>
          <w:tcPr>
            <w:tcW w:w="3402" w:type="dxa"/>
          </w:tcPr>
          <w:p w14:paraId="7913D082" w14:textId="1D55B589"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BISCOITO SALGADO INTEGRAL EMBALAGEM</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PLASTICAS 400G, COM IDENTIFICÃO DO</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FABRICANTE, VALIDADE MINIMA 6 MESES NA</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DATA DA ENTREGA.</w:t>
            </w:r>
          </w:p>
        </w:tc>
        <w:tc>
          <w:tcPr>
            <w:tcW w:w="851" w:type="dxa"/>
          </w:tcPr>
          <w:p w14:paraId="083316AC" w14:textId="732C4875" w:rsidR="00DA41B7" w:rsidRDefault="00DA41B7"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300</w:t>
            </w:r>
          </w:p>
        </w:tc>
        <w:tc>
          <w:tcPr>
            <w:tcW w:w="850" w:type="dxa"/>
          </w:tcPr>
          <w:p w14:paraId="2AF9794F" w14:textId="55F81E01"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PAC</w:t>
            </w:r>
          </w:p>
        </w:tc>
        <w:tc>
          <w:tcPr>
            <w:tcW w:w="1134" w:type="dxa"/>
          </w:tcPr>
          <w:p w14:paraId="3FAFA7B6" w14:textId="744AACB1"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GERMANI</w:t>
            </w:r>
          </w:p>
        </w:tc>
        <w:tc>
          <w:tcPr>
            <w:tcW w:w="1418" w:type="dxa"/>
          </w:tcPr>
          <w:p w14:paraId="50C1CD0E" w14:textId="0F0A4099"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 xml:space="preserve">R$ 5,89 </w:t>
            </w:r>
          </w:p>
        </w:tc>
        <w:tc>
          <w:tcPr>
            <w:tcW w:w="1417" w:type="dxa"/>
          </w:tcPr>
          <w:p w14:paraId="35E4670E" w14:textId="5210D572"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R$ 1.767,00</w:t>
            </w:r>
          </w:p>
        </w:tc>
      </w:tr>
      <w:tr w:rsidR="00DA41B7" w:rsidRPr="009F623B" w14:paraId="37C6CE82" w14:textId="77777777" w:rsidTr="00DC2797">
        <w:trPr>
          <w:trHeight w:val="263"/>
        </w:trPr>
        <w:tc>
          <w:tcPr>
            <w:tcW w:w="567" w:type="dxa"/>
          </w:tcPr>
          <w:p w14:paraId="0F0312A1" w14:textId="04666AB0" w:rsidR="00DA41B7" w:rsidRDefault="00DA41B7"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30</w:t>
            </w:r>
          </w:p>
        </w:tc>
        <w:tc>
          <w:tcPr>
            <w:tcW w:w="3402" w:type="dxa"/>
          </w:tcPr>
          <w:p w14:paraId="52BF06CA" w14:textId="29725EA4"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CARGA DE GAS 13 KG (SEM VASILHAME)</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 GÁS</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LIQUEFEITO DO PETRÓLEO ACONDICIONADO</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EM BOTIJA</w:t>
            </w:r>
            <w:r>
              <w:rPr>
                <w:rFonts w:ascii="Arial" w:eastAsiaTheme="minorHAnsi" w:hAnsi="Arial" w:cs="Arial"/>
                <w:sz w:val="16"/>
                <w:szCs w:val="16"/>
                <w:lang w:val="pt-BR"/>
                <w14:ligatures w14:val="standardContextual"/>
              </w:rPr>
              <w:t>O</w:t>
            </w:r>
            <w:r w:rsidRPr="00DA41B7">
              <w:rPr>
                <w:rFonts w:ascii="Arial" w:eastAsiaTheme="minorHAnsi" w:hAnsi="Arial" w:cs="Arial"/>
                <w:sz w:val="16"/>
                <w:szCs w:val="16"/>
                <w:lang w:val="pt-BR"/>
                <w14:ligatures w14:val="standardContextual"/>
              </w:rPr>
              <w:t xml:space="preserve"> DE 13KG, ALTAMENTE TÓXICO E</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INFLAMÁVEL, E SUAS CONDIÇÕES DEVERÃO</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ESTAR DE ACORDO COM A PORTARIA DE 47</w:t>
            </w:r>
          </w:p>
          <w:p w14:paraId="05746534" w14:textId="77777777"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DE 24/03/99 ANP, NPR 14024 DA ABNT.</w:t>
            </w:r>
          </w:p>
          <w:p w14:paraId="5D5B2BFE" w14:textId="77777777"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VENDIDO EM UNIDADE, BOTIJÃO</w:t>
            </w:r>
          </w:p>
          <w:p w14:paraId="03EE52E1" w14:textId="0DB3A0A5"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RETORNÁVEL - P13.</w:t>
            </w:r>
          </w:p>
        </w:tc>
        <w:tc>
          <w:tcPr>
            <w:tcW w:w="851" w:type="dxa"/>
          </w:tcPr>
          <w:p w14:paraId="68EE318A" w14:textId="1D8ED5AA" w:rsidR="00DA41B7" w:rsidRDefault="00DA41B7"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20</w:t>
            </w:r>
          </w:p>
        </w:tc>
        <w:tc>
          <w:tcPr>
            <w:tcW w:w="850" w:type="dxa"/>
          </w:tcPr>
          <w:p w14:paraId="14EF76FE" w14:textId="37A372FA"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41B4AB6A" w14:textId="08BD9FF6"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LIQUIGÁS</w:t>
            </w:r>
          </w:p>
        </w:tc>
        <w:tc>
          <w:tcPr>
            <w:tcW w:w="1418" w:type="dxa"/>
          </w:tcPr>
          <w:p w14:paraId="4B20E3BD" w14:textId="5B0BDFD8"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R$ 116,88</w:t>
            </w:r>
          </w:p>
        </w:tc>
        <w:tc>
          <w:tcPr>
            <w:tcW w:w="1417" w:type="dxa"/>
          </w:tcPr>
          <w:p w14:paraId="47CDA885" w14:textId="38693D7C"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R$ 2.337,60</w:t>
            </w:r>
          </w:p>
        </w:tc>
      </w:tr>
      <w:tr w:rsidR="00DA41B7" w:rsidRPr="009F623B" w14:paraId="4A6A3218" w14:textId="77777777" w:rsidTr="00DC2797">
        <w:trPr>
          <w:trHeight w:val="263"/>
        </w:trPr>
        <w:tc>
          <w:tcPr>
            <w:tcW w:w="567" w:type="dxa"/>
          </w:tcPr>
          <w:p w14:paraId="129FCB1B" w14:textId="01B4FE40" w:rsidR="00DA41B7" w:rsidRDefault="00DA41B7"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31</w:t>
            </w:r>
          </w:p>
        </w:tc>
        <w:tc>
          <w:tcPr>
            <w:tcW w:w="3402" w:type="dxa"/>
          </w:tcPr>
          <w:p w14:paraId="0E3394D9" w14:textId="0364EB36"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CARGA DE GAS 45 KG (SEM VASILHAME) - GÁS</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LIQUEFEITO DO PETRÓLEO ACONDICIONADO</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EM BOTIJAS DE 45 KG, ALTAMENTE TÓXICO E</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INFLAMÁVEL, E SUAS CONDIÇÕES DEVERÃO</w:t>
            </w:r>
          </w:p>
          <w:p w14:paraId="599E9D17" w14:textId="39CAD923"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ESTAR DE ACORDO COM A PORTARIA DE 47</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DE 24/03/99 ANP, NPR 14024 DA ABNT.</w:t>
            </w:r>
          </w:p>
          <w:p w14:paraId="34FD6E5F" w14:textId="77777777"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VENDIDO EM UNIDADE, BOTIJÃO</w:t>
            </w:r>
          </w:p>
          <w:p w14:paraId="173F97C3" w14:textId="79800561"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RETORNÁVEL - P45.</w:t>
            </w:r>
          </w:p>
        </w:tc>
        <w:tc>
          <w:tcPr>
            <w:tcW w:w="851" w:type="dxa"/>
          </w:tcPr>
          <w:p w14:paraId="7DADDC38" w14:textId="31749E31" w:rsidR="00DA41B7" w:rsidRDefault="00DA41B7"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45</w:t>
            </w:r>
          </w:p>
        </w:tc>
        <w:tc>
          <w:tcPr>
            <w:tcW w:w="850" w:type="dxa"/>
          </w:tcPr>
          <w:p w14:paraId="11E63C05" w14:textId="3D569E83"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4899400B" w14:textId="4965D882"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LIQUIGÁS</w:t>
            </w:r>
          </w:p>
        </w:tc>
        <w:tc>
          <w:tcPr>
            <w:tcW w:w="1418" w:type="dxa"/>
          </w:tcPr>
          <w:p w14:paraId="3A3AB0A0" w14:textId="0D9851DD"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R$ 500,00</w:t>
            </w:r>
          </w:p>
        </w:tc>
        <w:tc>
          <w:tcPr>
            <w:tcW w:w="1417" w:type="dxa"/>
          </w:tcPr>
          <w:p w14:paraId="7896C0AA" w14:textId="51849F61"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R$ 22.500,00</w:t>
            </w:r>
          </w:p>
        </w:tc>
      </w:tr>
      <w:tr w:rsidR="00DA41B7" w:rsidRPr="009F623B" w14:paraId="42CE8010" w14:textId="77777777" w:rsidTr="00DC2797">
        <w:trPr>
          <w:trHeight w:val="263"/>
        </w:trPr>
        <w:tc>
          <w:tcPr>
            <w:tcW w:w="567" w:type="dxa"/>
          </w:tcPr>
          <w:p w14:paraId="05F51C23" w14:textId="1E415D99" w:rsidR="00DA41B7" w:rsidRDefault="00DA41B7"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39</w:t>
            </w:r>
          </w:p>
        </w:tc>
        <w:tc>
          <w:tcPr>
            <w:tcW w:w="3402" w:type="dxa"/>
          </w:tcPr>
          <w:p w14:paraId="274518DF" w14:textId="7E82BA62"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CEBOLA, DE BOA QUALIDADE, CONSISTÊNCIA</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FIRME, TAMANHO MÉDIO, LIVRE DE</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SUJIDADES.CASCA INTEGRA SEM FUNGOS,</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CONSISTENCIA FIRME, EMBALADAS</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ADEQUADAMENTE</w:t>
            </w:r>
          </w:p>
        </w:tc>
        <w:tc>
          <w:tcPr>
            <w:tcW w:w="851" w:type="dxa"/>
          </w:tcPr>
          <w:p w14:paraId="20D7F8A8" w14:textId="2C176D24" w:rsidR="00DA41B7" w:rsidRDefault="00DA41B7"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250</w:t>
            </w:r>
          </w:p>
        </w:tc>
        <w:tc>
          <w:tcPr>
            <w:tcW w:w="850" w:type="dxa"/>
          </w:tcPr>
          <w:p w14:paraId="186B101D" w14:textId="6107D961"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5E55DC29" w14:textId="69C31FF7"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1EEBF081" w14:textId="4C00B18D"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R$ 3,79</w:t>
            </w:r>
          </w:p>
        </w:tc>
        <w:tc>
          <w:tcPr>
            <w:tcW w:w="1417" w:type="dxa"/>
          </w:tcPr>
          <w:p w14:paraId="5C765602" w14:textId="64690089"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R$ 947,50</w:t>
            </w:r>
          </w:p>
        </w:tc>
      </w:tr>
      <w:tr w:rsidR="00DA41B7" w:rsidRPr="009F623B" w14:paraId="68C4ED0D" w14:textId="77777777" w:rsidTr="00DC2797">
        <w:trPr>
          <w:trHeight w:val="263"/>
        </w:trPr>
        <w:tc>
          <w:tcPr>
            <w:tcW w:w="567" w:type="dxa"/>
          </w:tcPr>
          <w:p w14:paraId="259C1C70" w14:textId="05FD891B" w:rsidR="00DA41B7" w:rsidRDefault="00DA41B7"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40</w:t>
            </w:r>
          </w:p>
        </w:tc>
        <w:tc>
          <w:tcPr>
            <w:tcW w:w="3402" w:type="dxa"/>
          </w:tcPr>
          <w:p w14:paraId="70FBC7DB" w14:textId="62F1270A"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CENOURA KG 1ª QUALIDADE, CONSISTÊNCIA</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FIRME, COM TAMANHO E COLORAÇÃO</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UNIFORME, LIVRE DE SUJIDADES.</w:t>
            </w:r>
          </w:p>
        </w:tc>
        <w:tc>
          <w:tcPr>
            <w:tcW w:w="851" w:type="dxa"/>
          </w:tcPr>
          <w:p w14:paraId="062F0E3B" w14:textId="0F500572" w:rsidR="00DA41B7" w:rsidRDefault="00DA41B7"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180</w:t>
            </w:r>
          </w:p>
        </w:tc>
        <w:tc>
          <w:tcPr>
            <w:tcW w:w="850" w:type="dxa"/>
          </w:tcPr>
          <w:p w14:paraId="56418FAD" w14:textId="37495993"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2C31BA10" w14:textId="79921133"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0ABBC5F7" w14:textId="2043B98F"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R$ 4,79</w:t>
            </w:r>
          </w:p>
        </w:tc>
        <w:tc>
          <w:tcPr>
            <w:tcW w:w="1417" w:type="dxa"/>
          </w:tcPr>
          <w:p w14:paraId="60A65983" w14:textId="37C86E11" w:rsidR="00DA41B7" w:rsidRDefault="00DA41B7" w:rsidP="00787598">
            <w:pPr>
              <w:jc w:val="center"/>
              <w:rPr>
                <w:rFonts w:asciiTheme="minorHAnsi" w:eastAsia="Malgun Gothic" w:hAnsiTheme="minorHAnsi" w:cstheme="minorHAnsi"/>
                <w:sz w:val="18"/>
              </w:rPr>
            </w:pPr>
            <w:r>
              <w:rPr>
                <w:rFonts w:asciiTheme="minorHAnsi" w:eastAsia="Malgun Gothic" w:hAnsiTheme="minorHAnsi" w:cstheme="minorHAnsi"/>
                <w:sz w:val="18"/>
              </w:rPr>
              <w:t>R$ 862,20</w:t>
            </w:r>
          </w:p>
        </w:tc>
      </w:tr>
      <w:tr w:rsidR="00DA41B7" w:rsidRPr="009F623B" w14:paraId="67AEBC15" w14:textId="77777777" w:rsidTr="00DC2797">
        <w:trPr>
          <w:trHeight w:val="263"/>
        </w:trPr>
        <w:tc>
          <w:tcPr>
            <w:tcW w:w="567" w:type="dxa"/>
          </w:tcPr>
          <w:p w14:paraId="451C442B" w14:textId="7D27C7DD" w:rsidR="00DA41B7" w:rsidRDefault="00DA41B7"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42</w:t>
            </w:r>
          </w:p>
        </w:tc>
        <w:tc>
          <w:tcPr>
            <w:tcW w:w="3402" w:type="dxa"/>
          </w:tcPr>
          <w:p w14:paraId="0D40C35C" w14:textId="0CFEE999"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CHOCOLATE GRANULADO 130G, PRODUTO</w:t>
            </w:r>
          </w:p>
          <w:p w14:paraId="0893625D" w14:textId="77777777"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OBTIDO DE MATÉRIA PRIMADE PRIMEIRA</w:t>
            </w:r>
          </w:p>
          <w:p w14:paraId="665FB5AF" w14:textId="4333AF27"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QUALIDADE, COM ASPECTO, CHEIRO, COR E</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SABOR PRÓPRIOS, ISENTO DE SUJIDADES E</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LARVAS. ACONDICIONANDO EM EMBALAGEM</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ATÓXICA COM IDENTIFICAÇÃO DO PRODUTO,</w:t>
            </w:r>
          </w:p>
          <w:p w14:paraId="686FF0B2" w14:textId="468334C9" w:rsidR="00DA41B7" w:rsidRPr="00DA41B7" w:rsidRDefault="00DA41B7" w:rsidP="00DA41B7">
            <w:pPr>
              <w:widowControl/>
              <w:adjustRightInd w:val="0"/>
              <w:rPr>
                <w:rFonts w:ascii="Arial" w:eastAsiaTheme="minorHAnsi" w:hAnsi="Arial" w:cs="Arial"/>
                <w:sz w:val="16"/>
                <w:szCs w:val="16"/>
                <w:lang w:val="pt-BR"/>
                <w14:ligatures w14:val="standardContextual"/>
              </w:rPr>
            </w:pPr>
            <w:r w:rsidRPr="00DA41B7">
              <w:rPr>
                <w:rFonts w:ascii="Arial" w:eastAsiaTheme="minorHAnsi" w:hAnsi="Arial" w:cs="Arial"/>
                <w:sz w:val="16"/>
                <w:szCs w:val="16"/>
                <w:lang w:val="pt-BR"/>
                <w14:ligatures w14:val="standardContextual"/>
              </w:rPr>
              <w:t>MARCA DO FABRICANTE E VALIDADE. PRAZO</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DE VALIDADE DE 6 MESES A PARTIR DA DATA</w:t>
            </w:r>
            <w:r>
              <w:rPr>
                <w:rFonts w:ascii="Arial" w:eastAsiaTheme="minorHAnsi" w:hAnsi="Arial" w:cs="Arial"/>
                <w:sz w:val="16"/>
                <w:szCs w:val="16"/>
                <w:lang w:val="pt-BR"/>
                <w14:ligatures w14:val="standardContextual"/>
              </w:rPr>
              <w:t xml:space="preserve"> </w:t>
            </w:r>
            <w:r w:rsidRPr="00DA41B7">
              <w:rPr>
                <w:rFonts w:ascii="Arial" w:eastAsiaTheme="minorHAnsi" w:hAnsi="Arial" w:cs="Arial"/>
                <w:sz w:val="16"/>
                <w:szCs w:val="16"/>
                <w:lang w:val="pt-BR"/>
                <w14:ligatures w14:val="standardContextual"/>
              </w:rPr>
              <w:t>DE ENTREGA</w:t>
            </w:r>
          </w:p>
        </w:tc>
        <w:tc>
          <w:tcPr>
            <w:tcW w:w="851" w:type="dxa"/>
          </w:tcPr>
          <w:p w14:paraId="2971DD05" w14:textId="7BAA41DF" w:rsidR="00DA41B7" w:rsidRDefault="00A008FB"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50</w:t>
            </w:r>
          </w:p>
        </w:tc>
        <w:tc>
          <w:tcPr>
            <w:tcW w:w="850" w:type="dxa"/>
          </w:tcPr>
          <w:p w14:paraId="1038C211" w14:textId="256D3B1C" w:rsidR="00DA41B7"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6C79B0F5" w14:textId="46246397" w:rsidR="00DA41B7"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MIRIAM</w:t>
            </w:r>
          </w:p>
        </w:tc>
        <w:tc>
          <w:tcPr>
            <w:tcW w:w="1418" w:type="dxa"/>
          </w:tcPr>
          <w:p w14:paraId="13869C58" w14:textId="10B7E983" w:rsidR="00DA41B7"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R$ 4,79</w:t>
            </w:r>
          </w:p>
        </w:tc>
        <w:tc>
          <w:tcPr>
            <w:tcW w:w="1417" w:type="dxa"/>
          </w:tcPr>
          <w:p w14:paraId="2E28A0D4" w14:textId="405F86A4" w:rsidR="00DA41B7"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R$ 239,50</w:t>
            </w:r>
          </w:p>
        </w:tc>
      </w:tr>
      <w:tr w:rsidR="00A008FB" w:rsidRPr="009F623B" w14:paraId="0850E41C" w14:textId="77777777" w:rsidTr="00DC2797">
        <w:trPr>
          <w:trHeight w:val="263"/>
        </w:trPr>
        <w:tc>
          <w:tcPr>
            <w:tcW w:w="567" w:type="dxa"/>
          </w:tcPr>
          <w:p w14:paraId="0800CFB9" w14:textId="4EC1BF9B" w:rsidR="00A008FB" w:rsidRDefault="00A008FB"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43</w:t>
            </w:r>
          </w:p>
        </w:tc>
        <w:tc>
          <w:tcPr>
            <w:tcW w:w="3402" w:type="dxa"/>
          </w:tcPr>
          <w:p w14:paraId="222DA947" w14:textId="32816767" w:rsidR="00A008FB" w:rsidRPr="00DA41B7" w:rsidRDefault="00A008FB" w:rsidP="00DA41B7">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COCO RALADO, ÚMIDO ADOÇADO 100G</w:t>
            </w:r>
          </w:p>
        </w:tc>
        <w:tc>
          <w:tcPr>
            <w:tcW w:w="851" w:type="dxa"/>
          </w:tcPr>
          <w:p w14:paraId="4CC3BDB1" w14:textId="19387443" w:rsidR="00A008FB" w:rsidRDefault="00A008FB"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20</w:t>
            </w:r>
          </w:p>
        </w:tc>
        <w:tc>
          <w:tcPr>
            <w:tcW w:w="850" w:type="dxa"/>
          </w:tcPr>
          <w:p w14:paraId="0C511249" w14:textId="3DC89209"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PAC</w:t>
            </w:r>
          </w:p>
        </w:tc>
        <w:tc>
          <w:tcPr>
            <w:tcW w:w="1134" w:type="dxa"/>
          </w:tcPr>
          <w:p w14:paraId="1D372BFA" w14:textId="1B70FE87"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MIRIAM</w:t>
            </w:r>
          </w:p>
        </w:tc>
        <w:tc>
          <w:tcPr>
            <w:tcW w:w="1418" w:type="dxa"/>
          </w:tcPr>
          <w:p w14:paraId="689EC4CC" w14:textId="1C4A974C"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R$ 4,69</w:t>
            </w:r>
          </w:p>
        </w:tc>
        <w:tc>
          <w:tcPr>
            <w:tcW w:w="1417" w:type="dxa"/>
          </w:tcPr>
          <w:p w14:paraId="2DF0C20B" w14:textId="6DBC4378"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R$ 93,80</w:t>
            </w:r>
          </w:p>
        </w:tc>
      </w:tr>
      <w:tr w:rsidR="00A008FB" w:rsidRPr="009F623B" w14:paraId="67A49894" w14:textId="77777777" w:rsidTr="00DC2797">
        <w:trPr>
          <w:trHeight w:val="263"/>
        </w:trPr>
        <w:tc>
          <w:tcPr>
            <w:tcW w:w="567" w:type="dxa"/>
          </w:tcPr>
          <w:p w14:paraId="1429CFF3" w14:textId="780FDB52" w:rsidR="00A008FB" w:rsidRDefault="00A008FB"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44</w:t>
            </w:r>
          </w:p>
        </w:tc>
        <w:tc>
          <w:tcPr>
            <w:tcW w:w="3402" w:type="dxa"/>
          </w:tcPr>
          <w:p w14:paraId="6693678F" w14:textId="77777777"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COLORAU: MATÉRIA PRIMA DE BOA</w:t>
            </w:r>
          </w:p>
          <w:p w14:paraId="231B5733" w14:textId="30AFEA89"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QUALIDADE 500G CORANTE NATURAL, SEM</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MISTURA DE FARINHA DE MILHO OU OUTROS</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CONDIMENTOS, RESISTENTES, ÍNTEGRAS E</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COM SOLDA REFORÇADA. PRODUTO DENTRO</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DO PRAZO DE VALIDADE DE NON MÍNIMO 6</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MESES.</w:t>
            </w:r>
          </w:p>
        </w:tc>
        <w:tc>
          <w:tcPr>
            <w:tcW w:w="851" w:type="dxa"/>
          </w:tcPr>
          <w:p w14:paraId="6AED02A9" w14:textId="1AA22850" w:rsidR="00A008FB" w:rsidRDefault="00A008FB"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60</w:t>
            </w:r>
          </w:p>
        </w:tc>
        <w:tc>
          <w:tcPr>
            <w:tcW w:w="850" w:type="dxa"/>
          </w:tcPr>
          <w:p w14:paraId="218C0402" w14:textId="17BA83B8"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PAC</w:t>
            </w:r>
          </w:p>
        </w:tc>
        <w:tc>
          <w:tcPr>
            <w:tcW w:w="1134" w:type="dxa"/>
          </w:tcPr>
          <w:p w14:paraId="138288E3" w14:textId="54D1AEC0"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MIRIAM</w:t>
            </w:r>
          </w:p>
        </w:tc>
        <w:tc>
          <w:tcPr>
            <w:tcW w:w="1418" w:type="dxa"/>
          </w:tcPr>
          <w:p w14:paraId="11CA1CDF" w14:textId="444223A0"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R$ 6,10</w:t>
            </w:r>
          </w:p>
        </w:tc>
        <w:tc>
          <w:tcPr>
            <w:tcW w:w="1417" w:type="dxa"/>
          </w:tcPr>
          <w:p w14:paraId="11C25787" w14:textId="04DF1EBC"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R$ 366,00</w:t>
            </w:r>
          </w:p>
        </w:tc>
      </w:tr>
      <w:tr w:rsidR="00A008FB" w:rsidRPr="009F623B" w14:paraId="43394694" w14:textId="77777777" w:rsidTr="00DC2797">
        <w:trPr>
          <w:trHeight w:val="263"/>
        </w:trPr>
        <w:tc>
          <w:tcPr>
            <w:tcW w:w="567" w:type="dxa"/>
          </w:tcPr>
          <w:p w14:paraId="1A5D5414" w14:textId="75C11F24" w:rsidR="00A008FB" w:rsidRDefault="00A008FB"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46</w:t>
            </w:r>
          </w:p>
        </w:tc>
        <w:tc>
          <w:tcPr>
            <w:tcW w:w="3402" w:type="dxa"/>
          </w:tcPr>
          <w:p w14:paraId="7CBB8F45" w14:textId="77777777"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CREME DE LEITE - CAIXA DE CREME</w:t>
            </w:r>
          </w:p>
          <w:p w14:paraId="00D0DC26" w14:textId="281D30FB"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200G.IDENTIFICANDO O PRODUTO, RÓTULO</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COM INGREDIENTES, VALOR</w:t>
            </w:r>
          </w:p>
          <w:p w14:paraId="096F3B04" w14:textId="430DFC84"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NUTRICIONAL,</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PESO, DATA DE FABRICAÇÃO E</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VALIDADE DE 30 DIAS APÓS A DATA DE</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ENTREGA</w:t>
            </w:r>
          </w:p>
        </w:tc>
        <w:tc>
          <w:tcPr>
            <w:tcW w:w="851" w:type="dxa"/>
          </w:tcPr>
          <w:p w14:paraId="0B37CCD4" w14:textId="4AB91901" w:rsidR="00A008FB" w:rsidRDefault="00A008FB"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80</w:t>
            </w:r>
          </w:p>
        </w:tc>
        <w:tc>
          <w:tcPr>
            <w:tcW w:w="850" w:type="dxa"/>
          </w:tcPr>
          <w:p w14:paraId="76B99DF7" w14:textId="57607482"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49EE1716" w14:textId="65DB3F49"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ITALAC</w:t>
            </w:r>
          </w:p>
        </w:tc>
        <w:tc>
          <w:tcPr>
            <w:tcW w:w="1418" w:type="dxa"/>
          </w:tcPr>
          <w:p w14:paraId="4DF87D16" w14:textId="608EEE18"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R$ 2,89</w:t>
            </w:r>
          </w:p>
        </w:tc>
        <w:tc>
          <w:tcPr>
            <w:tcW w:w="1417" w:type="dxa"/>
          </w:tcPr>
          <w:p w14:paraId="50E38384" w14:textId="3B3E467F"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R$ 231,20</w:t>
            </w:r>
          </w:p>
        </w:tc>
      </w:tr>
      <w:tr w:rsidR="00A008FB" w:rsidRPr="009F623B" w14:paraId="4256BB5F" w14:textId="77777777" w:rsidTr="00DC2797">
        <w:trPr>
          <w:trHeight w:val="263"/>
        </w:trPr>
        <w:tc>
          <w:tcPr>
            <w:tcW w:w="567" w:type="dxa"/>
          </w:tcPr>
          <w:p w14:paraId="154A79B0" w14:textId="19DEFC15" w:rsidR="00A008FB" w:rsidRDefault="00A008FB"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48</w:t>
            </w:r>
          </w:p>
        </w:tc>
        <w:tc>
          <w:tcPr>
            <w:tcW w:w="3402" w:type="dxa"/>
          </w:tcPr>
          <w:p w14:paraId="05D41F43" w14:textId="77777777"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ERVILHA SACHE 170G EMBALAGEM SACHÊ</w:t>
            </w:r>
          </w:p>
          <w:p w14:paraId="652B08C9" w14:textId="35BFFC19"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DE 170G</w:t>
            </w:r>
          </w:p>
        </w:tc>
        <w:tc>
          <w:tcPr>
            <w:tcW w:w="851" w:type="dxa"/>
          </w:tcPr>
          <w:p w14:paraId="3EFCFB89" w14:textId="13250A02" w:rsidR="00A008FB" w:rsidRDefault="00A008FB"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80</w:t>
            </w:r>
          </w:p>
        </w:tc>
        <w:tc>
          <w:tcPr>
            <w:tcW w:w="850" w:type="dxa"/>
          </w:tcPr>
          <w:p w14:paraId="0A4A7B8F" w14:textId="0DEB5E54"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PAC</w:t>
            </w:r>
          </w:p>
        </w:tc>
        <w:tc>
          <w:tcPr>
            <w:tcW w:w="1134" w:type="dxa"/>
          </w:tcPr>
          <w:p w14:paraId="6672C6AF" w14:textId="2B0B0964"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OLE</w:t>
            </w:r>
          </w:p>
        </w:tc>
        <w:tc>
          <w:tcPr>
            <w:tcW w:w="1418" w:type="dxa"/>
          </w:tcPr>
          <w:p w14:paraId="5C3D0815" w14:textId="6B68D574"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R$ 2,79</w:t>
            </w:r>
          </w:p>
        </w:tc>
        <w:tc>
          <w:tcPr>
            <w:tcW w:w="1417" w:type="dxa"/>
          </w:tcPr>
          <w:p w14:paraId="2C6BE5AC" w14:textId="3306681C"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R$ 223,20</w:t>
            </w:r>
          </w:p>
        </w:tc>
      </w:tr>
      <w:tr w:rsidR="00A008FB" w:rsidRPr="009F623B" w14:paraId="0BCE92AA" w14:textId="77777777" w:rsidTr="00DC2797">
        <w:trPr>
          <w:trHeight w:val="263"/>
        </w:trPr>
        <w:tc>
          <w:tcPr>
            <w:tcW w:w="567" w:type="dxa"/>
          </w:tcPr>
          <w:p w14:paraId="0CD01881" w14:textId="556C43B0" w:rsidR="00A008FB" w:rsidRDefault="00A008FB"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61</w:t>
            </w:r>
          </w:p>
        </w:tc>
        <w:tc>
          <w:tcPr>
            <w:tcW w:w="3402" w:type="dxa"/>
          </w:tcPr>
          <w:p w14:paraId="63308152" w14:textId="77777777"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LEITE CONDENSADO, CX DE 395G</w:t>
            </w:r>
          </w:p>
          <w:p w14:paraId="2648C908" w14:textId="7BF0EE13"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IDENTIFICANDO O PRODUTO, ROTULO COM</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 xml:space="preserve">INGREDIENTES, VALOR </w:t>
            </w:r>
            <w:r>
              <w:rPr>
                <w:rFonts w:ascii="Arial" w:eastAsiaTheme="minorHAnsi" w:hAnsi="Arial" w:cs="Arial"/>
                <w:sz w:val="16"/>
                <w:szCs w:val="16"/>
                <w:lang w:val="pt-BR"/>
                <w14:ligatures w14:val="standardContextual"/>
              </w:rPr>
              <w:t>N</w:t>
            </w:r>
            <w:r w:rsidRPr="00A008FB">
              <w:rPr>
                <w:rFonts w:ascii="Arial" w:eastAsiaTheme="minorHAnsi" w:hAnsi="Arial" w:cs="Arial"/>
                <w:sz w:val="16"/>
                <w:szCs w:val="16"/>
                <w:lang w:val="pt-BR"/>
                <w14:ligatures w14:val="standardContextual"/>
              </w:rPr>
              <w:t>UTRICIONAL, PESO,</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DATA DE FABRICAÇÃO E VALIDADE DE 30</w:t>
            </w:r>
            <w:r>
              <w:rPr>
                <w:rFonts w:ascii="Arial" w:eastAsiaTheme="minorHAnsi" w:hAnsi="Arial" w:cs="Arial"/>
                <w:sz w:val="16"/>
                <w:szCs w:val="16"/>
                <w:lang w:val="pt-BR"/>
                <w14:ligatures w14:val="standardContextual"/>
              </w:rPr>
              <w:t xml:space="preserve"> </w:t>
            </w:r>
            <w:r w:rsidRPr="00A008FB">
              <w:rPr>
                <w:rFonts w:ascii="Arial" w:eastAsiaTheme="minorHAnsi" w:hAnsi="Arial" w:cs="Arial"/>
                <w:sz w:val="16"/>
                <w:szCs w:val="16"/>
                <w:lang w:val="pt-BR"/>
                <w14:ligatures w14:val="standardContextual"/>
              </w:rPr>
              <w:t>DIAS APÓS A ENTREGA.</w:t>
            </w:r>
          </w:p>
        </w:tc>
        <w:tc>
          <w:tcPr>
            <w:tcW w:w="851" w:type="dxa"/>
          </w:tcPr>
          <w:p w14:paraId="51550C46" w14:textId="0D6ABF3B" w:rsidR="00A008FB" w:rsidRDefault="00A008FB"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30</w:t>
            </w:r>
          </w:p>
        </w:tc>
        <w:tc>
          <w:tcPr>
            <w:tcW w:w="850" w:type="dxa"/>
          </w:tcPr>
          <w:p w14:paraId="46C4C780" w14:textId="7C07442F"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06264CD3" w14:textId="57036C5A"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PIRACANJUBA</w:t>
            </w:r>
          </w:p>
        </w:tc>
        <w:tc>
          <w:tcPr>
            <w:tcW w:w="1418" w:type="dxa"/>
          </w:tcPr>
          <w:p w14:paraId="065DED88" w14:textId="51556935"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R$ 4,49</w:t>
            </w:r>
          </w:p>
        </w:tc>
        <w:tc>
          <w:tcPr>
            <w:tcW w:w="1417" w:type="dxa"/>
          </w:tcPr>
          <w:p w14:paraId="5C6E3AB1" w14:textId="1DFA0D28"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R$ 134,70</w:t>
            </w:r>
          </w:p>
        </w:tc>
      </w:tr>
      <w:tr w:rsidR="00A008FB" w:rsidRPr="009F623B" w14:paraId="20724413" w14:textId="77777777" w:rsidTr="00DC2797">
        <w:trPr>
          <w:trHeight w:val="263"/>
        </w:trPr>
        <w:tc>
          <w:tcPr>
            <w:tcW w:w="567" w:type="dxa"/>
          </w:tcPr>
          <w:p w14:paraId="62788709" w14:textId="5514E5A0" w:rsidR="00A008FB" w:rsidRDefault="00A008FB"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62</w:t>
            </w:r>
          </w:p>
        </w:tc>
        <w:tc>
          <w:tcPr>
            <w:tcW w:w="3402" w:type="dxa"/>
          </w:tcPr>
          <w:p w14:paraId="3BC27842" w14:textId="77777777"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LEITE DE SOJA, EMBALAGEM 1L SEM</w:t>
            </w:r>
          </w:p>
          <w:p w14:paraId="2E8C615B" w14:textId="77777777"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LACTOSE UHT ESTERILIZADO (CAIXINHA)</w:t>
            </w:r>
          </w:p>
          <w:p w14:paraId="44E15303" w14:textId="5A7FB0AE"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VALIDADE MÍNIMA 06 MESES</w:t>
            </w:r>
          </w:p>
        </w:tc>
        <w:tc>
          <w:tcPr>
            <w:tcW w:w="851" w:type="dxa"/>
          </w:tcPr>
          <w:p w14:paraId="133A85C4" w14:textId="32878D6A" w:rsidR="00A008FB" w:rsidRDefault="00A008FB"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120</w:t>
            </w:r>
          </w:p>
        </w:tc>
        <w:tc>
          <w:tcPr>
            <w:tcW w:w="850" w:type="dxa"/>
          </w:tcPr>
          <w:p w14:paraId="472A645A" w14:textId="204106FC"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L</w:t>
            </w:r>
          </w:p>
        </w:tc>
        <w:tc>
          <w:tcPr>
            <w:tcW w:w="1134" w:type="dxa"/>
          </w:tcPr>
          <w:p w14:paraId="4058BAB8" w14:textId="7E6E3C91"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SOYA</w:t>
            </w:r>
          </w:p>
        </w:tc>
        <w:tc>
          <w:tcPr>
            <w:tcW w:w="1418" w:type="dxa"/>
          </w:tcPr>
          <w:p w14:paraId="26FFFF82" w14:textId="06AF6353"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R$ 8,70</w:t>
            </w:r>
          </w:p>
        </w:tc>
        <w:tc>
          <w:tcPr>
            <w:tcW w:w="1417" w:type="dxa"/>
          </w:tcPr>
          <w:p w14:paraId="45F9EFD3" w14:textId="5D6B6D78"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R$ 1.044,00</w:t>
            </w:r>
          </w:p>
        </w:tc>
      </w:tr>
      <w:tr w:rsidR="00A008FB" w:rsidRPr="009F623B" w14:paraId="6D0EE3F4" w14:textId="77777777" w:rsidTr="00DC2797">
        <w:trPr>
          <w:trHeight w:val="263"/>
        </w:trPr>
        <w:tc>
          <w:tcPr>
            <w:tcW w:w="567" w:type="dxa"/>
          </w:tcPr>
          <w:p w14:paraId="4BC0DCCB" w14:textId="52E41A7E" w:rsidR="00A008FB" w:rsidRDefault="00A008FB"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69</w:t>
            </w:r>
          </w:p>
        </w:tc>
        <w:tc>
          <w:tcPr>
            <w:tcW w:w="3402" w:type="dxa"/>
          </w:tcPr>
          <w:p w14:paraId="40E327C5" w14:textId="105293B5"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MAÇÃ FUGI - GALA - BOA QUALIDADE</w:t>
            </w:r>
          </w:p>
        </w:tc>
        <w:tc>
          <w:tcPr>
            <w:tcW w:w="851" w:type="dxa"/>
          </w:tcPr>
          <w:p w14:paraId="65798A1B" w14:textId="4EA96B71" w:rsidR="00A008FB" w:rsidRDefault="00A008FB"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1.800</w:t>
            </w:r>
          </w:p>
        </w:tc>
        <w:tc>
          <w:tcPr>
            <w:tcW w:w="850" w:type="dxa"/>
          </w:tcPr>
          <w:p w14:paraId="02B409F9" w14:textId="0E4FB502"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4FEF58F7" w14:textId="0C078C5A"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2C34EED3" w14:textId="66CA0B59"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R$ 11,69</w:t>
            </w:r>
          </w:p>
        </w:tc>
        <w:tc>
          <w:tcPr>
            <w:tcW w:w="1417" w:type="dxa"/>
          </w:tcPr>
          <w:p w14:paraId="05BADF23" w14:textId="7CB5F8F8"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R$ 21.042,00</w:t>
            </w:r>
          </w:p>
        </w:tc>
      </w:tr>
      <w:tr w:rsidR="00A008FB" w:rsidRPr="009F623B" w14:paraId="4CC07472" w14:textId="77777777" w:rsidTr="00DC2797">
        <w:trPr>
          <w:trHeight w:val="263"/>
        </w:trPr>
        <w:tc>
          <w:tcPr>
            <w:tcW w:w="567" w:type="dxa"/>
          </w:tcPr>
          <w:p w14:paraId="6CF39C16" w14:textId="4C65E851" w:rsidR="00A008FB" w:rsidRDefault="00A008FB"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70</w:t>
            </w:r>
          </w:p>
        </w:tc>
        <w:tc>
          <w:tcPr>
            <w:tcW w:w="3402" w:type="dxa"/>
          </w:tcPr>
          <w:p w14:paraId="58B7DF2B" w14:textId="7B3D39C4"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MAÇÃ- MAÇÃ GALA - EMBALAGEM EM KG</w:t>
            </w:r>
          </w:p>
        </w:tc>
        <w:tc>
          <w:tcPr>
            <w:tcW w:w="851" w:type="dxa"/>
          </w:tcPr>
          <w:p w14:paraId="20F9531C" w14:textId="1A15B421" w:rsidR="00A008FB" w:rsidRDefault="00A008FB"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1.200</w:t>
            </w:r>
          </w:p>
        </w:tc>
        <w:tc>
          <w:tcPr>
            <w:tcW w:w="850" w:type="dxa"/>
          </w:tcPr>
          <w:p w14:paraId="17F60E86" w14:textId="5C94E4A9"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5597EABE" w14:textId="0CB02010"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4015607A" w14:textId="390DA1B9"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R$ 10,99</w:t>
            </w:r>
          </w:p>
        </w:tc>
        <w:tc>
          <w:tcPr>
            <w:tcW w:w="1417" w:type="dxa"/>
          </w:tcPr>
          <w:p w14:paraId="0F22FFEA" w14:textId="3F53996C" w:rsidR="00A008FB" w:rsidRDefault="00A008FB" w:rsidP="00787598">
            <w:pPr>
              <w:jc w:val="center"/>
              <w:rPr>
                <w:rFonts w:asciiTheme="minorHAnsi" w:eastAsia="Malgun Gothic" w:hAnsiTheme="minorHAnsi" w:cstheme="minorHAnsi"/>
                <w:sz w:val="18"/>
              </w:rPr>
            </w:pPr>
            <w:r>
              <w:rPr>
                <w:rFonts w:asciiTheme="minorHAnsi" w:eastAsia="Malgun Gothic" w:hAnsiTheme="minorHAnsi" w:cstheme="minorHAnsi"/>
                <w:sz w:val="18"/>
              </w:rPr>
              <w:t>R$ 13.188,00</w:t>
            </w:r>
          </w:p>
        </w:tc>
      </w:tr>
      <w:tr w:rsidR="00A008FB" w:rsidRPr="009F623B" w14:paraId="1B913902" w14:textId="77777777" w:rsidTr="00DC2797">
        <w:trPr>
          <w:trHeight w:val="263"/>
        </w:trPr>
        <w:tc>
          <w:tcPr>
            <w:tcW w:w="567" w:type="dxa"/>
          </w:tcPr>
          <w:p w14:paraId="12104D0B" w14:textId="3F5B83E6" w:rsidR="00A008FB" w:rsidRDefault="00A008FB"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lastRenderedPageBreak/>
              <w:t>74</w:t>
            </w:r>
          </w:p>
        </w:tc>
        <w:tc>
          <w:tcPr>
            <w:tcW w:w="3402" w:type="dxa"/>
          </w:tcPr>
          <w:p w14:paraId="166855BB" w14:textId="0E560BAF" w:rsidR="00A008FB" w:rsidRPr="00A008FB" w:rsidRDefault="00A008FB" w:rsidP="00A008FB">
            <w:pPr>
              <w:widowControl/>
              <w:adjustRightInd w:val="0"/>
              <w:rPr>
                <w:rFonts w:ascii="Arial" w:eastAsiaTheme="minorHAnsi" w:hAnsi="Arial" w:cs="Arial"/>
                <w:sz w:val="16"/>
                <w:szCs w:val="16"/>
                <w:lang w:val="pt-BR"/>
                <w14:ligatures w14:val="standardContextual"/>
              </w:rPr>
            </w:pPr>
            <w:r w:rsidRPr="00A008FB">
              <w:rPr>
                <w:rFonts w:ascii="Arial" w:eastAsiaTheme="minorHAnsi" w:hAnsi="Arial" w:cs="Arial"/>
                <w:sz w:val="16"/>
                <w:szCs w:val="16"/>
                <w:lang w:val="pt-BR"/>
                <w14:ligatures w14:val="standardContextual"/>
              </w:rPr>
              <w:t>MAIONESE LIGHT 200G</w:t>
            </w:r>
          </w:p>
        </w:tc>
        <w:tc>
          <w:tcPr>
            <w:tcW w:w="851" w:type="dxa"/>
          </w:tcPr>
          <w:p w14:paraId="3BAD9A04" w14:textId="52E23B7B" w:rsidR="00A008FB" w:rsidRDefault="00714A46"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20</w:t>
            </w:r>
          </w:p>
        </w:tc>
        <w:tc>
          <w:tcPr>
            <w:tcW w:w="850" w:type="dxa"/>
          </w:tcPr>
          <w:p w14:paraId="0DFA6880" w14:textId="3BF817D7" w:rsidR="00A008FB"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5A87A268" w14:textId="737964CC" w:rsidR="00A008FB"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ODERICH</w:t>
            </w:r>
          </w:p>
        </w:tc>
        <w:tc>
          <w:tcPr>
            <w:tcW w:w="1418" w:type="dxa"/>
          </w:tcPr>
          <w:p w14:paraId="206E5A8E" w14:textId="1F839B48" w:rsidR="00A008FB"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R$ 3,99</w:t>
            </w:r>
          </w:p>
        </w:tc>
        <w:tc>
          <w:tcPr>
            <w:tcW w:w="1417" w:type="dxa"/>
          </w:tcPr>
          <w:p w14:paraId="4494CD35" w14:textId="3A879A3A" w:rsidR="00A008FB"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R$ 79,80</w:t>
            </w:r>
          </w:p>
        </w:tc>
      </w:tr>
      <w:tr w:rsidR="00714A46" w:rsidRPr="009F623B" w14:paraId="12573AFB" w14:textId="77777777" w:rsidTr="00DC2797">
        <w:trPr>
          <w:trHeight w:val="263"/>
        </w:trPr>
        <w:tc>
          <w:tcPr>
            <w:tcW w:w="567" w:type="dxa"/>
          </w:tcPr>
          <w:p w14:paraId="2552A21F" w14:textId="08258D5A" w:rsidR="00714A46" w:rsidRDefault="00714A46"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75</w:t>
            </w:r>
          </w:p>
        </w:tc>
        <w:tc>
          <w:tcPr>
            <w:tcW w:w="3402" w:type="dxa"/>
          </w:tcPr>
          <w:p w14:paraId="6E22446B" w14:textId="4E84FF22" w:rsidR="00714A46" w:rsidRPr="00A008FB"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MAMÃO, TIPO FORMOSA, DE 1ª QUALIDADE,</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TAMANHO MÉDIO,</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LIMPO, ACONDICIONADO</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EM EMBALAGEM RESISTENTE E</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TRANSPARENTE, COM ETIQUETA DE</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PESAGEM</w:t>
            </w:r>
          </w:p>
        </w:tc>
        <w:tc>
          <w:tcPr>
            <w:tcW w:w="851" w:type="dxa"/>
          </w:tcPr>
          <w:p w14:paraId="33A7BB50" w14:textId="06CDD6E6" w:rsidR="00714A46" w:rsidRDefault="00714A46"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650</w:t>
            </w:r>
          </w:p>
        </w:tc>
        <w:tc>
          <w:tcPr>
            <w:tcW w:w="850" w:type="dxa"/>
          </w:tcPr>
          <w:p w14:paraId="44C9C6A7" w14:textId="74CBC276"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0BD6BF4D" w14:textId="383ED1F5"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48759D27" w14:textId="12F4C45E"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R$ 7,99</w:t>
            </w:r>
          </w:p>
        </w:tc>
        <w:tc>
          <w:tcPr>
            <w:tcW w:w="1417" w:type="dxa"/>
          </w:tcPr>
          <w:p w14:paraId="631AB323" w14:textId="33F5F7E9"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R$ 5.193,50</w:t>
            </w:r>
          </w:p>
        </w:tc>
      </w:tr>
      <w:tr w:rsidR="00714A46" w:rsidRPr="009F623B" w14:paraId="3C2DE09E" w14:textId="77777777" w:rsidTr="00DC2797">
        <w:trPr>
          <w:trHeight w:val="263"/>
        </w:trPr>
        <w:tc>
          <w:tcPr>
            <w:tcW w:w="567" w:type="dxa"/>
          </w:tcPr>
          <w:p w14:paraId="17E46C9B" w14:textId="225F5A1C" w:rsidR="00714A46" w:rsidRDefault="00714A46"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76</w:t>
            </w:r>
          </w:p>
        </w:tc>
        <w:tc>
          <w:tcPr>
            <w:tcW w:w="3402" w:type="dxa"/>
          </w:tcPr>
          <w:p w14:paraId="312742E3" w14:textId="7CE6B255"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MAMÃO PAPAIA BOA QUALIDADE</w:t>
            </w:r>
          </w:p>
        </w:tc>
        <w:tc>
          <w:tcPr>
            <w:tcW w:w="851" w:type="dxa"/>
          </w:tcPr>
          <w:p w14:paraId="4A3DCA5E" w14:textId="3BC66AFC" w:rsidR="00714A46" w:rsidRDefault="00714A46"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650</w:t>
            </w:r>
          </w:p>
        </w:tc>
        <w:tc>
          <w:tcPr>
            <w:tcW w:w="850" w:type="dxa"/>
          </w:tcPr>
          <w:p w14:paraId="3F895210" w14:textId="0230DB1F"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121E0875" w14:textId="77CB031F"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25371F69" w14:textId="09DE3377"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R$ 9,99</w:t>
            </w:r>
          </w:p>
        </w:tc>
        <w:tc>
          <w:tcPr>
            <w:tcW w:w="1417" w:type="dxa"/>
          </w:tcPr>
          <w:p w14:paraId="4EBCCDBE" w14:textId="74B97918"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R$ 6.493,50</w:t>
            </w:r>
          </w:p>
        </w:tc>
      </w:tr>
      <w:tr w:rsidR="00714A46" w:rsidRPr="009F623B" w14:paraId="16A634B5" w14:textId="77777777" w:rsidTr="00DC2797">
        <w:trPr>
          <w:trHeight w:val="263"/>
        </w:trPr>
        <w:tc>
          <w:tcPr>
            <w:tcW w:w="567" w:type="dxa"/>
          </w:tcPr>
          <w:p w14:paraId="63789599" w14:textId="3EF48C71" w:rsidR="00714A46" w:rsidRDefault="00714A46"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77</w:t>
            </w:r>
          </w:p>
        </w:tc>
        <w:tc>
          <w:tcPr>
            <w:tcW w:w="3402" w:type="dxa"/>
          </w:tcPr>
          <w:p w14:paraId="24DE1BFA" w14:textId="43BF1896"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MANGA - EMBALAGEM EM KG, GRAU MÉDIO</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DE MATURAÇÃO.COM CASCA SÃ, SEM</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RUPTURAS, ACONDICIONADO EM</w:t>
            </w:r>
          </w:p>
          <w:p w14:paraId="240FF95B" w14:textId="60BEE65B"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EMBALAGEM RESISTENTE E TRANSPARENTE,</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COM ETIQUETA DE PESAGEM.</w:t>
            </w:r>
          </w:p>
        </w:tc>
        <w:tc>
          <w:tcPr>
            <w:tcW w:w="851" w:type="dxa"/>
          </w:tcPr>
          <w:p w14:paraId="13DDEBAE" w14:textId="0411D90A" w:rsidR="00714A46" w:rsidRDefault="00714A46"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850</w:t>
            </w:r>
          </w:p>
        </w:tc>
        <w:tc>
          <w:tcPr>
            <w:tcW w:w="850" w:type="dxa"/>
          </w:tcPr>
          <w:p w14:paraId="43A740F6" w14:textId="4E12CDBA"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0273F38A" w14:textId="23099A46"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3552A444" w14:textId="4F08BA39"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R$ 5.49</w:t>
            </w:r>
          </w:p>
        </w:tc>
        <w:tc>
          <w:tcPr>
            <w:tcW w:w="1417" w:type="dxa"/>
          </w:tcPr>
          <w:p w14:paraId="3E7481D9" w14:textId="7FE20595"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R$ 4.666,50</w:t>
            </w:r>
          </w:p>
        </w:tc>
      </w:tr>
      <w:tr w:rsidR="00714A46" w:rsidRPr="009F623B" w14:paraId="6182E819" w14:textId="77777777" w:rsidTr="00DC2797">
        <w:trPr>
          <w:trHeight w:val="263"/>
        </w:trPr>
        <w:tc>
          <w:tcPr>
            <w:tcW w:w="567" w:type="dxa"/>
          </w:tcPr>
          <w:p w14:paraId="07B4682C" w14:textId="3738C87B" w:rsidR="00714A46" w:rsidRDefault="00714A46"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78</w:t>
            </w:r>
          </w:p>
        </w:tc>
        <w:tc>
          <w:tcPr>
            <w:tcW w:w="3402" w:type="dxa"/>
          </w:tcPr>
          <w:p w14:paraId="4D1F9218" w14:textId="77777777"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MARGARINA COM SAL, EMBALAGEM 500 G.</w:t>
            </w:r>
          </w:p>
          <w:p w14:paraId="2F0D1FC0" w14:textId="54DC9FAC"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CONTENDO NO MÍNIMO 60% DE LIPÍDEOS E</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0% DE GORDURAS TRANS, COM ASPECTO,</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CHEIRO, COR E SABOR PRÓPRIOS, ISENTA</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DE SUJIDADES, PARASITAS E LARVAS,</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ISENTO DE RANÇO E DE BOLORES.</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ACONDICIONADA EM EMBALAGEM ATÓXICA,</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INTEGRA E RESISTENTE, COM</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IDENTIFICAÇÃO DO PRODUTO, MARCA DO</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FABRICANTE, DATA DE FABRICAÇÃO E</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VALIDADE.PRAZO DE VALIDADE MÍNIMA DE 06</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MESES A PARTIR DA DATA DE ENTREGA.</w:t>
            </w:r>
          </w:p>
        </w:tc>
        <w:tc>
          <w:tcPr>
            <w:tcW w:w="851" w:type="dxa"/>
          </w:tcPr>
          <w:p w14:paraId="2587D255" w14:textId="5461858B" w:rsidR="00714A46" w:rsidRDefault="00714A46"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100</w:t>
            </w:r>
          </w:p>
        </w:tc>
        <w:tc>
          <w:tcPr>
            <w:tcW w:w="850" w:type="dxa"/>
          </w:tcPr>
          <w:p w14:paraId="669CC897" w14:textId="74928DE1"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27C82E29" w14:textId="5834E035"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DUALIS</w:t>
            </w:r>
          </w:p>
        </w:tc>
        <w:tc>
          <w:tcPr>
            <w:tcW w:w="1418" w:type="dxa"/>
          </w:tcPr>
          <w:p w14:paraId="459FA48D" w14:textId="28E07872"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R$ 3,89</w:t>
            </w:r>
          </w:p>
        </w:tc>
        <w:tc>
          <w:tcPr>
            <w:tcW w:w="1417" w:type="dxa"/>
          </w:tcPr>
          <w:p w14:paraId="18787DE8" w14:textId="6272B49C"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R$ 389,00</w:t>
            </w:r>
          </w:p>
        </w:tc>
      </w:tr>
      <w:tr w:rsidR="00714A46" w:rsidRPr="009F623B" w14:paraId="6794E383" w14:textId="77777777" w:rsidTr="00DC2797">
        <w:trPr>
          <w:trHeight w:val="263"/>
        </w:trPr>
        <w:tc>
          <w:tcPr>
            <w:tcW w:w="567" w:type="dxa"/>
          </w:tcPr>
          <w:p w14:paraId="4269A18F" w14:textId="6749D95E" w:rsidR="00714A46" w:rsidRDefault="00714A46"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79</w:t>
            </w:r>
          </w:p>
        </w:tc>
        <w:tc>
          <w:tcPr>
            <w:tcW w:w="3402" w:type="dxa"/>
          </w:tcPr>
          <w:p w14:paraId="7994A2DF" w14:textId="77777777"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MASSA DE PASTEL, PACOTE/30 UNIDADES.</w:t>
            </w:r>
          </w:p>
          <w:p w14:paraId="6A610BEB" w14:textId="17E6F879"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TAMANHO MÉDIO. PESO LIQUIDO</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500G.</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RÓTULO CONTENDO DADOS DE</w:t>
            </w:r>
          </w:p>
          <w:p w14:paraId="28133873" w14:textId="77777777"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FABRICAÇÃO NUTRICIONAL, DATA DE</w:t>
            </w:r>
          </w:p>
          <w:p w14:paraId="046953D8" w14:textId="77777777"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FABRICAÇÃO, LOTE, DATA DE VALIDADE</w:t>
            </w:r>
          </w:p>
          <w:p w14:paraId="57C2448F" w14:textId="77777777"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MÍNIMA DE 3 MESES A PARTIR DA DATA DE</w:t>
            </w:r>
          </w:p>
          <w:p w14:paraId="6967BB58" w14:textId="52CCF98A"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ENTREGA.</w:t>
            </w:r>
          </w:p>
        </w:tc>
        <w:tc>
          <w:tcPr>
            <w:tcW w:w="851" w:type="dxa"/>
          </w:tcPr>
          <w:p w14:paraId="4B8B1B59" w14:textId="5A260F95" w:rsidR="00714A46" w:rsidRDefault="00714A46"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80</w:t>
            </w:r>
          </w:p>
        </w:tc>
        <w:tc>
          <w:tcPr>
            <w:tcW w:w="850" w:type="dxa"/>
          </w:tcPr>
          <w:p w14:paraId="32A51341" w14:textId="4422FBF1"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PAC</w:t>
            </w:r>
          </w:p>
        </w:tc>
        <w:tc>
          <w:tcPr>
            <w:tcW w:w="1134" w:type="dxa"/>
          </w:tcPr>
          <w:p w14:paraId="01E06A00" w14:textId="72096838"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ITALIANY</w:t>
            </w:r>
          </w:p>
        </w:tc>
        <w:tc>
          <w:tcPr>
            <w:tcW w:w="1418" w:type="dxa"/>
          </w:tcPr>
          <w:p w14:paraId="194F3D1F" w14:textId="5037D3C6"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R$ 6,79</w:t>
            </w:r>
          </w:p>
        </w:tc>
        <w:tc>
          <w:tcPr>
            <w:tcW w:w="1417" w:type="dxa"/>
          </w:tcPr>
          <w:p w14:paraId="0FE88DCE" w14:textId="7095AA10"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R$ 543,20</w:t>
            </w:r>
          </w:p>
        </w:tc>
      </w:tr>
      <w:tr w:rsidR="00714A46" w:rsidRPr="009F623B" w14:paraId="1C603AF5" w14:textId="77777777" w:rsidTr="00DC2797">
        <w:trPr>
          <w:trHeight w:val="263"/>
        </w:trPr>
        <w:tc>
          <w:tcPr>
            <w:tcW w:w="567" w:type="dxa"/>
          </w:tcPr>
          <w:p w14:paraId="28241F6D" w14:textId="6998D314" w:rsidR="00714A46" w:rsidRDefault="00714A46"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81</w:t>
            </w:r>
          </w:p>
        </w:tc>
        <w:tc>
          <w:tcPr>
            <w:tcW w:w="3402" w:type="dxa"/>
          </w:tcPr>
          <w:p w14:paraId="2F93787F" w14:textId="77777777"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MELADO EMBAAGEM DE 400GR, DEVE</w:t>
            </w:r>
          </w:p>
          <w:p w14:paraId="0CD65631" w14:textId="2C282C78" w:rsidR="00714A46" w:rsidRPr="00714A46" w:rsidRDefault="00714A46" w:rsidP="00714A46">
            <w:pPr>
              <w:widowControl/>
              <w:adjustRightInd w:val="0"/>
              <w:rPr>
                <w:rFonts w:ascii="Arial" w:eastAsiaTheme="minorHAnsi" w:hAnsi="Arial" w:cs="Arial"/>
                <w:sz w:val="16"/>
                <w:szCs w:val="16"/>
                <w:lang w:val="pt-BR"/>
                <w14:ligatures w14:val="standardContextual"/>
              </w:rPr>
            </w:pPr>
            <w:r w:rsidRPr="00714A46">
              <w:rPr>
                <w:rFonts w:ascii="Arial" w:eastAsiaTheme="minorHAnsi" w:hAnsi="Arial" w:cs="Arial"/>
                <w:sz w:val="16"/>
                <w:szCs w:val="16"/>
                <w:lang w:val="pt-BR"/>
                <w14:ligatures w14:val="standardContextual"/>
              </w:rPr>
              <w:t>CONSTAR NA EMBALAGEM, REGISTRO, DATA</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DE FABRICAÇÃO, PRAZO DE VALIDADE DE NO</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MINIMO 6 MESES A CONTAR DA DATA DE</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ENTREGA, COMPOSIÇÃO NUTRICIONAL E</w:t>
            </w:r>
            <w:r>
              <w:rPr>
                <w:rFonts w:ascii="Arial" w:eastAsiaTheme="minorHAnsi" w:hAnsi="Arial" w:cs="Arial"/>
                <w:sz w:val="16"/>
                <w:szCs w:val="16"/>
                <w:lang w:val="pt-BR"/>
                <w14:ligatures w14:val="standardContextual"/>
              </w:rPr>
              <w:t xml:space="preserve"> </w:t>
            </w:r>
            <w:r w:rsidRPr="00714A46">
              <w:rPr>
                <w:rFonts w:ascii="Arial" w:eastAsiaTheme="minorHAnsi" w:hAnsi="Arial" w:cs="Arial"/>
                <w:sz w:val="16"/>
                <w:szCs w:val="16"/>
                <w:lang w:val="pt-BR"/>
                <w14:ligatures w14:val="standardContextual"/>
              </w:rPr>
              <w:t>PESO LÍQUIDO</w:t>
            </w:r>
          </w:p>
        </w:tc>
        <w:tc>
          <w:tcPr>
            <w:tcW w:w="851" w:type="dxa"/>
          </w:tcPr>
          <w:p w14:paraId="15B5551E" w14:textId="3082662C" w:rsidR="00714A46" w:rsidRDefault="00714A46"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10</w:t>
            </w:r>
          </w:p>
        </w:tc>
        <w:tc>
          <w:tcPr>
            <w:tcW w:w="850" w:type="dxa"/>
          </w:tcPr>
          <w:p w14:paraId="688F2607" w14:textId="5DC8E882"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56B2DB58" w14:textId="74D18CDB"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KOCH</w:t>
            </w:r>
          </w:p>
        </w:tc>
        <w:tc>
          <w:tcPr>
            <w:tcW w:w="1418" w:type="dxa"/>
          </w:tcPr>
          <w:p w14:paraId="2695A207" w14:textId="4EB95203"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R$ 9,90</w:t>
            </w:r>
          </w:p>
        </w:tc>
        <w:tc>
          <w:tcPr>
            <w:tcW w:w="1417" w:type="dxa"/>
          </w:tcPr>
          <w:p w14:paraId="55759EF7" w14:textId="762CF0DA" w:rsidR="00714A46" w:rsidRDefault="00714A46" w:rsidP="00787598">
            <w:pPr>
              <w:jc w:val="center"/>
              <w:rPr>
                <w:rFonts w:asciiTheme="minorHAnsi" w:eastAsia="Malgun Gothic" w:hAnsiTheme="minorHAnsi" w:cstheme="minorHAnsi"/>
                <w:sz w:val="18"/>
              </w:rPr>
            </w:pPr>
            <w:r>
              <w:rPr>
                <w:rFonts w:asciiTheme="minorHAnsi" w:eastAsia="Malgun Gothic" w:hAnsiTheme="minorHAnsi" w:cstheme="minorHAnsi"/>
                <w:sz w:val="18"/>
              </w:rPr>
              <w:t>R$ 99,00</w:t>
            </w:r>
          </w:p>
        </w:tc>
      </w:tr>
      <w:tr w:rsidR="000E6F28" w:rsidRPr="009F623B" w14:paraId="6D056B01" w14:textId="77777777" w:rsidTr="00DC2797">
        <w:trPr>
          <w:trHeight w:val="263"/>
        </w:trPr>
        <w:tc>
          <w:tcPr>
            <w:tcW w:w="567" w:type="dxa"/>
          </w:tcPr>
          <w:p w14:paraId="310C53CA" w14:textId="50EFDBDF" w:rsidR="000E6F28" w:rsidRDefault="000E6F28"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83</w:t>
            </w:r>
          </w:p>
        </w:tc>
        <w:tc>
          <w:tcPr>
            <w:tcW w:w="3402" w:type="dxa"/>
          </w:tcPr>
          <w:p w14:paraId="274C927E" w14:textId="77777777" w:rsidR="000E6F28" w:rsidRPr="000E6F28" w:rsidRDefault="000E6F28" w:rsidP="000E6F28">
            <w:pPr>
              <w:widowControl/>
              <w:adjustRightInd w:val="0"/>
              <w:rPr>
                <w:rFonts w:ascii="Arial" w:eastAsiaTheme="minorHAnsi" w:hAnsi="Arial" w:cs="Arial"/>
                <w:sz w:val="16"/>
                <w:szCs w:val="16"/>
                <w:lang w:val="pt-BR"/>
                <w14:ligatures w14:val="standardContextual"/>
              </w:rPr>
            </w:pPr>
            <w:r w:rsidRPr="000E6F28">
              <w:rPr>
                <w:rFonts w:ascii="Arial" w:eastAsiaTheme="minorHAnsi" w:hAnsi="Arial" w:cs="Arial"/>
                <w:sz w:val="16"/>
                <w:szCs w:val="16"/>
                <w:lang w:val="pt-BR"/>
                <w14:ligatures w14:val="standardContextual"/>
              </w:rPr>
              <w:t>MILHO SACHE - EMBALAGEM 170G</w:t>
            </w:r>
          </w:p>
          <w:p w14:paraId="3F9CA82A" w14:textId="77777777" w:rsidR="000E6F28" w:rsidRPr="000E6F28" w:rsidRDefault="000E6F28" w:rsidP="000E6F28">
            <w:pPr>
              <w:widowControl/>
              <w:adjustRightInd w:val="0"/>
              <w:rPr>
                <w:rFonts w:ascii="Arial" w:eastAsiaTheme="minorHAnsi" w:hAnsi="Arial" w:cs="Arial"/>
                <w:sz w:val="16"/>
                <w:szCs w:val="16"/>
                <w:lang w:val="pt-BR"/>
                <w14:ligatures w14:val="standardContextual"/>
              </w:rPr>
            </w:pPr>
            <w:r w:rsidRPr="000E6F28">
              <w:rPr>
                <w:rFonts w:ascii="Arial" w:eastAsiaTheme="minorHAnsi" w:hAnsi="Arial" w:cs="Arial"/>
                <w:sz w:val="16"/>
                <w:szCs w:val="16"/>
                <w:lang w:val="pt-BR"/>
                <w14:ligatures w14:val="standardContextual"/>
              </w:rPr>
              <w:t>CONTENDO DATA DE VALIDADE E</w:t>
            </w:r>
          </w:p>
          <w:p w14:paraId="40F741F4" w14:textId="77EC3C87" w:rsidR="000E6F28" w:rsidRPr="00714A46" w:rsidRDefault="000E6F28" w:rsidP="000E6F28">
            <w:pPr>
              <w:widowControl/>
              <w:adjustRightInd w:val="0"/>
              <w:rPr>
                <w:rFonts w:ascii="Arial" w:eastAsiaTheme="minorHAnsi" w:hAnsi="Arial" w:cs="Arial"/>
                <w:sz w:val="16"/>
                <w:szCs w:val="16"/>
                <w:lang w:val="pt-BR"/>
                <w14:ligatures w14:val="standardContextual"/>
              </w:rPr>
            </w:pPr>
            <w:r w:rsidRPr="000E6F28">
              <w:rPr>
                <w:rFonts w:ascii="Arial" w:eastAsiaTheme="minorHAnsi" w:hAnsi="Arial" w:cs="Arial"/>
                <w:sz w:val="16"/>
                <w:szCs w:val="16"/>
                <w:lang w:val="pt-BR"/>
                <w14:ligatures w14:val="standardContextual"/>
              </w:rPr>
              <w:t>FABRICAÇÃO</w:t>
            </w:r>
          </w:p>
        </w:tc>
        <w:tc>
          <w:tcPr>
            <w:tcW w:w="851" w:type="dxa"/>
          </w:tcPr>
          <w:p w14:paraId="68A9F1C0" w14:textId="0AC51999" w:rsidR="000E6F28" w:rsidRDefault="000E6F28"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80</w:t>
            </w:r>
          </w:p>
        </w:tc>
        <w:tc>
          <w:tcPr>
            <w:tcW w:w="850" w:type="dxa"/>
          </w:tcPr>
          <w:p w14:paraId="5AAC30DC" w14:textId="6138C251"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1ADB4729" w14:textId="749F4379"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OLE</w:t>
            </w:r>
          </w:p>
        </w:tc>
        <w:tc>
          <w:tcPr>
            <w:tcW w:w="1418" w:type="dxa"/>
          </w:tcPr>
          <w:p w14:paraId="69459E33" w14:textId="72E04786"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R$ 3,29</w:t>
            </w:r>
          </w:p>
        </w:tc>
        <w:tc>
          <w:tcPr>
            <w:tcW w:w="1417" w:type="dxa"/>
          </w:tcPr>
          <w:p w14:paraId="2ED2EE1C" w14:textId="25556522"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R$ 263,20</w:t>
            </w:r>
          </w:p>
        </w:tc>
      </w:tr>
      <w:tr w:rsidR="000E6F28" w:rsidRPr="009F623B" w14:paraId="193ECC53" w14:textId="77777777" w:rsidTr="00DC2797">
        <w:trPr>
          <w:trHeight w:val="263"/>
        </w:trPr>
        <w:tc>
          <w:tcPr>
            <w:tcW w:w="567" w:type="dxa"/>
          </w:tcPr>
          <w:p w14:paraId="57D59C93" w14:textId="144E338A" w:rsidR="000E6F28" w:rsidRDefault="000E6F28"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84</w:t>
            </w:r>
          </w:p>
        </w:tc>
        <w:tc>
          <w:tcPr>
            <w:tcW w:w="3402" w:type="dxa"/>
          </w:tcPr>
          <w:p w14:paraId="010D3722" w14:textId="77777777" w:rsidR="000E6F28" w:rsidRPr="000E6F28" w:rsidRDefault="000E6F28" w:rsidP="000E6F28">
            <w:pPr>
              <w:widowControl/>
              <w:adjustRightInd w:val="0"/>
              <w:rPr>
                <w:rFonts w:ascii="Arial" w:eastAsiaTheme="minorHAnsi" w:hAnsi="Arial" w:cs="Arial"/>
                <w:sz w:val="16"/>
                <w:szCs w:val="16"/>
                <w:lang w:val="pt-BR"/>
                <w14:ligatures w14:val="standardContextual"/>
              </w:rPr>
            </w:pPr>
            <w:r w:rsidRPr="000E6F28">
              <w:rPr>
                <w:rFonts w:ascii="Arial" w:eastAsiaTheme="minorHAnsi" w:hAnsi="Arial" w:cs="Arial"/>
                <w:sz w:val="16"/>
                <w:szCs w:val="16"/>
                <w:lang w:val="pt-BR"/>
                <w14:ligatures w14:val="standardContextual"/>
              </w:rPr>
              <w:t>MORANGO, BANDEJA DE 250G, FRUTOS</w:t>
            </w:r>
          </w:p>
          <w:p w14:paraId="7308B49F" w14:textId="77777777" w:rsidR="000E6F28" w:rsidRPr="000E6F28" w:rsidRDefault="000E6F28" w:rsidP="000E6F28">
            <w:pPr>
              <w:widowControl/>
              <w:adjustRightInd w:val="0"/>
              <w:rPr>
                <w:rFonts w:ascii="Arial" w:eastAsiaTheme="minorHAnsi" w:hAnsi="Arial" w:cs="Arial"/>
                <w:sz w:val="16"/>
                <w:szCs w:val="16"/>
                <w:lang w:val="pt-BR"/>
                <w14:ligatures w14:val="standardContextual"/>
              </w:rPr>
            </w:pPr>
            <w:r w:rsidRPr="000E6F28">
              <w:rPr>
                <w:rFonts w:ascii="Arial" w:eastAsiaTheme="minorHAnsi" w:hAnsi="Arial" w:cs="Arial"/>
                <w:sz w:val="16"/>
                <w:szCs w:val="16"/>
                <w:lang w:val="pt-BR"/>
                <w14:ligatures w14:val="standardContextual"/>
              </w:rPr>
              <w:t>INTEGROS, EM BOAS CONDIÇÕES DE</w:t>
            </w:r>
          </w:p>
          <w:p w14:paraId="38E49961" w14:textId="1B78D157" w:rsidR="000E6F28" w:rsidRPr="000E6F28" w:rsidRDefault="000E6F28" w:rsidP="000E6F28">
            <w:pPr>
              <w:widowControl/>
              <w:adjustRightInd w:val="0"/>
              <w:rPr>
                <w:rFonts w:ascii="Arial" w:eastAsiaTheme="minorHAnsi" w:hAnsi="Arial" w:cs="Arial"/>
                <w:sz w:val="16"/>
                <w:szCs w:val="16"/>
                <w:lang w:val="pt-BR"/>
                <w14:ligatures w14:val="standardContextual"/>
              </w:rPr>
            </w:pPr>
            <w:r w:rsidRPr="000E6F28">
              <w:rPr>
                <w:rFonts w:ascii="Arial" w:eastAsiaTheme="minorHAnsi" w:hAnsi="Arial" w:cs="Arial"/>
                <w:sz w:val="16"/>
                <w:szCs w:val="16"/>
                <w:lang w:val="pt-BR"/>
                <w14:ligatures w14:val="standardContextual"/>
              </w:rPr>
              <w:t>CONSUMO, LIVRES DE SUJIDADES, LARVAS,</w:t>
            </w:r>
            <w:r>
              <w:rPr>
                <w:rFonts w:ascii="Arial" w:eastAsiaTheme="minorHAnsi" w:hAnsi="Arial" w:cs="Arial"/>
                <w:sz w:val="16"/>
                <w:szCs w:val="16"/>
                <w:lang w:val="pt-BR"/>
                <w14:ligatures w14:val="standardContextual"/>
              </w:rPr>
              <w:t xml:space="preserve"> </w:t>
            </w:r>
            <w:r w:rsidRPr="000E6F28">
              <w:rPr>
                <w:rFonts w:ascii="Arial" w:eastAsiaTheme="minorHAnsi" w:hAnsi="Arial" w:cs="Arial"/>
                <w:sz w:val="16"/>
                <w:szCs w:val="16"/>
                <w:lang w:val="pt-BR"/>
                <w14:ligatures w14:val="standardContextual"/>
              </w:rPr>
              <w:t>COM TAMANHO E COLORAÇÃO UNIFORMES.</w:t>
            </w:r>
          </w:p>
        </w:tc>
        <w:tc>
          <w:tcPr>
            <w:tcW w:w="851" w:type="dxa"/>
          </w:tcPr>
          <w:p w14:paraId="34DD003F" w14:textId="7813DFA2" w:rsidR="000E6F28" w:rsidRDefault="000E6F28"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80</w:t>
            </w:r>
          </w:p>
        </w:tc>
        <w:tc>
          <w:tcPr>
            <w:tcW w:w="850" w:type="dxa"/>
          </w:tcPr>
          <w:p w14:paraId="1D5F3AD8" w14:textId="55D39C13"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69612EA8" w14:textId="3EC76DF9"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5047DA17" w14:textId="110F0D52"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R$ 6,99</w:t>
            </w:r>
          </w:p>
        </w:tc>
        <w:tc>
          <w:tcPr>
            <w:tcW w:w="1417" w:type="dxa"/>
          </w:tcPr>
          <w:p w14:paraId="6F86963E" w14:textId="0199B679"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R$ 559,20</w:t>
            </w:r>
          </w:p>
        </w:tc>
      </w:tr>
      <w:tr w:rsidR="000E6F28" w:rsidRPr="009F623B" w14:paraId="38A4FC2D" w14:textId="77777777" w:rsidTr="00DC2797">
        <w:trPr>
          <w:trHeight w:val="263"/>
        </w:trPr>
        <w:tc>
          <w:tcPr>
            <w:tcW w:w="567" w:type="dxa"/>
          </w:tcPr>
          <w:p w14:paraId="7378AC9E" w14:textId="26D3860A" w:rsidR="000E6F28" w:rsidRDefault="000E6F28"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85</w:t>
            </w:r>
          </w:p>
        </w:tc>
        <w:tc>
          <w:tcPr>
            <w:tcW w:w="3402" w:type="dxa"/>
          </w:tcPr>
          <w:p w14:paraId="7783184A" w14:textId="36ED9CA6" w:rsidR="000E6F28" w:rsidRPr="000E6F28" w:rsidRDefault="000E6F28" w:rsidP="000E6F28">
            <w:pPr>
              <w:widowControl/>
              <w:adjustRightInd w:val="0"/>
              <w:rPr>
                <w:rFonts w:ascii="Arial" w:eastAsiaTheme="minorHAnsi" w:hAnsi="Arial" w:cs="Arial"/>
                <w:sz w:val="16"/>
                <w:szCs w:val="16"/>
                <w:lang w:val="pt-BR"/>
                <w14:ligatures w14:val="standardContextual"/>
              </w:rPr>
            </w:pPr>
            <w:r w:rsidRPr="000E6F28">
              <w:rPr>
                <w:rFonts w:ascii="Arial" w:eastAsiaTheme="minorHAnsi" w:hAnsi="Arial" w:cs="Arial"/>
                <w:sz w:val="16"/>
                <w:szCs w:val="16"/>
                <w:lang w:val="pt-BR"/>
                <w14:ligatures w14:val="standardContextual"/>
              </w:rPr>
              <w:t>MORTADELA DE FRANGO</w:t>
            </w:r>
            <w:r>
              <w:rPr>
                <w:rFonts w:ascii="Arial" w:eastAsiaTheme="minorHAnsi" w:hAnsi="Arial" w:cs="Arial"/>
                <w:sz w:val="16"/>
                <w:szCs w:val="16"/>
                <w:lang w:val="pt-BR"/>
                <w14:ligatures w14:val="standardContextual"/>
              </w:rPr>
              <w:t xml:space="preserve"> –</w:t>
            </w:r>
            <w:r w:rsidRPr="000E6F28">
              <w:rPr>
                <w:rFonts w:ascii="Arial" w:eastAsiaTheme="minorHAnsi" w:hAnsi="Arial" w:cs="Arial"/>
                <w:sz w:val="16"/>
                <w:szCs w:val="16"/>
                <w:lang w:val="pt-BR"/>
                <w14:ligatures w14:val="standardContextual"/>
              </w:rPr>
              <w:t xml:space="preserve"> FATIADA</w:t>
            </w:r>
            <w:r>
              <w:rPr>
                <w:rFonts w:ascii="Arial" w:eastAsiaTheme="minorHAnsi" w:hAnsi="Arial" w:cs="Arial"/>
                <w:sz w:val="16"/>
                <w:szCs w:val="16"/>
                <w:lang w:val="pt-BR"/>
                <w14:ligatures w14:val="standardContextual"/>
              </w:rPr>
              <w:t xml:space="preserve"> </w:t>
            </w:r>
            <w:r w:rsidRPr="000E6F28">
              <w:rPr>
                <w:rFonts w:ascii="Arial" w:eastAsiaTheme="minorHAnsi" w:hAnsi="Arial" w:cs="Arial"/>
                <w:sz w:val="16"/>
                <w:szCs w:val="16"/>
                <w:lang w:val="pt-BR"/>
                <w14:ligatures w14:val="standardContextual"/>
              </w:rPr>
              <w:t>- PACOTE</w:t>
            </w:r>
            <w:r>
              <w:rPr>
                <w:rFonts w:ascii="Arial" w:eastAsiaTheme="minorHAnsi" w:hAnsi="Arial" w:cs="Arial"/>
                <w:sz w:val="16"/>
                <w:szCs w:val="16"/>
                <w:lang w:val="pt-BR"/>
                <w14:ligatures w14:val="standardContextual"/>
              </w:rPr>
              <w:t xml:space="preserve"> </w:t>
            </w:r>
            <w:r w:rsidRPr="000E6F28">
              <w:rPr>
                <w:rFonts w:ascii="Arial" w:eastAsiaTheme="minorHAnsi" w:hAnsi="Arial" w:cs="Arial"/>
                <w:sz w:val="16"/>
                <w:szCs w:val="16"/>
                <w:lang w:val="pt-BR"/>
                <w14:ligatures w14:val="standardContextual"/>
              </w:rPr>
              <w:t>1 KG</w:t>
            </w:r>
          </w:p>
        </w:tc>
        <w:tc>
          <w:tcPr>
            <w:tcW w:w="851" w:type="dxa"/>
          </w:tcPr>
          <w:p w14:paraId="7B47C87D" w14:textId="0B7F3F7D" w:rsidR="000E6F28" w:rsidRDefault="000E6F28"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180</w:t>
            </w:r>
          </w:p>
        </w:tc>
        <w:tc>
          <w:tcPr>
            <w:tcW w:w="850" w:type="dxa"/>
          </w:tcPr>
          <w:p w14:paraId="0BE35C20" w14:textId="19FD2745"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2C51DCB7" w14:textId="660180ED"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MINU</w:t>
            </w:r>
          </w:p>
        </w:tc>
        <w:tc>
          <w:tcPr>
            <w:tcW w:w="1418" w:type="dxa"/>
          </w:tcPr>
          <w:p w14:paraId="5B8D2EF2" w14:textId="2DD3EB74"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R$ 16,90</w:t>
            </w:r>
          </w:p>
        </w:tc>
        <w:tc>
          <w:tcPr>
            <w:tcW w:w="1417" w:type="dxa"/>
          </w:tcPr>
          <w:p w14:paraId="524EEB48" w14:textId="7FF08939" w:rsidR="000E6F28" w:rsidRDefault="000E6F28" w:rsidP="00787598">
            <w:pPr>
              <w:jc w:val="center"/>
              <w:rPr>
                <w:rFonts w:asciiTheme="minorHAnsi" w:eastAsia="Malgun Gothic" w:hAnsiTheme="minorHAnsi" w:cstheme="minorHAnsi"/>
                <w:sz w:val="18"/>
              </w:rPr>
            </w:pPr>
            <w:r>
              <w:rPr>
                <w:rFonts w:asciiTheme="minorHAnsi" w:eastAsia="Malgun Gothic" w:hAnsiTheme="minorHAnsi" w:cstheme="minorHAnsi"/>
                <w:sz w:val="18"/>
              </w:rPr>
              <w:t>R$ 3.042,00</w:t>
            </w:r>
          </w:p>
        </w:tc>
      </w:tr>
      <w:tr w:rsidR="000E6F28" w:rsidRPr="009F623B" w14:paraId="2BB8BA9C" w14:textId="77777777" w:rsidTr="00DC2797">
        <w:trPr>
          <w:trHeight w:val="263"/>
        </w:trPr>
        <w:tc>
          <w:tcPr>
            <w:tcW w:w="567" w:type="dxa"/>
          </w:tcPr>
          <w:p w14:paraId="75E5A3E5" w14:textId="50842ED1" w:rsidR="000E6F28" w:rsidRDefault="000E6F28"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87</w:t>
            </w:r>
          </w:p>
        </w:tc>
        <w:tc>
          <w:tcPr>
            <w:tcW w:w="3402" w:type="dxa"/>
          </w:tcPr>
          <w:p w14:paraId="45063EC1" w14:textId="5B4D9704" w:rsidR="000E6F28" w:rsidRPr="000E6F28" w:rsidRDefault="000E6F28" w:rsidP="000E6F28">
            <w:pPr>
              <w:widowControl/>
              <w:adjustRightInd w:val="0"/>
              <w:rPr>
                <w:rFonts w:ascii="Arial" w:eastAsiaTheme="minorHAnsi" w:hAnsi="Arial" w:cs="Arial"/>
                <w:sz w:val="16"/>
                <w:szCs w:val="16"/>
                <w:lang w:val="pt-BR"/>
                <w14:ligatures w14:val="standardContextual"/>
              </w:rPr>
            </w:pPr>
            <w:r w:rsidRPr="000E6F28">
              <w:rPr>
                <w:rFonts w:ascii="Arial" w:eastAsiaTheme="minorHAnsi" w:hAnsi="Arial" w:cs="Arial"/>
                <w:sz w:val="16"/>
                <w:szCs w:val="16"/>
                <w:lang w:val="pt-BR"/>
                <w14:ligatures w14:val="standardContextual"/>
              </w:rPr>
              <w:t>ÓLEO DE SOJA: ÓLEO DE SOJA REFINADO -</w:t>
            </w:r>
            <w:r>
              <w:rPr>
                <w:rFonts w:ascii="Arial" w:eastAsiaTheme="minorHAnsi" w:hAnsi="Arial" w:cs="Arial"/>
                <w:sz w:val="16"/>
                <w:szCs w:val="16"/>
                <w:lang w:val="pt-BR"/>
                <w14:ligatures w14:val="standardContextual"/>
              </w:rPr>
              <w:t xml:space="preserve"> </w:t>
            </w:r>
            <w:r w:rsidRPr="000E6F28">
              <w:rPr>
                <w:rFonts w:ascii="Arial" w:eastAsiaTheme="minorHAnsi" w:hAnsi="Arial" w:cs="Arial"/>
                <w:sz w:val="16"/>
                <w:szCs w:val="16"/>
                <w:lang w:val="pt-BR"/>
                <w14:ligatures w14:val="standardContextual"/>
              </w:rPr>
              <w:t>EMBALAGEM PLÁSTICO 900 ML.</w:t>
            </w:r>
            <w:r>
              <w:rPr>
                <w:rFonts w:ascii="Arial" w:eastAsiaTheme="minorHAnsi" w:hAnsi="Arial" w:cs="Arial"/>
                <w:sz w:val="16"/>
                <w:szCs w:val="16"/>
                <w:lang w:val="pt-BR"/>
                <w14:ligatures w14:val="standardContextual"/>
              </w:rPr>
              <w:t xml:space="preserve"> </w:t>
            </w:r>
            <w:r w:rsidRPr="000E6F28">
              <w:rPr>
                <w:rFonts w:ascii="Arial" w:eastAsiaTheme="minorHAnsi" w:hAnsi="Arial" w:cs="Arial"/>
                <w:sz w:val="16"/>
                <w:szCs w:val="16"/>
                <w:lang w:val="pt-BR"/>
                <w14:ligatures w14:val="standardContextual"/>
              </w:rPr>
              <w:t>LIVRE DE</w:t>
            </w:r>
          </w:p>
          <w:p w14:paraId="1BA23973" w14:textId="77777777" w:rsidR="000E6F28" w:rsidRPr="000E6F28" w:rsidRDefault="000E6F28" w:rsidP="000E6F28">
            <w:pPr>
              <w:widowControl/>
              <w:adjustRightInd w:val="0"/>
              <w:rPr>
                <w:rFonts w:ascii="Arial" w:eastAsiaTheme="minorHAnsi" w:hAnsi="Arial" w:cs="Arial"/>
                <w:sz w:val="16"/>
                <w:szCs w:val="16"/>
                <w:lang w:val="pt-BR"/>
                <w14:ligatures w14:val="standardContextual"/>
              </w:rPr>
            </w:pPr>
            <w:r w:rsidRPr="000E6F28">
              <w:rPr>
                <w:rFonts w:ascii="Arial" w:eastAsiaTheme="minorHAnsi" w:hAnsi="Arial" w:cs="Arial"/>
                <w:sz w:val="16"/>
                <w:szCs w:val="16"/>
                <w:lang w:val="pt-BR"/>
                <w14:ligatures w14:val="standardContextual"/>
              </w:rPr>
              <w:t>AMASSADOS OU QUALQUER OUTRO</w:t>
            </w:r>
          </w:p>
          <w:p w14:paraId="05CD8EFE" w14:textId="707794A8" w:rsidR="000E6F28" w:rsidRPr="000E6F28" w:rsidRDefault="000E6F28" w:rsidP="00FD28EE">
            <w:pPr>
              <w:widowControl/>
              <w:adjustRightInd w:val="0"/>
              <w:rPr>
                <w:rFonts w:ascii="Arial" w:eastAsiaTheme="minorHAnsi" w:hAnsi="Arial" w:cs="Arial"/>
                <w:sz w:val="16"/>
                <w:szCs w:val="16"/>
                <w:lang w:val="pt-BR"/>
                <w14:ligatures w14:val="standardContextual"/>
              </w:rPr>
            </w:pPr>
            <w:r w:rsidRPr="000E6F28">
              <w:rPr>
                <w:rFonts w:ascii="Arial" w:eastAsiaTheme="minorHAnsi" w:hAnsi="Arial" w:cs="Arial"/>
                <w:sz w:val="16"/>
                <w:szCs w:val="16"/>
                <w:lang w:val="pt-BR"/>
                <w14:ligatures w14:val="standardContextual"/>
              </w:rPr>
              <w:t>DEFEITO. CONTER N</w:t>
            </w:r>
            <w:r w:rsidR="00FD28EE">
              <w:rPr>
                <w:rFonts w:ascii="Arial" w:eastAsiaTheme="minorHAnsi" w:hAnsi="Arial" w:cs="Arial"/>
                <w:sz w:val="16"/>
                <w:szCs w:val="16"/>
                <w:lang w:val="pt-BR"/>
                <w14:ligatures w14:val="standardContextual"/>
              </w:rPr>
              <w:t xml:space="preserve">A </w:t>
            </w:r>
            <w:r w:rsidRPr="000E6F28">
              <w:rPr>
                <w:rFonts w:ascii="Arial" w:eastAsiaTheme="minorHAnsi" w:hAnsi="Arial" w:cs="Arial"/>
                <w:sz w:val="16"/>
                <w:szCs w:val="16"/>
                <w:lang w:val="pt-BR"/>
                <w14:ligatures w14:val="standardContextual"/>
              </w:rPr>
              <w:t>EMBALAGEM NOME E O</w:t>
            </w:r>
            <w:r w:rsidR="00FD28EE">
              <w:rPr>
                <w:rFonts w:ascii="Arial" w:eastAsiaTheme="minorHAnsi" w:hAnsi="Arial" w:cs="Arial"/>
                <w:sz w:val="16"/>
                <w:szCs w:val="16"/>
                <w:lang w:val="pt-BR"/>
                <w14:ligatures w14:val="standardContextual"/>
              </w:rPr>
              <w:t xml:space="preserve"> </w:t>
            </w:r>
            <w:r w:rsidRPr="000E6F28">
              <w:rPr>
                <w:rFonts w:ascii="Arial" w:eastAsiaTheme="minorHAnsi" w:hAnsi="Arial" w:cs="Arial"/>
                <w:sz w:val="16"/>
                <w:szCs w:val="16"/>
                <w:lang w:val="pt-BR"/>
                <w14:ligatures w14:val="standardContextual"/>
              </w:rPr>
              <w:t>ENDEREÇO DO FABRICANTE, NOME E MARCA</w:t>
            </w:r>
            <w:r w:rsidR="00FD28EE">
              <w:rPr>
                <w:rFonts w:ascii="Arial" w:eastAsiaTheme="minorHAnsi" w:hAnsi="Arial" w:cs="Arial"/>
                <w:sz w:val="16"/>
                <w:szCs w:val="16"/>
                <w:lang w:val="pt-BR"/>
                <w14:ligatures w14:val="standardContextual"/>
              </w:rPr>
              <w:t xml:space="preserve"> </w:t>
            </w:r>
            <w:r w:rsidRPr="000E6F28">
              <w:rPr>
                <w:rFonts w:ascii="Arial" w:eastAsiaTheme="minorHAnsi" w:hAnsi="Arial" w:cs="Arial"/>
                <w:sz w:val="16"/>
                <w:szCs w:val="16"/>
                <w:lang w:val="pt-BR"/>
                <w14:ligatures w14:val="standardContextual"/>
              </w:rPr>
              <w:t>DO PRODUTO, DATA DE FABRICAÇÃO,</w:t>
            </w:r>
            <w:r w:rsidR="00FD28EE">
              <w:rPr>
                <w:rFonts w:ascii="Arial" w:eastAsiaTheme="minorHAnsi" w:hAnsi="Arial" w:cs="Arial"/>
                <w:sz w:val="16"/>
                <w:szCs w:val="16"/>
                <w:lang w:val="pt-BR"/>
                <w14:ligatures w14:val="standardContextual"/>
              </w:rPr>
              <w:t xml:space="preserve"> </w:t>
            </w:r>
            <w:r w:rsidRPr="000E6F28">
              <w:rPr>
                <w:rFonts w:ascii="Arial" w:eastAsiaTheme="minorHAnsi" w:hAnsi="Arial" w:cs="Arial"/>
                <w:sz w:val="16"/>
                <w:szCs w:val="16"/>
                <w:lang w:val="pt-BR"/>
                <w14:ligatures w14:val="standardContextual"/>
              </w:rPr>
              <w:t>VALIDADE MÍNIMA DE 6 MESES</w:t>
            </w:r>
          </w:p>
        </w:tc>
        <w:tc>
          <w:tcPr>
            <w:tcW w:w="851" w:type="dxa"/>
          </w:tcPr>
          <w:p w14:paraId="39F3510F" w14:textId="0DC8AF9D" w:rsidR="000E6F28" w:rsidRDefault="00FD28EE"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950</w:t>
            </w:r>
          </w:p>
        </w:tc>
        <w:tc>
          <w:tcPr>
            <w:tcW w:w="850" w:type="dxa"/>
          </w:tcPr>
          <w:p w14:paraId="46797B6C" w14:textId="671C9011" w:rsidR="000E6F28"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3D80C94F" w14:textId="6B192BB5" w:rsidR="000E6F28"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COAMO</w:t>
            </w:r>
          </w:p>
        </w:tc>
        <w:tc>
          <w:tcPr>
            <w:tcW w:w="1418" w:type="dxa"/>
          </w:tcPr>
          <w:p w14:paraId="10B7A4D5" w14:textId="73B544C5" w:rsidR="000E6F28"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R$ 6,79</w:t>
            </w:r>
          </w:p>
        </w:tc>
        <w:tc>
          <w:tcPr>
            <w:tcW w:w="1417" w:type="dxa"/>
          </w:tcPr>
          <w:p w14:paraId="703B3DA4" w14:textId="390EB2F8" w:rsidR="000E6F28"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R$ 6.450,50</w:t>
            </w:r>
          </w:p>
        </w:tc>
      </w:tr>
      <w:tr w:rsidR="00FD28EE" w:rsidRPr="009F623B" w14:paraId="225425FB" w14:textId="77777777" w:rsidTr="00DC2797">
        <w:trPr>
          <w:trHeight w:val="263"/>
        </w:trPr>
        <w:tc>
          <w:tcPr>
            <w:tcW w:w="567" w:type="dxa"/>
          </w:tcPr>
          <w:p w14:paraId="72CF4785" w14:textId="23C61586" w:rsidR="00FD28EE" w:rsidRDefault="00FD28EE"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89</w:t>
            </w:r>
          </w:p>
        </w:tc>
        <w:tc>
          <w:tcPr>
            <w:tcW w:w="3402" w:type="dxa"/>
          </w:tcPr>
          <w:p w14:paraId="14F7BF84" w14:textId="6265C11D" w:rsidR="00FD28EE" w:rsidRPr="000E6F28"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OVOS DE GALINHA TIPO 1, GRANDES, CASCA</w:t>
            </w:r>
            <w:r>
              <w:rPr>
                <w:rFonts w:ascii="Arial" w:eastAsiaTheme="minorHAnsi" w:hAnsi="Arial" w:cs="Arial"/>
                <w:sz w:val="16"/>
                <w:szCs w:val="16"/>
                <w:lang w:val="pt-BR"/>
                <w14:ligatures w14:val="standardContextual"/>
              </w:rPr>
              <w:t xml:space="preserve"> </w:t>
            </w:r>
            <w:r w:rsidRPr="00FD28EE">
              <w:rPr>
                <w:rFonts w:ascii="Arial" w:eastAsiaTheme="minorHAnsi" w:hAnsi="Arial" w:cs="Arial"/>
                <w:sz w:val="16"/>
                <w:szCs w:val="16"/>
                <w:lang w:val="pt-BR"/>
                <w14:ligatures w14:val="standardContextual"/>
              </w:rPr>
              <w:t>LIMPA INTACTA ISENTA E RACHADURAS COM</w:t>
            </w:r>
            <w:r>
              <w:rPr>
                <w:rFonts w:ascii="Arial" w:eastAsiaTheme="minorHAnsi" w:hAnsi="Arial" w:cs="Arial"/>
                <w:sz w:val="16"/>
                <w:szCs w:val="16"/>
                <w:lang w:val="pt-BR"/>
                <w14:ligatures w14:val="standardContextual"/>
              </w:rPr>
              <w:t xml:space="preserve"> </w:t>
            </w:r>
            <w:r w:rsidRPr="00FD28EE">
              <w:rPr>
                <w:rFonts w:ascii="Arial" w:eastAsiaTheme="minorHAnsi" w:hAnsi="Arial" w:cs="Arial"/>
                <w:sz w:val="16"/>
                <w:szCs w:val="16"/>
                <w:lang w:val="pt-BR"/>
                <w14:ligatures w14:val="standardContextual"/>
              </w:rPr>
              <w:t>REGISTRO DO ÓRGÃO DE FISCALIZAÇÃO (SIF,</w:t>
            </w:r>
            <w:r>
              <w:rPr>
                <w:rFonts w:ascii="Arial" w:eastAsiaTheme="minorHAnsi" w:hAnsi="Arial" w:cs="Arial"/>
                <w:sz w:val="16"/>
                <w:szCs w:val="16"/>
                <w:lang w:val="pt-BR"/>
                <w14:ligatures w14:val="standardContextual"/>
              </w:rPr>
              <w:t xml:space="preserve"> </w:t>
            </w:r>
            <w:r w:rsidRPr="00FD28EE">
              <w:rPr>
                <w:rFonts w:ascii="Arial" w:eastAsiaTheme="minorHAnsi" w:hAnsi="Arial" w:cs="Arial"/>
                <w:sz w:val="16"/>
                <w:szCs w:val="16"/>
                <w:lang w:val="pt-BR"/>
                <w14:ligatures w14:val="standardContextual"/>
              </w:rPr>
              <w:t>CISPOA OU SIM) DATA DE CLASSIFICAÇÃO E</w:t>
            </w:r>
            <w:r>
              <w:rPr>
                <w:rFonts w:ascii="Arial" w:eastAsiaTheme="minorHAnsi" w:hAnsi="Arial" w:cs="Arial"/>
                <w:sz w:val="16"/>
                <w:szCs w:val="16"/>
                <w:lang w:val="pt-BR"/>
                <w14:ligatures w14:val="standardContextual"/>
              </w:rPr>
              <w:t xml:space="preserve"> </w:t>
            </w:r>
            <w:r w:rsidRPr="00FD28EE">
              <w:rPr>
                <w:rFonts w:ascii="Arial" w:eastAsiaTheme="minorHAnsi" w:hAnsi="Arial" w:cs="Arial"/>
                <w:sz w:val="16"/>
                <w:szCs w:val="16"/>
                <w:lang w:val="pt-BR"/>
                <w14:ligatures w14:val="standardContextual"/>
              </w:rPr>
              <w:t>VALIDADE DO PRODUTO.</w:t>
            </w:r>
          </w:p>
        </w:tc>
        <w:tc>
          <w:tcPr>
            <w:tcW w:w="851" w:type="dxa"/>
          </w:tcPr>
          <w:p w14:paraId="7F7AEAB7" w14:textId="1A5E7719" w:rsidR="00FD28EE" w:rsidRDefault="00FD28EE"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650</w:t>
            </w:r>
          </w:p>
        </w:tc>
        <w:tc>
          <w:tcPr>
            <w:tcW w:w="850" w:type="dxa"/>
          </w:tcPr>
          <w:p w14:paraId="298B5E6D" w14:textId="1C72B419"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DZ</w:t>
            </w:r>
          </w:p>
        </w:tc>
        <w:tc>
          <w:tcPr>
            <w:tcW w:w="1134" w:type="dxa"/>
          </w:tcPr>
          <w:p w14:paraId="62B23D75" w14:textId="02C8A6DD"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6AECA4BE" w14:textId="11705A7C"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R$ 7,79</w:t>
            </w:r>
          </w:p>
        </w:tc>
        <w:tc>
          <w:tcPr>
            <w:tcW w:w="1417" w:type="dxa"/>
          </w:tcPr>
          <w:p w14:paraId="1378F4CD" w14:textId="0DD1989D"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R$ 5.063,50</w:t>
            </w:r>
          </w:p>
        </w:tc>
      </w:tr>
      <w:tr w:rsidR="00FD28EE" w:rsidRPr="009F623B" w14:paraId="235C6126" w14:textId="77777777" w:rsidTr="00DC2797">
        <w:trPr>
          <w:trHeight w:val="263"/>
        </w:trPr>
        <w:tc>
          <w:tcPr>
            <w:tcW w:w="567" w:type="dxa"/>
          </w:tcPr>
          <w:p w14:paraId="0FD0C99D" w14:textId="0589EC0F" w:rsidR="00FD28EE" w:rsidRDefault="00FD28EE"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95</w:t>
            </w:r>
          </w:p>
        </w:tc>
        <w:tc>
          <w:tcPr>
            <w:tcW w:w="3402" w:type="dxa"/>
          </w:tcPr>
          <w:p w14:paraId="31A12F43"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PIMENTÃO VERDE, TAMANHO MÉDIO 1 KG,</w:t>
            </w:r>
          </w:p>
          <w:p w14:paraId="0F9EE93F"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LIMPO, APRESENTANDO GRAU DE</w:t>
            </w:r>
          </w:p>
          <w:p w14:paraId="5E66C970"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MATURIDADE QUE PERMITE SUPORTAR A</w:t>
            </w:r>
          </w:p>
          <w:p w14:paraId="284AA654"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MANIPULAÇÃO, O TRANSPORTE E</w:t>
            </w:r>
          </w:p>
          <w:p w14:paraId="52DBB9C8"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CONDIÇÃOES ADEQUADAS PARA O</w:t>
            </w:r>
          </w:p>
          <w:p w14:paraId="57D33A31" w14:textId="2C81B809"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CONSUMO, COM AUSÊNCIA DE SUJIDADES,</w:t>
            </w:r>
            <w:r>
              <w:rPr>
                <w:rFonts w:ascii="Arial" w:eastAsiaTheme="minorHAnsi" w:hAnsi="Arial" w:cs="Arial"/>
                <w:sz w:val="16"/>
                <w:szCs w:val="16"/>
                <w:lang w:val="pt-BR"/>
                <w14:ligatures w14:val="standardContextual"/>
              </w:rPr>
              <w:t xml:space="preserve"> </w:t>
            </w:r>
            <w:r w:rsidRPr="00FD28EE">
              <w:rPr>
                <w:rFonts w:ascii="Arial" w:eastAsiaTheme="minorHAnsi" w:hAnsi="Arial" w:cs="Arial"/>
                <w:sz w:val="16"/>
                <w:szCs w:val="16"/>
                <w:lang w:val="pt-BR"/>
                <w14:ligatures w14:val="standardContextual"/>
              </w:rPr>
              <w:t>PARASITAS E LARVAS.</w:t>
            </w:r>
          </w:p>
        </w:tc>
        <w:tc>
          <w:tcPr>
            <w:tcW w:w="851" w:type="dxa"/>
          </w:tcPr>
          <w:p w14:paraId="5D6C3F71" w14:textId="05E52C3B" w:rsidR="00FD28EE" w:rsidRDefault="00FD28EE"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50</w:t>
            </w:r>
          </w:p>
        </w:tc>
        <w:tc>
          <w:tcPr>
            <w:tcW w:w="850" w:type="dxa"/>
          </w:tcPr>
          <w:p w14:paraId="1CCAC37F" w14:textId="4D011243"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29BA92C4" w14:textId="0736A30B"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759D2272" w14:textId="766CEEB7"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R$ 6,99</w:t>
            </w:r>
          </w:p>
        </w:tc>
        <w:tc>
          <w:tcPr>
            <w:tcW w:w="1417" w:type="dxa"/>
          </w:tcPr>
          <w:p w14:paraId="283F66ED" w14:textId="5F86652C"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R$ 349,50</w:t>
            </w:r>
          </w:p>
        </w:tc>
      </w:tr>
      <w:tr w:rsidR="00FD28EE" w:rsidRPr="009F623B" w14:paraId="6DDB9AB7" w14:textId="77777777" w:rsidTr="00DC2797">
        <w:trPr>
          <w:trHeight w:val="263"/>
        </w:trPr>
        <w:tc>
          <w:tcPr>
            <w:tcW w:w="567" w:type="dxa"/>
          </w:tcPr>
          <w:p w14:paraId="2E3F1B42" w14:textId="407DB703" w:rsidR="00FD28EE" w:rsidRDefault="00FD28EE"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lastRenderedPageBreak/>
              <w:t>96</w:t>
            </w:r>
          </w:p>
        </w:tc>
        <w:tc>
          <w:tcPr>
            <w:tcW w:w="3402" w:type="dxa"/>
          </w:tcPr>
          <w:p w14:paraId="58C42660"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PIPOCA - MILHO DE PIPOCA TIPO 1 500G</w:t>
            </w:r>
          </w:p>
          <w:p w14:paraId="780118F3"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CADA.COM IDENTIFICAÇÃO DO PRODUTO,</w:t>
            </w:r>
          </w:p>
          <w:p w14:paraId="5D270794"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RÓTULO COM INGREDIENTES, TABELA</w:t>
            </w:r>
          </w:p>
          <w:p w14:paraId="3D5AA8C9"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NUTRICIONAL, PESO, LOTE, DATA DE</w:t>
            </w:r>
          </w:p>
          <w:p w14:paraId="5A09EFB3"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FABRICAÇÃO, VALIDADE. VALIDADE DE 03</w:t>
            </w:r>
          </w:p>
          <w:p w14:paraId="46056EC5" w14:textId="4A3D8736"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MESES A CONTAR DA DATA DA ENTREGA</w:t>
            </w:r>
          </w:p>
        </w:tc>
        <w:tc>
          <w:tcPr>
            <w:tcW w:w="851" w:type="dxa"/>
          </w:tcPr>
          <w:p w14:paraId="59775375" w14:textId="241BB2D1" w:rsidR="00FD28EE" w:rsidRDefault="00FD28EE"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200</w:t>
            </w:r>
          </w:p>
        </w:tc>
        <w:tc>
          <w:tcPr>
            <w:tcW w:w="850" w:type="dxa"/>
          </w:tcPr>
          <w:p w14:paraId="51C98BD1" w14:textId="020811F8"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PAC</w:t>
            </w:r>
          </w:p>
        </w:tc>
        <w:tc>
          <w:tcPr>
            <w:tcW w:w="1134" w:type="dxa"/>
          </w:tcPr>
          <w:p w14:paraId="3C05A260" w14:textId="04E7F303"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FRITZ E FRIDA</w:t>
            </w:r>
          </w:p>
        </w:tc>
        <w:tc>
          <w:tcPr>
            <w:tcW w:w="1418" w:type="dxa"/>
          </w:tcPr>
          <w:p w14:paraId="3F33015C" w14:textId="16A4C7B0"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R$ 6,20</w:t>
            </w:r>
          </w:p>
        </w:tc>
        <w:tc>
          <w:tcPr>
            <w:tcW w:w="1417" w:type="dxa"/>
          </w:tcPr>
          <w:p w14:paraId="22C80103" w14:textId="7B18D310"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R$ 1.240,00</w:t>
            </w:r>
          </w:p>
        </w:tc>
      </w:tr>
      <w:tr w:rsidR="00FD28EE" w:rsidRPr="009F623B" w14:paraId="66899FFF" w14:textId="77777777" w:rsidTr="00DC2797">
        <w:trPr>
          <w:trHeight w:val="263"/>
        </w:trPr>
        <w:tc>
          <w:tcPr>
            <w:tcW w:w="567" w:type="dxa"/>
          </w:tcPr>
          <w:p w14:paraId="15840F38" w14:textId="145E2D0B" w:rsidR="00FD28EE" w:rsidRDefault="00FD28EE"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101</w:t>
            </w:r>
          </w:p>
        </w:tc>
        <w:tc>
          <w:tcPr>
            <w:tcW w:w="3402" w:type="dxa"/>
          </w:tcPr>
          <w:p w14:paraId="1DD1BF98" w14:textId="192E16FD"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REPOLHO BRANCO, CABEÇA, TAMANHO</w:t>
            </w:r>
          </w:p>
          <w:p w14:paraId="0648952A" w14:textId="57E427E3"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MÉDIO, LIMPO, EM CONDIÇÕES ADEQUADAS</w:t>
            </w:r>
            <w:r>
              <w:rPr>
                <w:rFonts w:ascii="Arial" w:eastAsiaTheme="minorHAnsi" w:hAnsi="Arial" w:cs="Arial"/>
                <w:sz w:val="16"/>
                <w:szCs w:val="16"/>
                <w:lang w:val="pt-BR"/>
                <w14:ligatures w14:val="standardContextual"/>
              </w:rPr>
              <w:t xml:space="preserve"> </w:t>
            </w:r>
            <w:r w:rsidRPr="00FD28EE">
              <w:rPr>
                <w:rFonts w:ascii="Arial" w:eastAsiaTheme="minorHAnsi" w:hAnsi="Arial" w:cs="Arial"/>
                <w:sz w:val="16"/>
                <w:szCs w:val="16"/>
                <w:lang w:val="pt-BR"/>
                <w14:ligatures w14:val="standardContextual"/>
              </w:rPr>
              <w:t>PARA O CONSUMO, COM AUSÊNCIA DE</w:t>
            </w:r>
            <w:r>
              <w:rPr>
                <w:rFonts w:ascii="Arial" w:eastAsiaTheme="minorHAnsi" w:hAnsi="Arial" w:cs="Arial"/>
                <w:sz w:val="16"/>
                <w:szCs w:val="16"/>
                <w:lang w:val="pt-BR"/>
                <w14:ligatures w14:val="standardContextual"/>
              </w:rPr>
              <w:t xml:space="preserve"> </w:t>
            </w:r>
            <w:r w:rsidRPr="00FD28EE">
              <w:rPr>
                <w:rFonts w:ascii="Arial" w:eastAsiaTheme="minorHAnsi" w:hAnsi="Arial" w:cs="Arial"/>
                <w:sz w:val="16"/>
                <w:szCs w:val="16"/>
                <w:lang w:val="pt-BR"/>
                <w14:ligatures w14:val="standardContextual"/>
              </w:rPr>
              <w:t>SUJIDADES, PARASITAS E LARVAS.</w:t>
            </w:r>
          </w:p>
        </w:tc>
        <w:tc>
          <w:tcPr>
            <w:tcW w:w="851" w:type="dxa"/>
          </w:tcPr>
          <w:p w14:paraId="298F1A1E" w14:textId="522FAD90" w:rsidR="00FD28EE" w:rsidRDefault="00FD28EE"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150</w:t>
            </w:r>
          </w:p>
        </w:tc>
        <w:tc>
          <w:tcPr>
            <w:tcW w:w="850" w:type="dxa"/>
          </w:tcPr>
          <w:p w14:paraId="71E9AAAA" w14:textId="60FC2A3C"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2C453DAF" w14:textId="25F97D27"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775C3B36" w14:textId="3E26562D"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R$ 3,29</w:t>
            </w:r>
          </w:p>
        </w:tc>
        <w:tc>
          <w:tcPr>
            <w:tcW w:w="1417" w:type="dxa"/>
          </w:tcPr>
          <w:p w14:paraId="28588240" w14:textId="72E619DD"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R$ 493,50</w:t>
            </w:r>
          </w:p>
        </w:tc>
      </w:tr>
      <w:tr w:rsidR="00FD28EE" w:rsidRPr="009F623B" w14:paraId="17DC93B3" w14:textId="77777777" w:rsidTr="00DC2797">
        <w:trPr>
          <w:trHeight w:val="263"/>
        </w:trPr>
        <w:tc>
          <w:tcPr>
            <w:tcW w:w="567" w:type="dxa"/>
          </w:tcPr>
          <w:p w14:paraId="6D17236A" w14:textId="1C4D2008" w:rsidR="00FD28EE" w:rsidRDefault="00FD28EE"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106</w:t>
            </w:r>
          </w:p>
        </w:tc>
        <w:tc>
          <w:tcPr>
            <w:tcW w:w="3402" w:type="dxa"/>
          </w:tcPr>
          <w:p w14:paraId="36DB0812"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TEMPERO VERDE (SALSA E CEBOLINHA)</w:t>
            </w:r>
          </w:p>
          <w:p w14:paraId="2BB68E66" w14:textId="60DF7E1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MAÇO DE 100G.</w:t>
            </w:r>
          </w:p>
        </w:tc>
        <w:tc>
          <w:tcPr>
            <w:tcW w:w="851" w:type="dxa"/>
          </w:tcPr>
          <w:p w14:paraId="1581A052" w14:textId="14CFFDE2" w:rsidR="00FD28EE" w:rsidRDefault="00FD28EE"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100</w:t>
            </w:r>
          </w:p>
        </w:tc>
        <w:tc>
          <w:tcPr>
            <w:tcW w:w="850" w:type="dxa"/>
          </w:tcPr>
          <w:p w14:paraId="28F02549" w14:textId="0C261764"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UN</w:t>
            </w:r>
          </w:p>
        </w:tc>
        <w:tc>
          <w:tcPr>
            <w:tcW w:w="1134" w:type="dxa"/>
          </w:tcPr>
          <w:p w14:paraId="1FD31D8A" w14:textId="3B9E6813"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VASSOLER</w:t>
            </w:r>
          </w:p>
        </w:tc>
        <w:tc>
          <w:tcPr>
            <w:tcW w:w="1418" w:type="dxa"/>
          </w:tcPr>
          <w:p w14:paraId="0120FD92" w14:textId="468765C0"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R$ 3,79</w:t>
            </w:r>
          </w:p>
        </w:tc>
        <w:tc>
          <w:tcPr>
            <w:tcW w:w="1417" w:type="dxa"/>
          </w:tcPr>
          <w:p w14:paraId="69AC739F" w14:textId="4E0EAA56"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R$ 379,00</w:t>
            </w:r>
          </w:p>
        </w:tc>
      </w:tr>
      <w:tr w:rsidR="00FD28EE" w:rsidRPr="009F623B" w14:paraId="44269EC5" w14:textId="77777777" w:rsidTr="00DC2797">
        <w:trPr>
          <w:trHeight w:val="263"/>
        </w:trPr>
        <w:tc>
          <w:tcPr>
            <w:tcW w:w="567" w:type="dxa"/>
          </w:tcPr>
          <w:p w14:paraId="49408233" w14:textId="014F0DC6" w:rsidR="00FD28EE" w:rsidRDefault="00FD28EE" w:rsidP="00DA41B7">
            <w:pPr>
              <w:widowControl/>
              <w:adjustRightInd w:val="0"/>
              <w:jc w:val="center"/>
              <w:rPr>
                <w:rFonts w:ascii="Arial" w:eastAsiaTheme="minorHAnsi" w:hAnsi="Arial" w:cs="Arial"/>
                <w:sz w:val="16"/>
                <w:szCs w:val="16"/>
                <w:lang w:val="pt-BR"/>
                <w14:ligatures w14:val="standardContextual"/>
              </w:rPr>
            </w:pPr>
            <w:r>
              <w:rPr>
                <w:rFonts w:ascii="Arial" w:eastAsiaTheme="minorHAnsi" w:hAnsi="Arial" w:cs="Arial"/>
                <w:sz w:val="16"/>
                <w:szCs w:val="16"/>
                <w:lang w:val="pt-BR"/>
                <w14:ligatures w14:val="standardContextual"/>
              </w:rPr>
              <w:t>107</w:t>
            </w:r>
          </w:p>
        </w:tc>
        <w:tc>
          <w:tcPr>
            <w:tcW w:w="3402" w:type="dxa"/>
          </w:tcPr>
          <w:p w14:paraId="65BD85B4" w14:textId="77777777"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TOMATE– DE 1ª QUALIDADE, TAMANHO</w:t>
            </w:r>
          </w:p>
          <w:p w14:paraId="6B75EABD" w14:textId="5B6149DE"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MÉDIO, O PRODUTO DEVE ESTAR INTEGRO,</w:t>
            </w:r>
            <w:r>
              <w:rPr>
                <w:rFonts w:ascii="Arial" w:eastAsiaTheme="minorHAnsi" w:hAnsi="Arial" w:cs="Arial"/>
                <w:sz w:val="16"/>
                <w:szCs w:val="16"/>
                <w:lang w:val="pt-BR"/>
                <w14:ligatures w14:val="standardContextual"/>
              </w:rPr>
              <w:t xml:space="preserve"> </w:t>
            </w:r>
            <w:r w:rsidRPr="00FD28EE">
              <w:rPr>
                <w:rFonts w:ascii="Arial" w:eastAsiaTheme="minorHAnsi" w:hAnsi="Arial" w:cs="Arial"/>
                <w:sz w:val="16"/>
                <w:szCs w:val="16"/>
                <w:lang w:val="pt-BR"/>
                <w14:ligatures w14:val="standardContextual"/>
              </w:rPr>
              <w:t>COM PONTO ADEQUADO DE</w:t>
            </w:r>
          </w:p>
          <w:p w14:paraId="1D2C859F" w14:textId="613C0ECC"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AMADURECIMENTO. O PRODUTO NÃO DEVE</w:t>
            </w:r>
            <w:r>
              <w:rPr>
                <w:rFonts w:ascii="Arial" w:eastAsiaTheme="minorHAnsi" w:hAnsi="Arial" w:cs="Arial"/>
                <w:sz w:val="16"/>
                <w:szCs w:val="16"/>
                <w:lang w:val="pt-BR"/>
                <w14:ligatures w14:val="standardContextual"/>
              </w:rPr>
              <w:t xml:space="preserve"> </w:t>
            </w:r>
            <w:r w:rsidRPr="00FD28EE">
              <w:rPr>
                <w:rFonts w:ascii="Arial" w:eastAsiaTheme="minorHAnsi" w:hAnsi="Arial" w:cs="Arial"/>
                <w:sz w:val="16"/>
                <w:szCs w:val="16"/>
                <w:lang w:val="pt-BR"/>
                <w14:ligatures w14:val="standardContextual"/>
              </w:rPr>
              <w:t>ESTAR AMASSADO, MADURO OU</w:t>
            </w:r>
          </w:p>
          <w:p w14:paraId="4ACFB332" w14:textId="10892896" w:rsidR="00FD28EE" w:rsidRPr="00FD28EE" w:rsidRDefault="00FD28EE" w:rsidP="00FD28EE">
            <w:pPr>
              <w:widowControl/>
              <w:adjustRightInd w:val="0"/>
              <w:rPr>
                <w:rFonts w:ascii="Arial" w:eastAsiaTheme="minorHAnsi" w:hAnsi="Arial" w:cs="Arial"/>
                <w:sz w:val="16"/>
                <w:szCs w:val="16"/>
                <w:lang w:val="pt-BR"/>
                <w14:ligatures w14:val="standardContextual"/>
              </w:rPr>
            </w:pPr>
            <w:r w:rsidRPr="00FD28EE">
              <w:rPr>
                <w:rFonts w:ascii="Arial" w:eastAsiaTheme="minorHAnsi" w:hAnsi="Arial" w:cs="Arial"/>
                <w:sz w:val="16"/>
                <w:szCs w:val="16"/>
                <w:lang w:val="pt-BR"/>
                <w14:ligatures w14:val="standardContextual"/>
              </w:rPr>
              <w:t>VERDEDEMAIS, ENTREGUE EM EMBALAGEM</w:t>
            </w:r>
            <w:r>
              <w:rPr>
                <w:rFonts w:ascii="Arial" w:eastAsiaTheme="minorHAnsi" w:hAnsi="Arial" w:cs="Arial"/>
                <w:sz w:val="16"/>
                <w:szCs w:val="16"/>
                <w:lang w:val="pt-BR"/>
                <w14:ligatures w14:val="standardContextual"/>
              </w:rPr>
              <w:t xml:space="preserve"> </w:t>
            </w:r>
            <w:r w:rsidRPr="00FD28EE">
              <w:rPr>
                <w:rFonts w:ascii="Arial" w:eastAsiaTheme="minorHAnsi" w:hAnsi="Arial" w:cs="Arial"/>
                <w:sz w:val="16"/>
                <w:szCs w:val="16"/>
                <w:lang w:val="pt-BR"/>
                <w14:ligatures w14:val="standardContextual"/>
              </w:rPr>
              <w:t>PLASTICAS.</w:t>
            </w:r>
          </w:p>
        </w:tc>
        <w:tc>
          <w:tcPr>
            <w:tcW w:w="851" w:type="dxa"/>
          </w:tcPr>
          <w:p w14:paraId="1D1A68BF" w14:textId="58F1CF3D" w:rsidR="00FD28EE" w:rsidRDefault="00FD28EE" w:rsidP="00787598">
            <w:pPr>
              <w:jc w:val="center"/>
              <w:rPr>
                <w:rFonts w:asciiTheme="minorHAnsi" w:eastAsia="Malgun Gothic" w:hAnsiTheme="minorHAnsi" w:cstheme="minorHAnsi"/>
                <w:sz w:val="18"/>
                <w:lang w:val="pt-BR"/>
              </w:rPr>
            </w:pPr>
            <w:r>
              <w:rPr>
                <w:rFonts w:asciiTheme="minorHAnsi" w:eastAsia="Malgun Gothic" w:hAnsiTheme="minorHAnsi" w:cstheme="minorHAnsi"/>
                <w:sz w:val="18"/>
                <w:lang w:val="pt-BR"/>
              </w:rPr>
              <w:t>650</w:t>
            </w:r>
          </w:p>
        </w:tc>
        <w:tc>
          <w:tcPr>
            <w:tcW w:w="850" w:type="dxa"/>
          </w:tcPr>
          <w:p w14:paraId="19312A3A" w14:textId="0321B687"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KG</w:t>
            </w:r>
          </w:p>
        </w:tc>
        <w:tc>
          <w:tcPr>
            <w:tcW w:w="1134" w:type="dxa"/>
          </w:tcPr>
          <w:p w14:paraId="0E2DA773" w14:textId="66C7AAD4"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HORTIFRUTI</w:t>
            </w:r>
          </w:p>
        </w:tc>
        <w:tc>
          <w:tcPr>
            <w:tcW w:w="1418" w:type="dxa"/>
          </w:tcPr>
          <w:p w14:paraId="087D98FC" w14:textId="66EDF63B"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R$ 4,49</w:t>
            </w:r>
          </w:p>
        </w:tc>
        <w:tc>
          <w:tcPr>
            <w:tcW w:w="1417" w:type="dxa"/>
          </w:tcPr>
          <w:p w14:paraId="5562A37C" w14:textId="5F725005" w:rsidR="00FD28EE" w:rsidRDefault="00FD28EE" w:rsidP="00787598">
            <w:pPr>
              <w:jc w:val="center"/>
              <w:rPr>
                <w:rFonts w:asciiTheme="minorHAnsi" w:eastAsia="Malgun Gothic" w:hAnsiTheme="minorHAnsi" w:cstheme="minorHAnsi"/>
                <w:sz w:val="18"/>
              </w:rPr>
            </w:pPr>
            <w:r>
              <w:rPr>
                <w:rFonts w:asciiTheme="minorHAnsi" w:eastAsia="Malgun Gothic" w:hAnsiTheme="minorHAnsi" w:cstheme="minorHAnsi"/>
                <w:sz w:val="18"/>
              </w:rPr>
              <w:t>R$ 2.918,50</w:t>
            </w:r>
          </w:p>
        </w:tc>
      </w:tr>
      <w:tr w:rsidR="00F57D05" w:rsidRPr="009F623B" w14:paraId="055D7D37" w14:textId="77777777" w:rsidTr="00EA7A8E">
        <w:trPr>
          <w:trHeight w:val="263"/>
        </w:trPr>
        <w:tc>
          <w:tcPr>
            <w:tcW w:w="9639" w:type="dxa"/>
            <w:gridSpan w:val="7"/>
          </w:tcPr>
          <w:p w14:paraId="3CFE5DB3" w14:textId="3364E9E7" w:rsidR="00F57D05" w:rsidRPr="00FD28EE" w:rsidRDefault="00F57D05" w:rsidP="00787598">
            <w:pPr>
              <w:jc w:val="center"/>
              <w:rPr>
                <w:rFonts w:asciiTheme="minorHAnsi" w:eastAsia="Malgun Gothic" w:hAnsiTheme="minorHAnsi" w:cstheme="minorHAnsi"/>
                <w:b/>
                <w:bCs/>
                <w:sz w:val="18"/>
              </w:rPr>
            </w:pPr>
            <w:r w:rsidRPr="00FD28EE">
              <w:rPr>
                <w:rFonts w:asciiTheme="minorHAnsi" w:eastAsia="Malgun Gothic" w:hAnsiTheme="minorHAnsi" w:cstheme="minorHAnsi"/>
                <w:b/>
                <w:bCs/>
                <w:sz w:val="18"/>
              </w:rPr>
              <w:t xml:space="preserve">TOTAL: R$ </w:t>
            </w:r>
            <w:r w:rsidR="00FD28EE" w:rsidRPr="00FD28EE">
              <w:rPr>
                <w:rFonts w:asciiTheme="minorHAnsi" w:eastAsia="Malgun Gothic" w:hAnsiTheme="minorHAnsi" w:cstheme="minorHAnsi"/>
                <w:b/>
                <w:bCs/>
                <w:sz w:val="18"/>
              </w:rPr>
              <w:t>129.973,60</w:t>
            </w:r>
          </w:p>
        </w:tc>
      </w:tr>
    </w:tbl>
    <w:p w14:paraId="09D18778" w14:textId="77777777" w:rsidR="00787598" w:rsidRDefault="00787598" w:rsidP="009F623B">
      <w:pPr>
        <w:jc w:val="both"/>
        <w:rPr>
          <w:rFonts w:asciiTheme="minorHAnsi" w:eastAsia="Malgun Gothic" w:hAnsiTheme="minorHAnsi" w:cstheme="minorHAnsi"/>
          <w:bCs/>
        </w:rPr>
      </w:pPr>
    </w:p>
    <w:p w14:paraId="29263194" w14:textId="6E994AA5" w:rsidR="009F623B" w:rsidRDefault="00B77423" w:rsidP="009F623B">
      <w:pPr>
        <w:jc w:val="both"/>
        <w:rPr>
          <w:rFonts w:asciiTheme="minorHAnsi" w:eastAsia="Malgun Gothic" w:hAnsiTheme="minorHAnsi" w:cstheme="minorHAnsi"/>
          <w:bCs/>
        </w:rPr>
      </w:pPr>
      <w:r w:rsidRPr="00B77423">
        <w:rPr>
          <w:rFonts w:asciiTheme="minorHAnsi" w:eastAsia="Malgun Gothic" w:hAnsiTheme="minorHAnsi" w:cstheme="minorHAnsi"/>
          <w:bCs/>
        </w:rPr>
        <w:t>A aquisição dos itens será de forma parcelada</w:t>
      </w:r>
      <w:r w:rsidR="009A5EDD">
        <w:rPr>
          <w:rFonts w:asciiTheme="minorHAnsi" w:eastAsia="Malgun Gothic" w:hAnsiTheme="minorHAnsi" w:cstheme="minorHAnsi"/>
          <w:bCs/>
        </w:rPr>
        <w:t>, conforme a necessidade da Secretaria.</w:t>
      </w:r>
    </w:p>
    <w:p w14:paraId="580E1EEF" w14:textId="7B45CD80" w:rsidR="009A5EDD" w:rsidRPr="00B77423" w:rsidRDefault="009A5EDD" w:rsidP="009F623B">
      <w:pPr>
        <w:jc w:val="both"/>
        <w:rPr>
          <w:rFonts w:asciiTheme="minorHAnsi" w:eastAsia="Malgun Gothic" w:hAnsiTheme="minorHAnsi" w:cstheme="minorHAnsi"/>
          <w:bCs/>
        </w:rPr>
      </w:pPr>
      <w:r w:rsidRPr="009A5EDD">
        <w:rPr>
          <w:rFonts w:asciiTheme="minorHAnsi" w:eastAsia="Malgun Gothic" w:hAnsiTheme="minorHAnsi" w:cstheme="minorHAnsi"/>
          <w:bCs/>
        </w:rPr>
        <w:t xml:space="preserve">O município não se obriga a contratar a quantidade total do objeto adjudicado constante </w:t>
      </w:r>
      <w:r w:rsidR="00CA20BA">
        <w:rPr>
          <w:rFonts w:asciiTheme="minorHAnsi" w:eastAsia="Malgun Gothic" w:hAnsiTheme="minorHAnsi" w:cstheme="minorHAnsi"/>
          <w:bCs/>
        </w:rPr>
        <w:t>n</w:t>
      </w:r>
      <w:r w:rsidRPr="009A5EDD">
        <w:rPr>
          <w:rFonts w:asciiTheme="minorHAnsi" w:eastAsia="Malgun Gothic" w:hAnsiTheme="minorHAnsi" w:cstheme="minorHAnsi"/>
          <w:bCs/>
        </w:rPr>
        <w:t xml:space="preserve">o Edital e </w:t>
      </w:r>
      <w:r w:rsidR="00CA20BA">
        <w:rPr>
          <w:rFonts w:asciiTheme="minorHAnsi" w:eastAsia="Malgun Gothic" w:hAnsiTheme="minorHAnsi" w:cstheme="minorHAnsi"/>
          <w:bCs/>
        </w:rPr>
        <w:t>n</w:t>
      </w:r>
      <w:r w:rsidRPr="009A5EDD">
        <w:rPr>
          <w:rFonts w:asciiTheme="minorHAnsi" w:eastAsia="Malgun Gothic" w:hAnsiTheme="minorHAnsi" w:cstheme="minorHAnsi"/>
          <w:bCs/>
        </w:rPr>
        <w:t>o presente Contrato.</w:t>
      </w:r>
    </w:p>
    <w:p w14:paraId="356825A7" w14:textId="77777777" w:rsidR="009F623B" w:rsidRPr="009F623B" w:rsidRDefault="009F623B" w:rsidP="009F623B">
      <w:pPr>
        <w:rPr>
          <w:rFonts w:asciiTheme="minorHAnsi" w:eastAsia="Malgun Gothic" w:hAnsiTheme="minorHAnsi" w:cstheme="minorHAnsi"/>
        </w:rPr>
      </w:pPr>
    </w:p>
    <w:p w14:paraId="777940F2" w14:textId="77777777" w:rsidR="009F623B" w:rsidRPr="009F623B" w:rsidRDefault="009F623B" w:rsidP="009F623B">
      <w:pPr>
        <w:rPr>
          <w:rFonts w:asciiTheme="minorHAnsi" w:eastAsia="Malgun Gothic" w:hAnsiTheme="minorHAnsi" w:cstheme="minorHAnsi"/>
          <w:b/>
          <w:bCs/>
        </w:rPr>
      </w:pPr>
      <w:r w:rsidRPr="009F623B">
        <w:rPr>
          <w:rFonts w:asciiTheme="minorHAnsi" w:eastAsia="Malgun Gothic" w:hAnsiTheme="minorHAnsi" w:cstheme="minorHAnsi"/>
          <w:b/>
          <w:bCs/>
        </w:rPr>
        <w:t>CLÁUSULA</w:t>
      </w:r>
      <w:r w:rsidRPr="009F623B">
        <w:rPr>
          <w:rFonts w:asciiTheme="minorHAnsi" w:eastAsia="Malgun Gothic" w:hAnsiTheme="minorHAnsi" w:cstheme="minorHAnsi"/>
          <w:b/>
          <w:bCs/>
          <w:spacing w:val="-5"/>
        </w:rPr>
        <w:t xml:space="preserve"> </w:t>
      </w:r>
      <w:r w:rsidRPr="009F623B">
        <w:rPr>
          <w:rFonts w:asciiTheme="minorHAnsi" w:eastAsia="Malgun Gothic" w:hAnsiTheme="minorHAnsi" w:cstheme="minorHAnsi"/>
          <w:b/>
          <w:bCs/>
        </w:rPr>
        <w:t>II</w:t>
      </w:r>
      <w:r w:rsidRPr="009F623B">
        <w:rPr>
          <w:rFonts w:asciiTheme="minorHAnsi" w:eastAsia="Malgun Gothic" w:hAnsiTheme="minorHAnsi" w:cstheme="minorHAnsi"/>
          <w:b/>
          <w:bCs/>
          <w:spacing w:val="2"/>
        </w:rPr>
        <w:t xml:space="preserve"> </w:t>
      </w:r>
      <w:r w:rsidRPr="009F623B">
        <w:rPr>
          <w:rFonts w:asciiTheme="minorHAnsi" w:eastAsia="Malgun Gothic" w:hAnsiTheme="minorHAnsi" w:cstheme="minorHAnsi"/>
          <w:b/>
          <w:bCs/>
        </w:rPr>
        <w:t>- PREÇO</w:t>
      </w:r>
    </w:p>
    <w:p w14:paraId="01BD767C" w14:textId="38094BB2" w:rsidR="009F623B" w:rsidRPr="009F623B" w:rsidRDefault="009F623B" w:rsidP="009F623B">
      <w:pPr>
        <w:jc w:val="both"/>
        <w:rPr>
          <w:rFonts w:asciiTheme="minorHAnsi" w:eastAsia="Malgun Gothic" w:hAnsiTheme="minorHAnsi" w:cstheme="minorHAnsi"/>
          <w:b/>
        </w:rPr>
      </w:pPr>
      <w:r w:rsidRPr="009F623B">
        <w:rPr>
          <w:rFonts w:asciiTheme="minorHAnsi" w:eastAsia="Malgun Gothic" w:hAnsiTheme="minorHAnsi" w:cstheme="minorHAnsi"/>
        </w:rPr>
        <w:t>O</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valor total dos itens descritos acima</w:t>
      </w:r>
      <w:r w:rsidRPr="009F623B">
        <w:rPr>
          <w:rFonts w:asciiTheme="minorHAnsi" w:eastAsia="Malgun Gothic" w:hAnsiTheme="minorHAnsi" w:cstheme="minorHAnsi"/>
          <w:spacing w:val="-2"/>
        </w:rPr>
        <w:t xml:space="preserve"> </w:t>
      </w:r>
      <w:r w:rsidRPr="009F623B">
        <w:rPr>
          <w:rFonts w:asciiTheme="minorHAnsi" w:eastAsia="Malgun Gothic" w:hAnsiTheme="minorHAnsi" w:cstheme="minorHAnsi"/>
        </w:rPr>
        <w:t>é</w:t>
      </w:r>
      <w:r w:rsidRPr="009F623B">
        <w:rPr>
          <w:rFonts w:asciiTheme="minorHAnsi" w:eastAsia="Malgun Gothic" w:hAnsiTheme="minorHAnsi" w:cstheme="minorHAnsi"/>
          <w:spacing w:val="-2"/>
        </w:rPr>
        <w:t xml:space="preserve"> </w:t>
      </w:r>
      <w:r w:rsidRPr="009F623B">
        <w:rPr>
          <w:rFonts w:asciiTheme="minorHAnsi" w:eastAsia="Malgun Gothic" w:hAnsiTheme="minorHAnsi" w:cstheme="minorHAnsi"/>
        </w:rPr>
        <w:t>de</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b/>
        </w:rPr>
        <w:t xml:space="preserve">R$ </w:t>
      </w:r>
      <w:r w:rsidR="00FD28EE">
        <w:rPr>
          <w:rFonts w:asciiTheme="minorHAnsi" w:eastAsia="Malgun Gothic" w:hAnsiTheme="minorHAnsi" w:cstheme="minorHAnsi"/>
          <w:b/>
        </w:rPr>
        <w:t>129.973,60</w:t>
      </w:r>
      <w:r w:rsidRPr="009F623B">
        <w:rPr>
          <w:rFonts w:asciiTheme="minorHAnsi" w:eastAsia="Malgun Gothic" w:hAnsiTheme="minorHAnsi" w:cstheme="minorHAnsi"/>
          <w:b/>
        </w:rPr>
        <w:t xml:space="preserve"> (</w:t>
      </w:r>
      <w:r w:rsidR="00FD28EE">
        <w:rPr>
          <w:rFonts w:asciiTheme="minorHAnsi" w:eastAsia="Malgun Gothic" w:hAnsiTheme="minorHAnsi" w:cstheme="minorHAnsi"/>
          <w:b/>
        </w:rPr>
        <w:t>cento e vinte e nove</w:t>
      </w:r>
      <w:r w:rsidR="00F57D05">
        <w:rPr>
          <w:rFonts w:asciiTheme="minorHAnsi" w:eastAsia="Malgun Gothic" w:hAnsiTheme="minorHAnsi" w:cstheme="minorHAnsi"/>
          <w:b/>
        </w:rPr>
        <w:t xml:space="preserve"> mil </w:t>
      </w:r>
      <w:r w:rsidR="00FD28EE">
        <w:rPr>
          <w:rFonts w:asciiTheme="minorHAnsi" w:eastAsia="Malgun Gothic" w:hAnsiTheme="minorHAnsi" w:cstheme="minorHAnsi"/>
          <w:b/>
        </w:rPr>
        <w:t>novecentos e setenta</w:t>
      </w:r>
      <w:r w:rsidR="00F57D05">
        <w:rPr>
          <w:rFonts w:asciiTheme="minorHAnsi" w:eastAsia="Malgun Gothic" w:hAnsiTheme="minorHAnsi" w:cstheme="minorHAnsi"/>
          <w:b/>
        </w:rPr>
        <w:t xml:space="preserve"> e </w:t>
      </w:r>
      <w:r w:rsidR="00FD28EE">
        <w:rPr>
          <w:rFonts w:asciiTheme="minorHAnsi" w:eastAsia="Malgun Gothic" w:hAnsiTheme="minorHAnsi" w:cstheme="minorHAnsi"/>
          <w:b/>
        </w:rPr>
        <w:t>três</w:t>
      </w:r>
      <w:r w:rsidR="00F57D05">
        <w:rPr>
          <w:rFonts w:asciiTheme="minorHAnsi" w:eastAsia="Malgun Gothic" w:hAnsiTheme="minorHAnsi" w:cstheme="minorHAnsi"/>
          <w:b/>
        </w:rPr>
        <w:t xml:space="preserve"> reais</w:t>
      </w:r>
      <w:r w:rsidR="00FD28EE">
        <w:rPr>
          <w:rFonts w:asciiTheme="minorHAnsi" w:eastAsia="Malgun Gothic" w:hAnsiTheme="minorHAnsi" w:cstheme="minorHAnsi"/>
          <w:b/>
        </w:rPr>
        <w:t xml:space="preserve"> e sessenta centavos</w:t>
      </w:r>
      <w:r w:rsidRPr="009F623B">
        <w:rPr>
          <w:rFonts w:asciiTheme="minorHAnsi" w:eastAsia="Malgun Gothic" w:hAnsiTheme="minorHAnsi" w:cstheme="minorHAnsi"/>
          <w:b/>
        </w:rPr>
        <w:t>).</w:t>
      </w:r>
    </w:p>
    <w:p w14:paraId="5C771C2E" w14:textId="77777777" w:rsidR="009F623B" w:rsidRPr="009F623B" w:rsidRDefault="009F623B" w:rsidP="009F623B">
      <w:pPr>
        <w:jc w:val="both"/>
        <w:rPr>
          <w:rFonts w:asciiTheme="minorHAnsi" w:eastAsia="Malgun Gothic" w:hAnsiTheme="minorHAnsi" w:cstheme="minorHAnsi"/>
        </w:rPr>
      </w:pPr>
      <w:r w:rsidRPr="009F623B">
        <w:rPr>
          <w:rFonts w:asciiTheme="minorHAnsi" w:eastAsia="Malgun Gothic" w:hAnsiTheme="minorHAnsi" w:cstheme="minorHAnsi"/>
        </w:rPr>
        <w:t>§</w:t>
      </w:r>
      <w:r w:rsidRPr="009F623B">
        <w:rPr>
          <w:rFonts w:asciiTheme="minorHAnsi" w:eastAsia="Malgun Gothic" w:hAnsiTheme="minorHAnsi" w:cstheme="minorHAnsi"/>
          <w:b/>
        </w:rPr>
        <w:t xml:space="preserve">1°. </w:t>
      </w:r>
      <w:r w:rsidRPr="009F623B">
        <w:rPr>
          <w:rFonts w:asciiTheme="minorHAnsi" w:eastAsia="Malgun Gothic" w:hAnsiTheme="minorHAnsi" w:cstheme="minorHAnsi"/>
        </w:rPr>
        <w:t>Os preços propostos serão considerados completos e abrangem todos os tributos</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(impostos, taxas, emolumentos, contribuições fiscais e parafiscais), fornecimento de</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mão-de-obra</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especializada,</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leis</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sociais,</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administração,</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lucros,</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equipamentos</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e</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ferramental</w:t>
      </w:r>
      <w:r w:rsidRPr="009F623B">
        <w:rPr>
          <w:rFonts w:asciiTheme="minorHAnsi" w:eastAsia="Malgun Gothic" w:hAnsiTheme="minorHAnsi" w:cstheme="minorHAnsi"/>
          <w:spacing w:val="30"/>
        </w:rPr>
        <w:t xml:space="preserve"> </w:t>
      </w:r>
      <w:r w:rsidRPr="009F623B">
        <w:rPr>
          <w:rFonts w:asciiTheme="minorHAnsi" w:eastAsia="Malgun Gothic" w:hAnsiTheme="minorHAnsi" w:cstheme="minorHAnsi"/>
        </w:rPr>
        <w:t>de</w:t>
      </w:r>
      <w:r w:rsidRPr="009F623B">
        <w:rPr>
          <w:rFonts w:asciiTheme="minorHAnsi" w:eastAsia="Malgun Gothic" w:hAnsiTheme="minorHAnsi" w:cstheme="minorHAnsi"/>
          <w:spacing w:val="31"/>
        </w:rPr>
        <w:t xml:space="preserve"> </w:t>
      </w:r>
      <w:r w:rsidRPr="009F623B">
        <w:rPr>
          <w:rFonts w:asciiTheme="minorHAnsi" w:eastAsia="Malgun Gothic" w:hAnsiTheme="minorHAnsi" w:cstheme="minorHAnsi"/>
        </w:rPr>
        <w:t>material</w:t>
      </w:r>
      <w:r w:rsidRPr="009F623B">
        <w:rPr>
          <w:rFonts w:asciiTheme="minorHAnsi" w:eastAsia="Malgun Gothic" w:hAnsiTheme="minorHAnsi" w:cstheme="minorHAnsi"/>
          <w:spacing w:val="31"/>
        </w:rPr>
        <w:t xml:space="preserve"> </w:t>
      </w:r>
      <w:r w:rsidRPr="009F623B">
        <w:rPr>
          <w:rFonts w:asciiTheme="minorHAnsi" w:eastAsia="Malgun Gothic" w:hAnsiTheme="minorHAnsi" w:cstheme="minorHAnsi"/>
        </w:rPr>
        <w:t>e</w:t>
      </w:r>
      <w:r w:rsidRPr="009F623B">
        <w:rPr>
          <w:rFonts w:asciiTheme="minorHAnsi" w:eastAsia="Malgun Gothic" w:hAnsiTheme="minorHAnsi" w:cstheme="minorHAnsi"/>
          <w:spacing w:val="31"/>
        </w:rPr>
        <w:t xml:space="preserve"> </w:t>
      </w:r>
      <w:r w:rsidRPr="009F623B">
        <w:rPr>
          <w:rFonts w:asciiTheme="minorHAnsi" w:eastAsia="Malgun Gothic" w:hAnsiTheme="minorHAnsi" w:cstheme="minorHAnsi"/>
        </w:rPr>
        <w:t>de</w:t>
      </w:r>
      <w:r w:rsidRPr="009F623B">
        <w:rPr>
          <w:rFonts w:asciiTheme="minorHAnsi" w:eastAsia="Malgun Gothic" w:hAnsiTheme="minorHAnsi" w:cstheme="minorHAnsi"/>
          <w:spacing w:val="34"/>
        </w:rPr>
        <w:t xml:space="preserve"> </w:t>
      </w:r>
      <w:r w:rsidRPr="009F623B">
        <w:rPr>
          <w:rFonts w:asciiTheme="minorHAnsi" w:eastAsia="Malgun Gothic" w:hAnsiTheme="minorHAnsi" w:cstheme="minorHAnsi"/>
        </w:rPr>
        <w:t>pessoal</w:t>
      </w:r>
      <w:r w:rsidRPr="009F623B">
        <w:rPr>
          <w:rFonts w:asciiTheme="minorHAnsi" w:eastAsia="Malgun Gothic" w:hAnsiTheme="minorHAnsi" w:cstheme="minorHAnsi"/>
          <w:spacing w:val="35"/>
        </w:rPr>
        <w:t xml:space="preserve"> </w:t>
      </w:r>
      <w:r w:rsidRPr="009F623B">
        <w:rPr>
          <w:rFonts w:asciiTheme="minorHAnsi" w:eastAsia="Malgun Gothic" w:hAnsiTheme="minorHAnsi" w:cstheme="minorHAnsi"/>
        </w:rPr>
        <w:t>e</w:t>
      </w:r>
      <w:r w:rsidRPr="009F623B">
        <w:rPr>
          <w:rFonts w:asciiTheme="minorHAnsi" w:eastAsia="Malgun Gothic" w:hAnsiTheme="minorHAnsi" w:cstheme="minorHAnsi"/>
          <w:spacing w:val="34"/>
        </w:rPr>
        <w:t xml:space="preserve"> </w:t>
      </w:r>
      <w:r w:rsidRPr="009F623B">
        <w:rPr>
          <w:rFonts w:asciiTheme="minorHAnsi" w:eastAsia="Malgun Gothic" w:hAnsiTheme="minorHAnsi" w:cstheme="minorHAnsi"/>
        </w:rPr>
        <w:t>qualquer</w:t>
      </w:r>
      <w:r w:rsidRPr="009F623B">
        <w:rPr>
          <w:rFonts w:asciiTheme="minorHAnsi" w:eastAsia="Malgun Gothic" w:hAnsiTheme="minorHAnsi" w:cstheme="minorHAnsi"/>
          <w:spacing w:val="33"/>
        </w:rPr>
        <w:t xml:space="preserve"> </w:t>
      </w:r>
      <w:r w:rsidRPr="009F623B">
        <w:rPr>
          <w:rFonts w:asciiTheme="minorHAnsi" w:eastAsia="Malgun Gothic" w:hAnsiTheme="minorHAnsi" w:cstheme="minorHAnsi"/>
        </w:rPr>
        <w:t>despesa,</w:t>
      </w:r>
      <w:r w:rsidRPr="009F623B">
        <w:rPr>
          <w:rFonts w:asciiTheme="minorHAnsi" w:eastAsia="Malgun Gothic" w:hAnsiTheme="minorHAnsi" w:cstheme="minorHAnsi"/>
          <w:spacing w:val="35"/>
        </w:rPr>
        <w:t xml:space="preserve"> </w:t>
      </w:r>
      <w:r w:rsidRPr="009F623B">
        <w:rPr>
          <w:rFonts w:asciiTheme="minorHAnsi" w:eastAsia="Malgun Gothic" w:hAnsiTheme="minorHAnsi" w:cstheme="minorHAnsi"/>
        </w:rPr>
        <w:t>acessória</w:t>
      </w:r>
      <w:r w:rsidRPr="009F623B">
        <w:rPr>
          <w:rFonts w:asciiTheme="minorHAnsi" w:eastAsia="Malgun Gothic" w:hAnsiTheme="minorHAnsi" w:cstheme="minorHAnsi"/>
          <w:spacing w:val="35"/>
        </w:rPr>
        <w:t xml:space="preserve"> </w:t>
      </w:r>
      <w:r w:rsidRPr="009F623B">
        <w:rPr>
          <w:rFonts w:asciiTheme="minorHAnsi" w:eastAsia="Malgun Gothic" w:hAnsiTheme="minorHAnsi" w:cstheme="minorHAnsi"/>
        </w:rPr>
        <w:t>e/ou</w:t>
      </w:r>
      <w:r w:rsidRPr="009F623B">
        <w:rPr>
          <w:rFonts w:asciiTheme="minorHAnsi" w:eastAsia="Malgun Gothic" w:hAnsiTheme="minorHAnsi" w:cstheme="minorHAnsi"/>
          <w:spacing w:val="35"/>
        </w:rPr>
        <w:t xml:space="preserve"> </w:t>
      </w:r>
      <w:r w:rsidRPr="009F623B">
        <w:rPr>
          <w:rFonts w:asciiTheme="minorHAnsi" w:eastAsia="Malgun Gothic" w:hAnsiTheme="minorHAnsi" w:cstheme="minorHAnsi"/>
        </w:rPr>
        <w:t>necessária,</w:t>
      </w:r>
      <w:r w:rsidRPr="009F623B">
        <w:rPr>
          <w:rFonts w:asciiTheme="minorHAnsi" w:eastAsia="Malgun Gothic" w:hAnsiTheme="minorHAnsi" w:cstheme="minorHAnsi"/>
          <w:spacing w:val="-61"/>
        </w:rPr>
        <w:t xml:space="preserve"> </w:t>
      </w:r>
      <w:r w:rsidRPr="009F623B">
        <w:rPr>
          <w:rFonts w:asciiTheme="minorHAnsi" w:eastAsia="Malgun Gothic" w:hAnsiTheme="minorHAnsi" w:cstheme="minorHAnsi"/>
        </w:rPr>
        <w:t>não</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especificada</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neste Edital.</w:t>
      </w:r>
    </w:p>
    <w:p w14:paraId="60810633" w14:textId="77777777" w:rsidR="009F623B" w:rsidRPr="009F623B" w:rsidRDefault="009F623B" w:rsidP="009F623B">
      <w:pPr>
        <w:jc w:val="both"/>
        <w:rPr>
          <w:rFonts w:asciiTheme="minorHAnsi" w:eastAsia="Malgun Gothic" w:hAnsiTheme="minorHAnsi" w:cstheme="minorHAnsi"/>
        </w:rPr>
      </w:pPr>
      <w:r w:rsidRPr="009F623B">
        <w:rPr>
          <w:rFonts w:asciiTheme="minorHAnsi" w:eastAsia="Malgun Gothic" w:hAnsiTheme="minorHAnsi" w:cstheme="minorHAnsi"/>
          <w:b/>
        </w:rPr>
        <w:t xml:space="preserve">§2°: </w:t>
      </w:r>
      <w:r w:rsidRPr="009F623B">
        <w:rPr>
          <w:rFonts w:asciiTheme="minorHAnsi" w:eastAsia="Malgun Gothic" w:hAnsiTheme="minorHAnsi" w:cstheme="minorHAnsi"/>
        </w:rPr>
        <w:t>O preço deverá ser fixo, equivalente ao de mercado na data da apresentação da</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proposta.</w:t>
      </w:r>
    </w:p>
    <w:p w14:paraId="50D7BC2D" w14:textId="77777777" w:rsidR="009F623B" w:rsidRPr="009F623B" w:rsidRDefault="009F623B" w:rsidP="009F623B">
      <w:pPr>
        <w:rPr>
          <w:rFonts w:asciiTheme="minorHAnsi" w:eastAsia="Malgun Gothic" w:hAnsiTheme="minorHAnsi" w:cstheme="minorHAnsi"/>
        </w:rPr>
      </w:pPr>
    </w:p>
    <w:p w14:paraId="7F5AE887" w14:textId="77777777" w:rsidR="009F623B" w:rsidRPr="009F623B" w:rsidRDefault="009F623B" w:rsidP="009F623B">
      <w:pPr>
        <w:rPr>
          <w:rFonts w:asciiTheme="minorHAnsi" w:eastAsia="Malgun Gothic" w:hAnsiTheme="minorHAnsi" w:cstheme="minorHAnsi"/>
          <w:b/>
          <w:bCs/>
        </w:rPr>
      </w:pPr>
      <w:r w:rsidRPr="009F623B">
        <w:rPr>
          <w:rFonts w:asciiTheme="minorHAnsi" w:eastAsia="Malgun Gothic" w:hAnsiTheme="minorHAnsi" w:cstheme="minorHAnsi"/>
          <w:b/>
          <w:bCs/>
        </w:rPr>
        <w:t>CLÁUSULA</w:t>
      </w:r>
      <w:r w:rsidRPr="009F623B">
        <w:rPr>
          <w:rFonts w:asciiTheme="minorHAnsi" w:eastAsia="Malgun Gothic" w:hAnsiTheme="minorHAnsi" w:cstheme="minorHAnsi"/>
          <w:b/>
          <w:bCs/>
          <w:spacing w:val="-6"/>
        </w:rPr>
        <w:t xml:space="preserve"> </w:t>
      </w:r>
      <w:r w:rsidRPr="009F623B">
        <w:rPr>
          <w:rFonts w:asciiTheme="minorHAnsi" w:eastAsia="Malgun Gothic" w:hAnsiTheme="minorHAnsi" w:cstheme="minorHAnsi"/>
          <w:b/>
          <w:bCs/>
        </w:rPr>
        <w:t>III</w:t>
      </w:r>
      <w:r w:rsidRPr="009F623B">
        <w:rPr>
          <w:rFonts w:asciiTheme="minorHAnsi" w:eastAsia="Malgun Gothic" w:hAnsiTheme="minorHAnsi" w:cstheme="minorHAnsi"/>
          <w:b/>
          <w:bCs/>
          <w:spacing w:val="-1"/>
        </w:rPr>
        <w:t xml:space="preserve"> </w:t>
      </w:r>
      <w:r w:rsidRPr="009F623B">
        <w:rPr>
          <w:rFonts w:asciiTheme="minorHAnsi" w:eastAsia="Malgun Gothic" w:hAnsiTheme="minorHAnsi" w:cstheme="minorHAnsi"/>
          <w:b/>
          <w:bCs/>
        </w:rPr>
        <w:t>-</w:t>
      </w:r>
      <w:r w:rsidRPr="009F623B">
        <w:rPr>
          <w:rFonts w:asciiTheme="minorHAnsi" w:eastAsia="Malgun Gothic" w:hAnsiTheme="minorHAnsi" w:cstheme="minorHAnsi"/>
          <w:b/>
          <w:bCs/>
          <w:spacing w:val="1"/>
        </w:rPr>
        <w:t xml:space="preserve"> </w:t>
      </w:r>
      <w:r w:rsidRPr="009F623B">
        <w:rPr>
          <w:rFonts w:asciiTheme="minorHAnsi" w:eastAsia="Malgun Gothic" w:hAnsiTheme="minorHAnsi" w:cstheme="minorHAnsi"/>
          <w:b/>
          <w:bCs/>
        </w:rPr>
        <w:t>REAJUSTE</w:t>
      </w:r>
      <w:r w:rsidRPr="009F623B">
        <w:rPr>
          <w:rFonts w:asciiTheme="minorHAnsi" w:eastAsia="Malgun Gothic" w:hAnsiTheme="minorHAnsi" w:cstheme="minorHAnsi"/>
          <w:b/>
          <w:bCs/>
          <w:spacing w:val="-1"/>
        </w:rPr>
        <w:t xml:space="preserve"> </w:t>
      </w:r>
      <w:r w:rsidRPr="009F623B">
        <w:rPr>
          <w:rFonts w:asciiTheme="minorHAnsi" w:eastAsia="Malgun Gothic" w:hAnsiTheme="minorHAnsi" w:cstheme="minorHAnsi"/>
          <w:b/>
          <w:bCs/>
        </w:rPr>
        <w:t>E</w:t>
      </w:r>
      <w:r w:rsidRPr="009F623B">
        <w:rPr>
          <w:rFonts w:asciiTheme="minorHAnsi" w:eastAsia="Malgun Gothic" w:hAnsiTheme="minorHAnsi" w:cstheme="minorHAnsi"/>
          <w:b/>
          <w:bCs/>
          <w:spacing w:val="2"/>
        </w:rPr>
        <w:t xml:space="preserve"> </w:t>
      </w:r>
      <w:r w:rsidRPr="009F623B">
        <w:rPr>
          <w:rFonts w:asciiTheme="minorHAnsi" w:eastAsia="Malgun Gothic" w:hAnsiTheme="minorHAnsi" w:cstheme="minorHAnsi"/>
          <w:b/>
          <w:bCs/>
        </w:rPr>
        <w:t>REALINHAMENTO</w:t>
      </w:r>
      <w:r w:rsidRPr="009F623B">
        <w:rPr>
          <w:rFonts w:asciiTheme="minorHAnsi" w:eastAsia="Malgun Gothic" w:hAnsiTheme="minorHAnsi" w:cstheme="minorHAnsi"/>
          <w:b/>
          <w:bCs/>
          <w:spacing w:val="-1"/>
        </w:rPr>
        <w:t xml:space="preserve"> </w:t>
      </w:r>
      <w:r w:rsidRPr="009F623B">
        <w:rPr>
          <w:rFonts w:asciiTheme="minorHAnsi" w:eastAsia="Malgun Gothic" w:hAnsiTheme="minorHAnsi" w:cstheme="minorHAnsi"/>
          <w:b/>
          <w:bCs/>
        </w:rPr>
        <w:t>DOS PREÇOS</w:t>
      </w:r>
    </w:p>
    <w:p w14:paraId="4C9211C8" w14:textId="574B2E41" w:rsidR="007D0423" w:rsidRPr="007D0423" w:rsidRDefault="007D0423" w:rsidP="007D0423">
      <w:pPr>
        <w:jc w:val="both"/>
        <w:rPr>
          <w:rFonts w:asciiTheme="minorHAnsi" w:eastAsia="Malgun Gothic" w:hAnsiTheme="minorHAnsi" w:cstheme="minorHAnsi"/>
          <w:b/>
          <w:bCs/>
          <w:sz w:val="23"/>
        </w:rPr>
      </w:pPr>
      <w:r>
        <w:rPr>
          <w:rFonts w:asciiTheme="minorHAnsi" w:eastAsia="Malgun Gothic" w:hAnsiTheme="minorHAnsi" w:cstheme="minorHAnsi"/>
          <w:b/>
          <w:bCs/>
          <w:sz w:val="23"/>
        </w:rPr>
        <w:t xml:space="preserve">3.1 </w:t>
      </w:r>
      <w:r w:rsidRPr="007D0423">
        <w:rPr>
          <w:rFonts w:asciiTheme="minorHAnsi" w:eastAsia="Malgun Gothic" w:hAnsiTheme="minorHAnsi" w:cstheme="minorHAnsi"/>
          <w:sz w:val="23"/>
        </w:rPr>
        <w:t>Diante da ocorrência de fatos imprevisíveis ou previsíveis que venham a inviabilizar ou modificar a execução do contrato nos termos inicialmente pactuados, será possível a alteração dos valores, tanto para aumentar ou diminuir os valores, visando o restabelecimento do equilíbrio econômico-financeiro, mediante a correspondente comprovação da ocorrência e do impacto gerado.</w:t>
      </w:r>
    </w:p>
    <w:p w14:paraId="1AC10711" w14:textId="42CCFB8E" w:rsidR="007D0423" w:rsidRPr="007D0423" w:rsidRDefault="007D0423" w:rsidP="007D0423">
      <w:pPr>
        <w:jc w:val="both"/>
        <w:rPr>
          <w:rFonts w:asciiTheme="minorHAnsi" w:eastAsia="Malgun Gothic" w:hAnsiTheme="minorHAnsi" w:cstheme="minorHAnsi"/>
          <w:sz w:val="23"/>
        </w:rPr>
      </w:pPr>
      <w:r>
        <w:rPr>
          <w:rFonts w:asciiTheme="minorHAnsi" w:eastAsia="Malgun Gothic" w:hAnsiTheme="minorHAnsi" w:cstheme="minorHAnsi"/>
          <w:b/>
          <w:bCs/>
          <w:sz w:val="23"/>
        </w:rPr>
        <w:t xml:space="preserve">3.2 </w:t>
      </w:r>
      <w:r w:rsidRPr="007D0423">
        <w:rPr>
          <w:rFonts w:asciiTheme="minorHAnsi" w:eastAsia="Malgun Gothic" w:hAnsiTheme="minorHAnsi" w:cstheme="minorHAnsi"/>
          <w:sz w:val="23"/>
        </w:rPr>
        <w:t>O reequilíbrio econômico-financeiro poderá ser indicado pelo CONTRATANTE ou solicitado pela CONTRATADA.</w:t>
      </w:r>
    </w:p>
    <w:p w14:paraId="225CE2E3" w14:textId="77777777" w:rsidR="009F623B" w:rsidRPr="009F623B" w:rsidRDefault="009F623B" w:rsidP="009F623B">
      <w:pPr>
        <w:rPr>
          <w:rFonts w:asciiTheme="minorHAnsi" w:eastAsia="Malgun Gothic" w:hAnsiTheme="minorHAnsi" w:cstheme="minorHAnsi"/>
        </w:rPr>
      </w:pPr>
    </w:p>
    <w:p w14:paraId="6078D6E2" w14:textId="77777777" w:rsidR="009F623B" w:rsidRPr="009F623B" w:rsidRDefault="009F623B" w:rsidP="009F623B">
      <w:pPr>
        <w:rPr>
          <w:rFonts w:asciiTheme="minorHAnsi" w:eastAsia="Malgun Gothic" w:hAnsiTheme="minorHAnsi" w:cstheme="minorHAnsi"/>
          <w:b/>
          <w:bCs/>
        </w:rPr>
      </w:pPr>
      <w:r w:rsidRPr="009F623B">
        <w:rPr>
          <w:rFonts w:asciiTheme="minorHAnsi" w:eastAsia="Malgun Gothic" w:hAnsiTheme="minorHAnsi" w:cstheme="minorHAnsi"/>
          <w:b/>
          <w:bCs/>
        </w:rPr>
        <w:t>CLÁUSULA</w:t>
      </w:r>
      <w:r w:rsidRPr="009F623B">
        <w:rPr>
          <w:rFonts w:asciiTheme="minorHAnsi" w:eastAsia="Malgun Gothic" w:hAnsiTheme="minorHAnsi" w:cstheme="minorHAnsi"/>
          <w:b/>
          <w:bCs/>
          <w:spacing w:val="-7"/>
        </w:rPr>
        <w:t xml:space="preserve"> </w:t>
      </w:r>
      <w:r w:rsidRPr="009F623B">
        <w:rPr>
          <w:rFonts w:asciiTheme="minorHAnsi" w:eastAsia="Malgun Gothic" w:hAnsiTheme="minorHAnsi" w:cstheme="minorHAnsi"/>
          <w:b/>
          <w:bCs/>
        </w:rPr>
        <w:t>IV</w:t>
      </w:r>
      <w:r w:rsidRPr="009F623B">
        <w:rPr>
          <w:rFonts w:asciiTheme="minorHAnsi" w:eastAsia="Malgun Gothic" w:hAnsiTheme="minorHAnsi" w:cstheme="minorHAnsi"/>
          <w:b/>
          <w:bCs/>
          <w:spacing w:val="1"/>
        </w:rPr>
        <w:t xml:space="preserve"> </w:t>
      </w:r>
      <w:r w:rsidRPr="009F623B">
        <w:rPr>
          <w:rFonts w:asciiTheme="minorHAnsi" w:eastAsia="Malgun Gothic" w:hAnsiTheme="minorHAnsi" w:cstheme="minorHAnsi"/>
          <w:b/>
          <w:bCs/>
        </w:rPr>
        <w:t>–</w:t>
      </w:r>
      <w:r w:rsidRPr="009F623B">
        <w:rPr>
          <w:rFonts w:asciiTheme="minorHAnsi" w:eastAsia="Malgun Gothic" w:hAnsiTheme="minorHAnsi" w:cstheme="minorHAnsi"/>
          <w:b/>
          <w:bCs/>
          <w:spacing w:val="-3"/>
        </w:rPr>
        <w:t xml:space="preserve"> </w:t>
      </w:r>
      <w:r w:rsidRPr="009F623B">
        <w:rPr>
          <w:rFonts w:asciiTheme="minorHAnsi" w:eastAsia="Malgun Gothic" w:hAnsiTheme="minorHAnsi" w:cstheme="minorHAnsi"/>
          <w:b/>
          <w:bCs/>
        </w:rPr>
        <w:t>PRAZOS</w:t>
      </w:r>
      <w:r w:rsidRPr="009F623B">
        <w:rPr>
          <w:rFonts w:asciiTheme="minorHAnsi" w:eastAsia="Malgun Gothic" w:hAnsiTheme="minorHAnsi" w:cstheme="minorHAnsi"/>
          <w:b/>
          <w:bCs/>
          <w:spacing w:val="-4"/>
        </w:rPr>
        <w:t xml:space="preserve"> </w:t>
      </w:r>
      <w:r w:rsidRPr="009F623B">
        <w:rPr>
          <w:rFonts w:asciiTheme="minorHAnsi" w:eastAsia="Malgun Gothic" w:hAnsiTheme="minorHAnsi" w:cstheme="minorHAnsi"/>
          <w:b/>
          <w:bCs/>
        </w:rPr>
        <w:t>E</w:t>
      </w:r>
      <w:r w:rsidRPr="009F623B">
        <w:rPr>
          <w:rFonts w:asciiTheme="minorHAnsi" w:eastAsia="Malgun Gothic" w:hAnsiTheme="minorHAnsi" w:cstheme="minorHAnsi"/>
          <w:b/>
          <w:bCs/>
          <w:spacing w:val="1"/>
        </w:rPr>
        <w:t xml:space="preserve"> </w:t>
      </w:r>
      <w:r w:rsidRPr="009F623B">
        <w:rPr>
          <w:rFonts w:asciiTheme="minorHAnsi" w:eastAsia="Malgun Gothic" w:hAnsiTheme="minorHAnsi" w:cstheme="minorHAnsi"/>
          <w:b/>
          <w:bCs/>
        </w:rPr>
        <w:t>DO</w:t>
      </w:r>
      <w:r w:rsidRPr="009F623B">
        <w:rPr>
          <w:rFonts w:asciiTheme="minorHAnsi" w:eastAsia="Malgun Gothic" w:hAnsiTheme="minorHAnsi" w:cstheme="minorHAnsi"/>
          <w:b/>
          <w:bCs/>
          <w:spacing w:val="1"/>
        </w:rPr>
        <w:t xml:space="preserve"> </w:t>
      </w:r>
      <w:r w:rsidRPr="009F623B">
        <w:rPr>
          <w:rFonts w:asciiTheme="minorHAnsi" w:eastAsia="Malgun Gothic" w:hAnsiTheme="minorHAnsi" w:cstheme="minorHAnsi"/>
          <w:b/>
          <w:bCs/>
        </w:rPr>
        <w:t>FORNECIMENTO</w:t>
      </w:r>
    </w:p>
    <w:p w14:paraId="16D893B1" w14:textId="13CAAF5E" w:rsidR="009F623B" w:rsidRDefault="005340D2" w:rsidP="005340D2">
      <w:pPr>
        <w:jc w:val="both"/>
        <w:rPr>
          <w:rFonts w:asciiTheme="minorHAnsi" w:eastAsia="Malgun Gothic" w:hAnsiTheme="minorHAnsi" w:cstheme="minorHAnsi"/>
          <w:sz w:val="23"/>
        </w:rPr>
      </w:pPr>
      <w:r w:rsidRPr="005340D2">
        <w:rPr>
          <w:rFonts w:asciiTheme="minorHAnsi" w:eastAsia="Malgun Gothic" w:hAnsiTheme="minorHAnsi" w:cstheme="minorHAnsi"/>
          <w:b/>
          <w:bCs/>
          <w:sz w:val="23"/>
        </w:rPr>
        <w:t>4.1</w:t>
      </w:r>
      <w:r>
        <w:rPr>
          <w:rFonts w:asciiTheme="minorHAnsi" w:eastAsia="Malgun Gothic" w:hAnsiTheme="minorHAnsi" w:cstheme="minorHAnsi"/>
          <w:b/>
          <w:bCs/>
          <w:sz w:val="23"/>
        </w:rPr>
        <w:t>.</w:t>
      </w:r>
      <w:r w:rsidRPr="005340D2">
        <w:rPr>
          <w:rFonts w:asciiTheme="minorHAnsi" w:eastAsia="Malgun Gothic" w:hAnsiTheme="minorHAnsi" w:cstheme="minorHAnsi"/>
          <w:sz w:val="23"/>
        </w:rPr>
        <w:t xml:space="preserve"> </w:t>
      </w:r>
      <w:r w:rsidR="009F623B" w:rsidRPr="005340D2">
        <w:rPr>
          <w:rFonts w:asciiTheme="minorHAnsi" w:eastAsia="Malgun Gothic" w:hAnsiTheme="minorHAnsi" w:cstheme="minorHAnsi"/>
          <w:sz w:val="23"/>
        </w:rPr>
        <w:t>O</w:t>
      </w:r>
      <w:r w:rsidR="009F623B" w:rsidRPr="005340D2">
        <w:rPr>
          <w:rFonts w:asciiTheme="minorHAnsi" w:eastAsia="Malgun Gothic" w:hAnsiTheme="minorHAnsi" w:cstheme="minorHAnsi"/>
          <w:spacing w:val="1"/>
          <w:sz w:val="23"/>
        </w:rPr>
        <w:t xml:space="preserve"> </w:t>
      </w:r>
      <w:r w:rsidR="009F623B" w:rsidRPr="005340D2">
        <w:rPr>
          <w:rFonts w:asciiTheme="minorHAnsi" w:eastAsia="Malgun Gothic" w:hAnsiTheme="minorHAnsi" w:cstheme="minorHAnsi"/>
          <w:sz w:val="23"/>
        </w:rPr>
        <w:t>fornecedor</w:t>
      </w:r>
      <w:r w:rsidR="009F623B" w:rsidRPr="005340D2">
        <w:rPr>
          <w:rFonts w:asciiTheme="minorHAnsi" w:eastAsia="Malgun Gothic" w:hAnsiTheme="minorHAnsi" w:cstheme="minorHAnsi"/>
          <w:spacing w:val="1"/>
          <w:sz w:val="23"/>
        </w:rPr>
        <w:t xml:space="preserve"> </w:t>
      </w:r>
      <w:r w:rsidR="009F623B" w:rsidRPr="005340D2">
        <w:rPr>
          <w:rFonts w:asciiTheme="minorHAnsi" w:eastAsia="Malgun Gothic" w:hAnsiTheme="minorHAnsi" w:cstheme="minorHAnsi"/>
          <w:sz w:val="23"/>
        </w:rPr>
        <w:t>será</w:t>
      </w:r>
      <w:r w:rsidR="009F623B" w:rsidRPr="005340D2">
        <w:rPr>
          <w:rFonts w:asciiTheme="minorHAnsi" w:eastAsia="Malgun Gothic" w:hAnsiTheme="minorHAnsi" w:cstheme="minorHAnsi"/>
          <w:spacing w:val="1"/>
          <w:sz w:val="23"/>
        </w:rPr>
        <w:t xml:space="preserve"> </w:t>
      </w:r>
      <w:r w:rsidR="009F623B" w:rsidRPr="005340D2">
        <w:rPr>
          <w:rFonts w:asciiTheme="minorHAnsi" w:eastAsia="Malgun Gothic" w:hAnsiTheme="minorHAnsi" w:cstheme="minorHAnsi"/>
          <w:sz w:val="23"/>
        </w:rPr>
        <w:t>convocado</w:t>
      </w:r>
      <w:r w:rsidR="009F623B" w:rsidRPr="005340D2">
        <w:rPr>
          <w:rFonts w:asciiTheme="minorHAnsi" w:eastAsia="Malgun Gothic" w:hAnsiTheme="minorHAnsi" w:cstheme="minorHAnsi"/>
          <w:spacing w:val="29"/>
          <w:sz w:val="23"/>
        </w:rPr>
        <w:t xml:space="preserve"> </w:t>
      </w:r>
      <w:r w:rsidR="009F623B" w:rsidRPr="005340D2">
        <w:rPr>
          <w:rFonts w:asciiTheme="minorHAnsi" w:eastAsia="Malgun Gothic" w:hAnsiTheme="minorHAnsi" w:cstheme="minorHAnsi"/>
          <w:sz w:val="23"/>
        </w:rPr>
        <w:t>a</w:t>
      </w:r>
      <w:r w:rsidR="009F623B" w:rsidRPr="005340D2">
        <w:rPr>
          <w:rFonts w:asciiTheme="minorHAnsi" w:eastAsia="Malgun Gothic" w:hAnsiTheme="minorHAnsi" w:cstheme="minorHAnsi"/>
          <w:spacing w:val="29"/>
          <w:sz w:val="23"/>
        </w:rPr>
        <w:t xml:space="preserve"> </w:t>
      </w:r>
      <w:r w:rsidR="009F623B" w:rsidRPr="005340D2">
        <w:rPr>
          <w:rFonts w:asciiTheme="minorHAnsi" w:eastAsia="Malgun Gothic" w:hAnsiTheme="minorHAnsi" w:cstheme="minorHAnsi"/>
          <w:sz w:val="23"/>
        </w:rPr>
        <w:t>firmar</w:t>
      </w:r>
      <w:r w:rsidR="009F623B" w:rsidRPr="005340D2">
        <w:rPr>
          <w:rFonts w:asciiTheme="minorHAnsi" w:eastAsia="Malgun Gothic" w:hAnsiTheme="minorHAnsi" w:cstheme="minorHAnsi"/>
          <w:spacing w:val="29"/>
          <w:sz w:val="23"/>
        </w:rPr>
        <w:t xml:space="preserve"> </w:t>
      </w:r>
      <w:r w:rsidR="009F623B" w:rsidRPr="005340D2">
        <w:rPr>
          <w:rFonts w:asciiTheme="minorHAnsi" w:eastAsia="Malgun Gothic" w:hAnsiTheme="minorHAnsi" w:cstheme="minorHAnsi"/>
          <w:sz w:val="23"/>
        </w:rPr>
        <w:t>o</w:t>
      </w:r>
      <w:r w:rsidR="009F623B" w:rsidRPr="005340D2">
        <w:rPr>
          <w:rFonts w:asciiTheme="minorHAnsi" w:eastAsia="Malgun Gothic" w:hAnsiTheme="minorHAnsi" w:cstheme="minorHAnsi"/>
          <w:spacing w:val="28"/>
          <w:sz w:val="23"/>
        </w:rPr>
        <w:t xml:space="preserve"> </w:t>
      </w:r>
      <w:r w:rsidR="009F623B" w:rsidRPr="005340D2">
        <w:rPr>
          <w:rFonts w:asciiTheme="minorHAnsi" w:eastAsia="Malgun Gothic" w:hAnsiTheme="minorHAnsi" w:cstheme="minorHAnsi"/>
          <w:sz w:val="23"/>
        </w:rPr>
        <w:t>contrato</w:t>
      </w:r>
      <w:r w:rsidR="009F623B" w:rsidRPr="005340D2">
        <w:rPr>
          <w:rFonts w:asciiTheme="minorHAnsi" w:eastAsia="Malgun Gothic" w:hAnsiTheme="minorHAnsi" w:cstheme="minorHAnsi"/>
          <w:spacing w:val="30"/>
          <w:sz w:val="23"/>
        </w:rPr>
        <w:t xml:space="preserve"> </w:t>
      </w:r>
      <w:r w:rsidR="009F623B" w:rsidRPr="005340D2">
        <w:rPr>
          <w:rFonts w:asciiTheme="minorHAnsi" w:eastAsia="Malgun Gothic" w:hAnsiTheme="minorHAnsi" w:cstheme="minorHAnsi"/>
          <w:sz w:val="23"/>
        </w:rPr>
        <w:t>no</w:t>
      </w:r>
      <w:r w:rsidR="009F623B" w:rsidRPr="005340D2">
        <w:rPr>
          <w:rFonts w:asciiTheme="minorHAnsi" w:eastAsia="Malgun Gothic" w:hAnsiTheme="minorHAnsi" w:cstheme="minorHAnsi"/>
          <w:spacing w:val="30"/>
          <w:sz w:val="23"/>
        </w:rPr>
        <w:t xml:space="preserve"> </w:t>
      </w:r>
      <w:r w:rsidR="009F623B" w:rsidRPr="005340D2">
        <w:rPr>
          <w:rFonts w:asciiTheme="minorHAnsi" w:eastAsia="Malgun Gothic" w:hAnsiTheme="minorHAnsi" w:cstheme="minorHAnsi"/>
          <w:sz w:val="23"/>
        </w:rPr>
        <w:t>prazo</w:t>
      </w:r>
      <w:r w:rsidR="009F623B" w:rsidRPr="005340D2">
        <w:rPr>
          <w:rFonts w:asciiTheme="minorHAnsi" w:eastAsia="Malgun Gothic" w:hAnsiTheme="minorHAnsi" w:cstheme="minorHAnsi"/>
          <w:spacing w:val="29"/>
          <w:sz w:val="23"/>
        </w:rPr>
        <w:t xml:space="preserve"> </w:t>
      </w:r>
      <w:r w:rsidR="009F623B" w:rsidRPr="005340D2">
        <w:rPr>
          <w:rFonts w:asciiTheme="minorHAnsi" w:eastAsia="Malgun Gothic" w:hAnsiTheme="minorHAnsi" w:cstheme="minorHAnsi"/>
          <w:sz w:val="23"/>
        </w:rPr>
        <w:t>de</w:t>
      </w:r>
      <w:r w:rsidR="009F623B" w:rsidRPr="005340D2">
        <w:rPr>
          <w:rFonts w:asciiTheme="minorHAnsi" w:eastAsia="Malgun Gothic" w:hAnsiTheme="minorHAnsi" w:cstheme="minorHAnsi"/>
          <w:spacing w:val="31"/>
          <w:sz w:val="23"/>
        </w:rPr>
        <w:t xml:space="preserve"> </w:t>
      </w:r>
      <w:r w:rsidR="009F623B" w:rsidRPr="005340D2">
        <w:rPr>
          <w:rFonts w:asciiTheme="minorHAnsi" w:eastAsia="Malgun Gothic" w:hAnsiTheme="minorHAnsi" w:cstheme="minorHAnsi"/>
          <w:sz w:val="23"/>
        </w:rPr>
        <w:t>05</w:t>
      </w:r>
      <w:r w:rsidR="009F623B" w:rsidRPr="005340D2">
        <w:rPr>
          <w:rFonts w:asciiTheme="minorHAnsi" w:eastAsia="Malgun Gothic" w:hAnsiTheme="minorHAnsi" w:cstheme="minorHAnsi"/>
          <w:spacing w:val="28"/>
          <w:sz w:val="23"/>
        </w:rPr>
        <w:t xml:space="preserve"> </w:t>
      </w:r>
      <w:r w:rsidR="009F623B" w:rsidRPr="005340D2">
        <w:rPr>
          <w:rFonts w:asciiTheme="minorHAnsi" w:eastAsia="Malgun Gothic" w:hAnsiTheme="minorHAnsi" w:cstheme="minorHAnsi"/>
          <w:sz w:val="23"/>
        </w:rPr>
        <w:t>(cinco)</w:t>
      </w:r>
      <w:r w:rsidR="009F623B" w:rsidRPr="005340D2">
        <w:rPr>
          <w:rFonts w:asciiTheme="minorHAnsi" w:eastAsia="Malgun Gothic" w:hAnsiTheme="minorHAnsi" w:cstheme="minorHAnsi"/>
          <w:spacing w:val="-61"/>
          <w:sz w:val="23"/>
        </w:rPr>
        <w:t xml:space="preserve"> </w:t>
      </w:r>
      <w:r w:rsidR="00B77423">
        <w:rPr>
          <w:rFonts w:asciiTheme="minorHAnsi" w:eastAsia="Malgun Gothic" w:hAnsiTheme="minorHAnsi" w:cstheme="minorHAnsi"/>
          <w:spacing w:val="-61"/>
          <w:sz w:val="23"/>
        </w:rPr>
        <w:t xml:space="preserve"> </w:t>
      </w:r>
      <w:r w:rsidR="00B77423">
        <w:rPr>
          <w:rFonts w:asciiTheme="minorHAnsi" w:eastAsia="Malgun Gothic" w:hAnsiTheme="minorHAnsi" w:cstheme="minorHAnsi"/>
          <w:sz w:val="23"/>
        </w:rPr>
        <w:t xml:space="preserve"> d</w:t>
      </w:r>
      <w:r w:rsidR="009F623B" w:rsidRPr="005340D2">
        <w:rPr>
          <w:rFonts w:asciiTheme="minorHAnsi" w:eastAsia="Malgun Gothic" w:hAnsiTheme="minorHAnsi" w:cstheme="minorHAnsi"/>
          <w:sz w:val="23"/>
        </w:rPr>
        <w:t>ias</w:t>
      </w:r>
      <w:r w:rsidR="009F623B" w:rsidRPr="005340D2">
        <w:rPr>
          <w:rFonts w:asciiTheme="minorHAnsi" w:eastAsia="Malgun Gothic" w:hAnsiTheme="minorHAnsi" w:cstheme="minorHAnsi"/>
          <w:spacing w:val="-1"/>
          <w:sz w:val="23"/>
        </w:rPr>
        <w:t xml:space="preserve"> </w:t>
      </w:r>
      <w:r w:rsidR="009F623B" w:rsidRPr="005340D2">
        <w:rPr>
          <w:rFonts w:asciiTheme="minorHAnsi" w:eastAsia="Malgun Gothic" w:hAnsiTheme="minorHAnsi" w:cstheme="minorHAnsi"/>
          <w:sz w:val="23"/>
        </w:rPr>
        <w:t>úteis, a</w:t>
      </w:r>
      <w:r w:rsidR="009F623B" w:rsidRPr="005340D2">
        <w:rPr>
          <w:rFonts w:asciiTheme="minorHAnsi" w:eastAsia="Malgun Gothic" w:hAnsiTheme="minorHAnsi" w:cstheme="minorHAnsi"/>
          <w:spacing w:val="1"/>
          <w:sz w:val="23"/>
        </w:rPr>
        <w:t xml:space="preserve"> </w:t>
      </w:r>
      <w:r w:rsidR="009F623B" w:rsidRPr="005340D2">
        <w:rPr>
          <w:rFonts w:asciiTheme="minorHAnsi" w:eastAsia="Malgun Gothic" w:hAnsiTheme="minorHAnsi" w:cstheme="minorHAnsi"/>
          <w:sz w:val="23"/>
        </w:rPr>
        <w:t>contar do</w:t>
      </w:r>
      <w:r w:rsidR="009F623B" w:rsidRPr="005340D2">
        <w:rPr>
          <w:rFonts w:asciiTheme="minorHAnsi" w:eastAsia="Malgun Gothic" w:hAnsiTheme="minorHAnsi" w:cstheme="minorHAnsi"/>
          <w:spacing w:val="-3"/>
          <w:sz w:val="23"/>
        </w:rPr>
        <w:t xml:space="preserve"> </w:t>
      </w:r>
      <w:r w:rsidR="009F623B" w:rsidRPr="005340D2">
        <w:rPr>
          <w:rFonts w:asciiTheme="minorHAnsi" w:eastAsia="Malgun Gothic" w:hAnsiTheme="minorHAnsi" w:cstheme="minorHAnsi"/>
          <w:sz w:val="23"/>
        </w:rPr>
        <w:t>dia</w:t>
      </w:r>
      <w:r w:rsidR="009F623B" w:rsidRPr="005340D2">
        <w:rPr>
          <w:rFonts w:asciiTheme="minorHAnsi" w:eastAsia="Malgun Gothic" w:hAnsiTheme="minorHAnsi" w:cstheme="minorHAnsi"/>
          <w:spacing w:val="-2"/>
          <w:sz w:val="23"/>
        </w:rPr>
        <w:t xml:space="preserve"> </w:t>
      </w:r>
      <w:r w:rsidR="009F623B" w:rsidRPr="005340D2">
        <w:rPr>
          <w:rFonts w:asciiTheme="minorHAnsi" w:eastAsia="Malgun Gothic" w:hAnsiTheme="minorHAnsi" w:cstheme="minorHAnsi"/>
          <w:sz w:val="23"/>
        </w:rPr>
        <w:t>seguinte ao</w:t>
      </w:r>
      <w:r w:rsidR="009F623B" w:rsidRPr="005340D2">
        <w:rPr>
          <w:rFonts w:asciiTheme="minorHAnsi" w:eastAsia="Malgun Gothic" w:hAnsiTheme="minorHAnsi" w:cstheme="minorHAnsi"/>
          <w:spacing w:val="-2"/>
          <w:sz w:val="23"/>
        </w:rPr>
        <w:t xml:space="preserve"> </w:t>
      </w:r>
      <w:r w:rsidR="009F623B" w:rsidRPr="005340D2">
        <w:rPr>
          <w:rFonts w:asciiTheme="minorHAnsi" w:eastAsia="Malgun Gothic" w:hAnsiTheme="minorHAnsi" w:cstheme="minorHAnsi"/>
          <w:sz w:val="23"/>
        </w:rPr>
        <w:t>recebimento da</w:t>
      </w:r>
      <w:r w:rsidR="009F623B" w:rsidRPr="005340D2">
        <w:rPr>
          <w:rFonts w:asciiTheme="minorHAnsi" w:eastAsia="Malgun Gothic" w:hAnsiTheme="minorHAnsi" w:cstheme="minorHAnsi"/>
          <w:spacing w:val="-3"/>
          <w:sz w:val="23"/>
        </w:rPr>
        <w:t xml:space="preserve"> </w:t>
      </w:r>
      <w:r w:rsidR="009F623B" w:rsidRPr="005340D2">
        <w:rPr>
          <w:rFonts w:asciiTheme="minorHAnsi" w:eastAsia="Malgun Gothic" w:hAnsiTheme="minorHAnsi" w:cstheme="minorHAnsi"/>
          <w:sz w:val="23"/>
        </w:rPr>
        <w:t>convocação expressa</w:t>
      </w:r>
      <w:r w:rsidR="009F623B" w:rsidRPr="005340D2">
        <w:rPr>
          <w:rFonts w:asciiTheme="minorHAnsi" w:eastAsia="Malgun Gothic" w:hAnsiTheme="minorHAnsi" w:cstheme="minorHAnsi"/>
          <w:spacing w:val="-2"/>
          <w:sz w:val="23"/>
        </w:rPr>
        <w:t xml:space="preserve"> </w:t>
      </w:r>
      <w:r w:rsidR="009F623B" w:rsidRPr="005340D2">
        <w:rPr>
          <w:rFonts w:asciiTheme="minorHAnsi" w:eastAsia="Malgun Gothic" w:hAnsiTheme="minorHAnsi" w:cstheme="minorHAnsi"/>
          <w:sz w:val="23"/>
        </w:rPr>
        <w:t>e formal.</w:t>
      </w:r>
    </w:p>
    <w:p w14:paraId="0DA69CE2" w14:textId="273E512B" w:rsidR="009F623B" w:rsidRDefault="005340D2" w:rsidP="009F623B">
      <w:pPr>
        <w:jc w:val="both"/>
        <w:rPr>
          <w:rFonts w:asciiTheme="minorHAnsi" w:eastAsia="Malgun Gothic" w:hAnsiTheme="minorHAnsi" w:cstheme="minorHAnsi"/>
          <w:color w:val="333333"/>
          <w:sz w:val="23"/>
        </w:rPr>
      </w:pPr>
      <w:r w:rsidRPr="005340D2">
        <w:rPr>
          <w:rFonts w:asciiTheme="minorHAnsi" w:eastAsia="Malgun Gothic" w:hAnsiTheme="minorHAnsi" w:cstheme="minorHAnsi"/>
          <w:b/>
          <w:bCs/>
          <w:sz w:val="23"/>
        </w:rPr>
        <w:t>4.2</w:t>
      </w:r>
      <w:r>
        <w:rPr>
          <w:rFonts w:asciiTheme="minorHAnsi" w:eastAsia="Malgun Gothic" w:hAnsiTheme="minorHAnsi" w:cstheme="minorHAnsi"/>
          <w:b/>
          <w:bCs/>
          <w:sz w:val="23"/>
        </w:rPr>
        <w:t>.</w:t>
      </w:r>
      <w:r>
        <w:rPr>
          <w:rFonts w:asciiTheme="minorHAnsi" w:eastAsia="Malgun Gothic" w:hAnsiTheme="minorHAnsi" w:cstheme="minorHAnsi"/>
          <w:sz w:val="23"/>
        </w:rPr>
        <w:t xml:space="preserve"> </w:t>
      </w:r>
      <w:r w:rsidR="009F623B" w:rsidRPr="009F623B">
        <w:rPr>
          <w:rFonts w:asciiTheme="minorHAnsi" w:eastAsia="Malgun Gothic" w:hAnsiTheme="minorHAnsi" w:cstheme="minorHAnsi"/>
          <w:sz w:val="23"/>
        </w:rPr>
        <w:t xml:space="preserve">O </w:t>
      </w:r>
      <w:r w:rsidR="00146187">
        <w:rPr>
          <w:rFonts w:asciiTheme="minorHAnsi" w:eastAsia="Malgun Gothic" w:hAnsiTheme="minorHAnsi" w:cstheme="minorHAnsi"/>
          <w:sz w:val="23"/>
        </w:rPr>
        <w:t>contrato terá</w:t>
      </w:r>
      <w:r w:rsidR="009F623B" w:rsidRPr="009F623B">
        <w:rPr>
          <w:rFonts w:asciiTheme="minorHAnsi" w:eastAsia="Malgun Gothic" w:hAnsiTheme="minorHAnsi" w:cstheme="minorHAnsi"/>
          <w:sz w:val="23"/>
        </w:rPr>
        <w:t xml:space="preserve"> validade </w:t>
      </w:r>
      <w:r w:rsidR="00146187">
        <w:rPr>
          <w:rFonts w:asciiTheme="minorHAnsi" w:eastAsia="Malgun Gothic" w:hAnsiTheme="minorHAnsi" w:cstheme="minorHAnsi"/>
          <w:sz w:val="23"/>
        </w:rPr>
        <w:t>a partir de sua assinatura até dia 31/12/2025</w:t>
      </w:r>
      <w:r w:rsidR="00B77423">
        <w:rPr>
          <w:rFonts w:asciiTheme="minorHAnsi" w:eastAsia="Malgun Gothic" w:hAnsiTheme="minorHAnsi" w:cstheme="minorHAnsi"/>
          <w:sz w:val="23"/>
        </w:rPr>
        <w:t>.</w:t>
      </w:r>
    </w:p>
    <w:p w14:paraId="4BDD4AB0" w14:textId="7B18D932" w:rsidR="009F623B" w:rsidRPr="00B77423" w:rsidRDefault="005340D2" w:rsidP="009F623B">
      <w:pPr>
        <w:jc w:val="both"/>
        <w:rPr>
          <w:rFonts w:asciiTheme="minorHAnsi" w:eastAsia="Malgun Gothic" w:hAnsiTheme="minorHAnsi" w:cstheme="minorHAnsi"/>
        </w:rPr>
      </w:pPr>
      <w:r w:rsidRPr="005340D2">
        <w:rPr>
          <w:rFonts w:asciiTheme="minorHAnsi" w:eastAsia="Malgun Gothic" w:hAnsiTheme="minorHAnsi" w:cstheme="minorHAnsi"/>
          <w:b/>
          <w:bCs/>
          <w:sz w:val="23"/>
        </w:rPr>
        <w:t>4.3</w:t>
      </w:r>
      <w:r>
        <w:rPr>
          <w:rFonts w:asciiTheme="minorHAnsi" w:eastAsia="Malgun Gothic" w:hAnsiTheme="minorHAnsi" w:cstheme="minorHAnsi"/>
          <w:b/>
          <w:bCs/>
          <w:sz w:val="23"/>
        </w:rPr>
        <w:t>.</w:t>
      </w:r>
      <w:r>
        <w:rPr>
          <w:rFonts w:asciiTheme="minorHAnsi" w:eastAsia="Malgun Gothic" w:hAnsiTheme="minorHAnsi" w:cstheme="minorHAnsi"/>
          <w:sz w:val="23"/>
        </w:rPr>
        <w:t xml:space="preserve"> </w:t>
      </w:r>
      <w:r w:rsidR="009F623B" w:rsidRPr="00B77423">
        <w:rPr>
          <w:rFonts w:asciiTheme="minorHAnsi" w:eastAsia="Malgun Gothic" w:hAnsiTheme="minorHAnsi" w:cstheme="minorHAnsi"/>
        </w:rPr>
        <w:t>Os produtos alimentícios deverão ser entregues, no Centro Administrativo II – Setor de Alimentação e Nutrição, localizado na Rua Alfredo Eitelwein, nº 2033, centro de Ernestina-RS, de forma parcelada, conforme</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quantidades solicitada, no horário das 08h às 11h e das 13h às 14h.</w:t>
      </w:r>
    </w:p>
    <w:p w14:paraId="2A202C1C" w14:textId="0DD21F53" w:rsidR="009F623B" w:rsidRPr="00B77423" w:rsidRDefault="005340D2" w:rsidP="009F623B">
      <w:pPr>
        <w:jc w:val="both"/>
        <w:rPr>
          <w:rFonts w:asciiTheme="minorHAnsi" w:eastAsia="Malgun Gothic" w:hAnsiTheme="minorHAnsi" w:cstheme="minorHAnsi"/>
        </w:rPr>
      </w:pPr>
      <w:r w:rsidRPr="00B77423">
        <w:rPr>
          <w:rFonts w:asciiTheme="minorHAnsi" w:eastAsia="Malgun Gothic" w:hAnsiTheme="minorHAnsi" w:cstheme="minorHAnsi"/>
          <w:b/>
          <w:bCs/>
        </w:rPr>
        <w:t>4.4.</w:t>
      </w:r>
      <w:r w:rsidRPr="00B77423">
        <w:rPr>
          <w:rFonts w:asciiTheme="minorHAnsi" w:eastAsia="Malgun Gothic" w:hAnsiTheme="minorHAnsi" w:cstheme="minorHAnsi"/>
        </w:rPr>
        <w:t xml:space="preserve"> </w:t>
      </w:r>
      <w:r w:rsidR="009F623B" w:rsidRPr="00B77423">
        <w:rPr>
          <w:rFonts w:asciiTheme="minorHAnsi" w:eastAsia="Malgun Gothic" w:hAnsiTheme="minorHAnsi" w:cstheme="minorHAnsi"/>
        </w:rPr>
        <w:t xml:space="preserve">O prazo de entrega será de até </w:t>
      </w:r>
      <w:r w:rsidR="009F623B" w:rsidRPr="00B77423">
        <w:rPr>
          <w:rFonts w:asciiTheme="minorHAnsi" w:eastAsia="Malgun Gothic" w:hAnsiTheme="minorHAnsi" w:cstheme="minorHAnsi"/>
          <w:b/>
        </w:rPr>
        <w:t>0</w:t>
      </w:r>
      <w:r w:rsidR="006C2923">
        <w:rPr>
          <w:rFonts w:asciiTheme="minorHAnsi" w:eastAsia="Malgun Gothic" w:hAnsiTheme="minorHAnsi" w:cstheme="minorHAnsi"/>
          <w:b/>
        </w:rPr>
        <w:t xml:space="preserve">5 </w:t>
      </w:r>
      <w:r w:rsidR="009F623B" w:rsidRPr="00B77423">
        <w:rPr>
          <w:rFonts w:asciiTheme="minorHAnsi" w:eastAsia="Malgun Gothic" w:hAnsiTheme="minorHAnsi" w:cstheme="minorHAnsi"/>
          <w:b/>
        </w:rPr>
        <w:t>(</w:t>
      </w:r>
      <w:r w:rsidR="006C2923">
        <w:rPr>
          <w:rFonts w:asciiTheme="minorHAnsi" w:eastAsia="Malgun Gothic" w:hAnsiTheme="minorHAnsi" w:cstheme="minorHAnsi"/>
          <w:b/>
        </w:rPr>
        <w:t>cinco</w:t>
      </w:r>
      <w:r w:rsidR="009F623B" w:rsidRPr="00B77423">
        <w:rPr>
          <w:rFonts w:asciiTheme="minorHAnsi" w:eastAsia="Malgun Gothic" w:hAnsiTheme="minorHAnsi" w:cstheme="minorHAnsi"/>
          <w:b/>
        </w:rPr>
        <w:t>) dias úteis</w:t>
      </w:r>
      <w:r w:rsidR="009F623B" w:rsidRPr="00B77423">
        <w:rPr>
          <w:rFonts w:asciiTheme="minorHAnsi" w:eastAsia="Malgun Gothic" w:hAnsiTheme="minorHAnsi" w:cstheme="minorHAnsi"/>
        </w:rPr>
        <w:t>, a contar do recebimento da</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NOTA</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DE</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EMPENHO,</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no</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local</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especificado</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na</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mesma,</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sem</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custos</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adicionais.</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O</w:t>
      </w:r>
      <w:r w:rsidR="009F623B" w:rsidRPr="00B77423">
        <w:rPr>
          <w:rFonts w:asciiTheme="minorHAnsi" w:eastAsia="Malgun Gothic" w:hAnsiTheme="minorHAnsi" w:cstheme="minorHAnsi"/>
          <w:spacing w:val="-61"/>
        </w:rPr>
        <w:t xml:space="preserve">  </w:t>
      </w:r>
      <w:r w:rsidR="009F623B" w:rsidRPr="00B77423">
        <w:rPr>
          <w:rFonts w:asciiTheme="minorHAnsi" w:eastAsia="Malgun Gothic" w:hAnsiTheme="minorHAnsi" w:cstheme="minorHAnsi"/>
        </w:rPr>
        <w:t xml:space="preserve"> servidor autorizado, que receber o objeto, conferirá a quantidade, após o </w:t>
      </w:r>
      <w:r w:rsidR="009F623B" w:rsidRPr="00B77423">
        <w:rPr>
          <w:rFonts w:asciiTheme="minorHAnsi" w:eastAsia="Malgun Gothic" w:hAnsiTheme="minorHAnsi" w:cstheme="minorHAnsi"/>
          <w:spacing w:val="-61"/>
        </w:rPr>
        <w:t xml:space="preserve"> </w:t>
      </w:r>
      <w:r w:rsidR="009F623B" w:rsidRPr="00B77423">
        <w:rPr>
          <w:rFonts w:asciiTheme="minorHAnsi" w:eastAsia="Malgun Gothic" w:hAnsiTheme="minorHAnsi" w:cstheme="minorHAnsi"/>
        </w:rPr>
        <w:t>que</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assinará</w:t>
      </w:r>
      <w:r w:rsidR="009F623B" w:rsidRPr="00B77423">
        <w:rPr>
          <w:rFonts w:asciiTheme="minorHAnsi" w:eastAsia="Malgun Gothic" w:hAnsiTheme="minorHAnsi" w:cstheme="minorHAnsi"/>
          <w:spacing w:val="-2"/>
        </w:rPr>
        <w:t xml:space="preserve"> </w:t>
      </w:r>
      <w:r w:rsidR="009F623B" w:rsidRPr="00B77423">
        <w:rPr>
          <w:rFonts w:asciiTheme="minorHAnsi" w:eastAsia="Malgun Gothic" w:hAnsiTheme="minorHAnsi" w:cstheme="minorHAnsi"/>
        </w:rPr>
        <w:t>o comprovante de</w:t>
      </w:r>
      <w:r w:rsidR="009F623B" w:rsidRPr="00B77423">
        <w:rPr>
          <w:rFonts w:asciiTheme="minorHAnsi" w:eastAsia="Malgun Gothic" w:hAnsiTheme="minorHAnsi" w:cstheme="minorHAnsi"/>
          <w:spacing w:val="-2"/>
        </w:rPr>
        <w:t xml:space="preserve"> </w:t>
      </w:r>
      <w:r w:rsidR="009F623B" w:rsidRPr="00B77423">
        <w:rPr>
          <w:rFonts w:asciiTheme="minorHAnsi" w:eastAsia="Malgun Gothic" w:hAnsiTheme="minorHAnsi" w:cstheme="minorHAnsi"/>
        </w:rPr>
        <w:t>recebimento</w:t>
      </w:r>
      <w:r w:rsidR="009F623B" w:rsidRPr="00B77423">
        <w:rPr>
          <w:rFonts w:asciiTheme="minorHAnsi" w:eastAsia="Malgun Gothic" w:hAnsiTheme="minorHAnsi" w:cstheme="minorHAnsi"/>
          <w:spacing w:val="1"/>
        </w:rPr>
        <w:t xml:space="preserve"> </w:t>
      </w:r>
      <w:r w:rsidR="009F623B" w:rsidRPr="00B77423">
        <w:rPr>
          <w:rFonts w:asciiTheme="minorHAnsi" w:eastAsia="Malgun Gothic" w:hAnsiTheme="minorHAnsi" w:cstheme="minorHAnsi"/>
        </w:rPr>
        <w:t>da</w:t>
      </w:r>
      <w:r w:rsidR="009F623B" w:rsidRPr="00B77423">
        <w:rPr>
          <w:rFonts w:asciiTheme="minorHAnsi" w:eastAsia="Malgun Gothic" w:hAnsiTheme="minorHAnsi" w:cstheme="minorHAnsi"/>
          <w:spacing w:val="-4"/>
        </w:rPr>
        <w:t xml:space="preserve"> </w:t>
      </w:r>
      <w:r w:rsidR="009F623B" w:rsidRPr="00B77423">
        <w:rPr>
          <w:rFonts w:asciiTheme="minorHAnsi" w:eastAsia="Malgun Gothic" w:hAnsiTheme="minorHAnsi" w:cstheme="minorHAnsi"/>
        </w:rPr>
        <w:t>mercadoria</w:t>
      </w:r>
      <w:r w:rsidR="009F623B" w:rsidRPr="00B77423">
        <w:rPr>
          <w:rFonts w:asciiTheme="minorHAnsi" w:eastAsia="Malgun Gothic" w:hAnsiTheme="minorHAnsi" w:cstheme="minorHAnsi"/>
          <w:spacing w:val="-3"/>
        </w:rPr>
        <w:t xml:space="preserve"> </w:t>
      </w:r>
      <w:r w:rsidR="009F623B" w:rsidRPr="00B77423">
        <w:rPr>
          <w:rFonts w:asciiTheme="minorHAnsi" w:eastAsia="Malgun Gothic" w:hAnsiTheme="minorHAnsi" w:cstheme="minorHAnsi"/>
        </w:rPr>
        <w:t>e</w:t>
      </w:r>
      <w:r w:rsidR="009F623B" w:rsidRPr="00B77423">
        <w:rPr>
          <w:rFonts w:asciiTheme="minorHAnsi" w:eastAsia="Malgun Gothic" w:hAnsiTheme="minorHAnsi" w:cstheme="minorHAnsi"/>
          <w:spacing w:val="-2"/>
        </w:rPr>
        <w:t xml:space="preserve"> </w:t>
      </w:r>
      <w:r w:rsidR="009F623B" w:rsidRPr="00B77423">
        <w:rPr>
          <w:rFonts w:asciiTheme="minorHAnsi" w:eastAsia="Malgun Gothic" w:hAnsiTheme="minorHAnsi" w:cstheme="minorHAnsi"/>
        </w:rPr>
        <w:t>a nota</w:t>
      </w:r>
      <w:r w:rsidR="009F623B" w:rsidRPr="00B77423">
        <w:rPr>
          <w:rFonts w:asciiTheme="minorHAnsi" w:eastAsia="Malgun Gothic" w:hAnsiTheme="minorHAnsi" w:cstheme="minorHAnsi"/>
          <w:spacing w:val="-2"/>
        </w:rPr>
        <w:t xml:space="preserve"> </w:t>
      </w:r>
      <w:r w:rsidR="009F623B" w:rsidRPr="00B77423">
        <w:rPr>
          <w:rFonts w:asciiTheme="minorHAnsi" w:eastAsia="Malgun Gothic" w:hAnsiTheme="minorHAnsi" w:cstheme="minorHAnsi"/>
        </w:rPr>
        <w:t>fiscal.</w:t>
      </w:r>
    </w:p>
    <w:p w14:paraId="00C889AB" w14:textId="0FD7D742" w:rsidR="00C04539" w:rsidRPr="00C04539" w:rsidRDefault="00C04539" w:rsidP="00C04539">
      <w:pPr>
        <w:jc w:val="both"/>
        <w:rPr>
          <w:rFonts w:asciiTheme="minorHAnsi" w:hAnsiTheme="minorHAnsi" w:cstheme="minorHAnsi"/>
          <w:sz w:val="23"/>
          <w:szCs w:val="23"/>
        </w:rPr>
      </w:pPr>
      <w:r w:rsidRPr="00C04539">
        <w:rPr>
          <w:rFonts w:asciiTheme="minorHAnsi" w:eastAsia="Malgun Gothic" w:hAnsiTheme="minorHAnsi" w:cstheme="minorHAnsi"/>
          <w:b/>
          <w:bCs/>
          <w:sz w:val="23"/>
          <w:szCs w:val="23"/>
        </w:rPr>
        <w:t>4.</w:t>
      </w:r>
      <w:r>
        <w:rPr>
          <w:rFonts w:asciiTheme="minorHAnsi" w:eastAsia="Malgun Gothic" w:hAnsiTheme="minorHAnsi" w:cstheme="minorHAnsi"/>
          <w:b/>
          <w:bCs/>
          <w:sz w:val="23"/>
          <w:szCs w:val="23"/>
        </w:rPr>
        <w:t>5</w:t>
      </w:r>
      <w:r w:rsidRPr="00C04539">
        <w:rPr>
          <w:rFonts w:asciiTheme="minorHAnsi" w:eastAsia="Malgun Gothic" w:hAnsiTheme="minorHAnsi" w:cstheme="minorHAnsi"/>
          <w:b/>
          <w:bCs/>
          <w:sz w:val="23"/>
          <w:szCs w:val="23"/>
        </w:rPr>
        <w:t>.</w:t>
      </w:r>
      <w:r w:rsidRPr="00C04539">
        <w:rPr>
          <w:rFonts w:asciiTheme="minorHAnsi" w:eastAsia="Malgun Gothic" w:hAnsiTheme="minorHAnsi" w:cstheme="minorHAnsi"/>
          <w:sz w:val="23"/>
          <w:szCs w:val="23"/>
        </w:rPr>
        <w:t xml:space="preserve"> </w:t>
      </w:r>
      <w:r w:rsidRPr="00C04539">
        <w:rPr>
          <w:rFonts w:asciiTheme="minorHAnsi" w:hAnsiTheme="minorHAnsi" w:cstheme="minorHAnsi"/>
          <w:sz w:val="23"/>
          <w:szCs w:val="23"/>
        </w:rPr>
        <w:t xml:space="preserve">Fica assegurado à CONTRATANTE o direito de rejeitar os produtos e em desacordo com as especificações e condições deste Termo, do edital e do instrumento contratual, ficando a CONTRATADA </w:t>
      </w:r>
      <w:r w:rsidRPr="00C04539">
        <w:rPr>
          <w:rFonts w:asciiTheme="minorHAnsi" w:hAnsiTheme="minorHAnsi" w:cstheme="minorHAnsi"/>
          <w:sz w:val="23"/>
          <w:szCs w:val="23"/>
        </w:rPr>
        <w:lastRenderedPageBreak/>
        <w:t>obrigada a substituir e/ou reparar os itens irregulares, caso os produtos sejam entregues em desacordo com os requisitos estabelecidos pela Prefeitura, ou em quantidade inferior ao estabelecido, a empresa deverá substituí-los ou complementá-las em 12 horas. Caso a substituição/reparação dos produtos não ocorra no prazo determinado, estará a CONTRATADA incorrendo em atraso na entrega e sujeita à aplicação das sanções previstas neste termo.</w:t>
      </w:r>
    </w:p>
    <w:p w14:paraId="44A91605" w14:textId="7FEFDDCF" w:rsidR="009F623B" w:rsidRPr="009F623B" w:rsidRDefault="005340D2" w:rsidP="009F623B">
      <w:pPr>
        <w:jc w:val="both"/>
        <w:rPr>
          <w:rFonts w:asciiTheme="minorHAnsi" w:eastAsia="Malgun Gothic" w:hAnsiTheme="minorHAnsi" w:cstheme="minorHAnsi"/>
          <w:sz w:val="23"/>
        </w:rPr>
      </w:pPr>
      <w:r w:rsidRPr="005340D2">
        <w:rPr>
          <w:rFonts w:asciiTheme="minorHAnsi" w:eastAsia="Malgun Gothic" w:hAnsiTheme="minorHAnsi" w:cstheme="minorHAnsi"/>
          <w:b/>
          <w:bCs/>
          <w:sz w:val="23"/>
        </w:rPr>
        <w:t>4.</w:t>
      </w:r>
      <w:r w:rsidR="00C04539">
        <w:rPr>
          <w:rFonts w:asciiTheme="minorHAnsi" w:eastAsia="Malgun Gothic" w:hAnsiTheme="minorHAnsi" w:cstheme="minorHAnsi"/>
          <w:b/>
          <w:bCs/>
          <w:sz w:val="23"/>
        </w:rPr>
        <w:t>6</w:t>
      </w:r>
      <w:r>
        <w:rPr>
          <w:rFonts w:asciiTheme="minorHAnsi" w:eastAsia="Malgun Gothic" w:hAnsiTheme="minorHAnsi" w:cstheme="minorHAnsi"/>
          <w:b/>
          <w:bCs/>
          <w:sz w:val="23"/>
        </w:rPr>
        <w:t>.</w:t>
      </w:r>
      <w:r>
        <w:rPr>
          <w:rFonts w:asciiTheme="minorHAnsi" w:eastAsia="Malgun Gothic" w:hAnsiTheme="minorHAnsi" w:cstheme="minorHAnsi"/>
          <w:sz w:val="23"/>
        </w:rPr>
        <w:t xml:space="preserve"> </w:t>
      </w:r>
      <w:r w:rsidR="009F623B" w:rsidRPr="009F623B">
        <w:rPr>
          <w:rFonts w:asciiTheme="minorHAnsi" w:eastAsia="Malgun Gothic" w:hAnsiTheme="minorHAnsi" w:cstheme="minorHAnsi"/>
          <w:sz w:val="23"/>
        </w:rPr>
        <w:t>As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datas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de</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entrega,</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horários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e</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locais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deverão</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ser</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rigorosamente</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seguidos,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devendo os produtos ser entregues somente quando houver uma pessoa responsável</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para</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o</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recebimento</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e</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conferência</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dos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itens.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Os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horários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serão</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indicados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nos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cronogramas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de</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entrega</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emitido</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pela</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nutricionista</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responsável.</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Neste</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cronograma,</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constará o horário de funcionamento do Setor de Alimentação e Nutrição e o horário para as entregas que deverá ser respeitado.</w:t>
      </w:r>
    </w:p>
    <w:p w14:paraId="019C04E1" w14:textId="6F4457F0" w:rsidR="009F623B" w:rsidRPr="009F623B" w:rsidRDefault="005340D2" w:rsidP="009F623B">
      <w:pPr>
        <w:jc w:val="both"/>
        <w:rPr>
          <w:rFonts w:asciiTheme="minorHAnsi" w:eastAsia="Malgun Gothic" w:hAnsiTheme="minorHAnsi" w:cstheme="minorHAnsi"/>
          <w:b/>
          <w:sz w:val="23"/>
        </w:rPr>
      </w:pPr>
      <w:r w:rsidRPr="005340D2">
        <w:rPr>
          <w:rFonts w:asciiTheme="minorHAnsi" w:eastAsia="Malgun Gothic" w:hAnsiTheme="minorHAnsi" w:cstheme="minorHAnsi"/>
          <w:b/>
          <w:bCs/>
          <w:sz w:val="23"/>
        </w:rPr>
        <w:t>4.</w:t>
      </w:r>
      <w:r w:rsidR="00C04539">
        <w:rPr>
          <w:rFonts w:asciiTheme="minorHAnsi" w:eastAsia="Malgun Gothic" w:hAnsiTheme="minorHAnsi" w:cstheme="minorHAnsi"/>
          <w:b/>
          <w:bCs/>
          <w:sz w:val="23"/>
        </w:rPr>
        <w:t>7</w:t>
      </w:r>
      <w:r>
        <w:rPr>
          <w:rFonts w:asciiTheme="minorHAnsi" w:eastAsia="Malgun Gothic" w:hAnsiTheme="minorHAnsi" w:cstheme="minorHAnsi"/>
          <w:b/>
          <w:bCs/>
          <w:sz w:val="23"/>
        </w:rPr>
        <w:t>.</w:t>
      </w:r>
      <w:r>
        <w:rPr>
          <w:rFonts w:asciiTheme="minorHAnsi" w:eastAsia="Malgun Gothic" w:hAnsiTheme="minorHAnsi" w:cstheme="minorHAnsi"/>
          <w:sz w:val="23"/>
        </w:rPr>
        <w:t xml:space="preserve"> </w:t>
      </w:r>
      <w:r w:rsidR="009F623B" w:rsidRPr="009F623B">
        <w:rPr>
          <w:rFonts w:asciiTheme="minorHAnsi" w:eastAsia="Malgun Gothic" w:hAnsiTheme="minorHAnsi" w:cstheme="minorHAnsi"/>
          <w:sz w:val="23"/>
        </w:rPr>
        <w:t>Para</w:t>
      </w:r>
      <w:r w:rsidR="009F623B" w:rsidRPr="009F623B">
        <w:rPr>
          <w:rFonts w:asciiTheme="minorHAnsi" w:eastAsia="Malgun Gothic" w:hAnsiTheme="minorHAnsi" w:cstheme="minorHAnsi"/>
          <w:spacing w:val="-4"/>
          <w:sz w:val="23"/>
        </w:rPr>
        <w:t xml:space="preserve"> </w:t>
      </w:r>
      <w:r w:rsidR="009F623B" w:rsidRPr="009F623B">
        <w:rPr>
          <w:rFonts w:asciiTheme="minorHAnsi" w:eastAsia="Malgun Gothic" w:hAnsiTheme="minorHAnsi" w:cstheme="minorHAnsi"/>
          <w:sz w:val="23"/>
        </w:rPr>
        <w:t>os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produtos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b/>
          <w:sz w:val="23"/>
        </w:rPr>
        <w:t>perecíveis,</w:t>
      </w:r>
      <w:r w:rsidR="009F623B" w:rsidRPr="009F623B">
        <w:rPr>
          <w:rFonts w:asciiTheme="minorHAnsi" w:eastAsia="Malgun Gothic" w:hAnsiTheme="minorHAnsi" w:cstheme="minorHAnsi"/>
          <w:b/>
          <w:spacing w:val="1"/>
          <w:sz w:val="23"/>
        </w:rPr>
        <w:t xml:space="preserve"> </w:t>
      </w:r>
      <w:r w:rsidR="009F623B" w:rsidRPr="009F623B">
        <w:rPr>
          <w:rFonts w:asciiTheme="minorHAnsi" w:eastAsia="Malgun Gothic" w:hAnsiTheme="minorHAnsi" w:cstheme="minorHAnsi"/>
          <w:b/>
          <w:sz w:val="23"/>
        </w:rPr>
        <w:t>resfriados</w:t>
      </w:r>
      <w:r w:rsidR="009F623B" w:rsidRPr="009F623B">
        <w:rPr>
          <w:rFonts w:asciiTheme="minorHAnsi" w:eastAsia="Malgun Gothic" w:hAnsiTheme="minorHAnsi" w:cstheme="minorHAnsi"/>
          <w:b/>
          <w:spacing w:val="-3"/>
          <w:sz w:val="23"/>
        </w:rPr>
        <w:t xml:space="preserve"> </w:t>
      </w:r>
      <w:r w:rsidR="009F623B" w:rsidRPr="009F623B">
        <w:rPr>
          <w:rFonts w:asciiTheme="minorHAnsi" w:eastAsia="Malgun Gothic" w:hAnsiTheme="minorHAnsi" w:cstheme="minorHAnsi"/>
          <w:b/>
          <w:sz w:val="23"/>
        </w:rPr>
        <w:t>ou</w:t>
      </w:r>
      <w:r w:rsidR="009F623B" w:rsidRPr="009F623B">
        <w:rPr>
          <w:rFonts w:asciiTheme="minorHAnsi" w:eastAsia="Malgun Gothic" w:hAnsiTheme="minorHAnsi" w:cstheme="minorHAnsi"/>
          <w:b/>
          <w:spacing w:val="-1"/>
          <w:sz w:val="23"/>
        </w:rPr>
        <w:t xml:space="preserve"> </w:t>
      </w:r>
      <w:r w:rsidR="009F623B" w:rsidRPr="009F623B">
        <w:rPr>
          <w:rFonts w:asciiTheme="minorHAnsi" w:eastAsia="Malgun Gothic" w:hAnsiTheme="minorHAnsi" w:cstheme="minorHAnsi"/>
          <w:b/>
          <w:sz w:val="23"/>
        </w:rPr>
        <w:t>congelados:</w:t>
      </w:r>
    </w:p>
    <w:p w14:paraId="0C312571" w14:textId="474E462D" w:rsidR="009F623B" w:rsidRPr="009F623B" w:rsidRDefault="009F623B" w:rsidP="009F623B">
      <w:pPr>
        <w:jc w:val="both"/>
        <w:rPr>
          <w:rFonts w:asciiTheme="minorHAnsi" w:eastAsia="Malgun Gothic" w:hAnsiTheme="minorHAnsi" w:cstheme="minorHAnsi"/>
          <w:spacing w:val="-61"/>
        </w:rPr>
      </w:pPr>
      <w:r w:rsidRPr="009F623B">
        <w:rPr>
          <w:rFonts w:asciiTheme="minorHAnsi" w:eastAsia="Malgun Gothic" w:hAnsiTheme="minorHAnsi" w:cstheme="minorHAnsi"/>
        </w:rPr>
        <w:t>a)</w:t>
      </w:r>
      <w:r w:rsidR="005340D2">
        <w:rPr>
          <w:rFonts w:asciiTheme="minorHAnsi" w:eastAsia="Malgun Gothic" w:hAnsiTheme="minorHAnsi" w:cstheme="minorHAnsi"/>
        </w:rPr>
        <w:t xml:space="preserve"> </w:t>
      </w:r>
      <w:r w:rsidRPr="009F623B">
        <w:rPr>
          <w:rFonts w:asciiTheme="minorHAnsi" w:eastAsia="Malgun Gothic" w:hAnsiTheme="minorHAnsi" w:cstheme="minorHAnsi"/>
        </w:rPr>
        <w:t xml:space="preserve">As entregas serão </w:t>
      </w:r>
      <w:r w:rsidRPr="009F623B">
        <w:rPr>
          <w:rFonts w:asciiTheme="minorHAnsi" w:eastAsia="Malgun Gothic" w:hAnsiTheme="minorHAnsi" w:cstheme="minorHAnsi"/>
          <w:b/>
        </w:rPr>
        <w:t xml:space="preserve">SEMANAIS </w:t>
      </w:r>
      <w:r w:rsidRPr="009F623B">
        <w:rPr>
          <w:rFonts w:asciiTheme="minorHAnsi" w:eastAsia="Malgun Gothic" w:hAnsiTheme="minorHAnsi" w:cstheme="minorHAnsi"/>
        </w:rPr>
        <w:t>e as quantidades serão de acordo com a necessidade</w:t>
      </w:r>
      <w:r>
        <w:rPr>
          <w:rFonts w:asciiTheme="minorHAnsi" w:eastAsia="Malgun Gothic" w:hAnsiTheme="minorHAnsi" w:cstheme="minorHAnsi"/>
        </w:rPr>
        <w:t>s das escolas</w:t>
      </w:r>
      <w:r w:rsidRPr="009F623B">
        <w:rPr>
          <w:rFonts w:asciiTheme="minorHAnsi" w:eastAsia="Malgun Gothic" w:hAnsiTheme="minorHAnsi" w:cstheme="minorHAnsi"/>
        </w:rPr>
        <w:t>, conforme cronograma ou planilha emitida pelas Nutricionistas responsáveis</w:t>
      </w:r>
      <w:r w:rsidRPr="009F623B">
        <w:rPr>
          <w:rFonts w:asciiTheme="minorHAnsi" w:eastAsia="Malgun Gothic" w:hAnsiTheme="minorHAnsi" w:cstheme="minorHAnsi"/>
          <w:spacing w:val="-61"/>
        </w:rPr>
        <w:t xml:space="preserve"> .</w:t>
      </w:r>
    </w:p>
    <w:p w14:paraId="5973EBA7" w14:textId="20E719E5" w:rsidR="009F623B" w:rsidRPr="009F623B" w:rsidRDefault="009F623B" w:rsidP="009F623B">
      <w:pPr>
        <w:jc w:val="both"/>
        <w:rPr>
          <w:rFonts w:asciiTheme="minorHAnsi" w:eastAsia="Malgun Gothic" w:hAnsiTheme="minorHAnsi" w:cstheme="minorHAnsi"/>
        </w:rPr>
      </w:pPr>
      <w:r w:rsidRPr="009F623B">
        <w:rPr>
          <w:rFonts w:asciiTheme="minorHAnsi" w:eastAsia="Malgun Gothic" w:hAnsiTheme="minorHAnsi" w:cstheme="minorHAnsi"/>
        </w:rPr>
        <w:t>b)</w:t>
      </w:r>
      <w:r w:rsidR="005340D2">
        <w:rPr>
          <w:rFonts w:asciiTheme="minorHAnsi" w:eastAsia="Malgun Gothic" w:hAnsiTheme="minorHAnsi" w:cstheme="minorHAnsi"/>
        </w:rPr>
        <w:t xml:space="preserve"> </w:t>
      </w:r>
      <w:r w:rsidRPr="009F623B">
        <w:rPr>
          <w:rFonts w:asciiTheme="minorHAnsi" w:eastAsia="Malgun Gothic" w:hAnsiTheme="minorHAnsi" w:cstheme="minorHAnsi"/>
        </w:rPr>
        <w:t>Deverão conter</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identificação,</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peso,</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data de fabricação ou da pesagem, validade,</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fornecedor,</w:t>
      </w:r>
      <w:r w:rsidRPr="009F623B">
        <w:rPr>
          <w:rFonts w:asciiTheme="minorHAnsi" w:eastAsia="Malgun Gothic" w:hAnsiTheme="minorHAnsi" w:cstheme="minorHAnsi"/>
          <w:spacing w:val="1"/>
        </w:rPr>
        <w:t xml:space="preserve"> </w:t>
      </w:r>
      <w:r w:rsidRPr="009F623B">
        <w:rPr>
          <w:rFonts w:asciiTheme="minorHAnsi" w:eastAsia="Malgun Gothic" w:hAnsiTheme="minorHAnsi" w:cstheme="minorHAnsi"/>
        </w:rPr>
        <w:t>procedência,</w:t>
      </w:r>
      <w:r w:rsidRPr="009F623B">
        <w:rPr>
          <w:rFonts w:asciiTheme="minorHAnsi" w:eastAsia="Malgun Gothic" w:hAnsiTheme="minorHAnsi" w:cstheme="minorHAnsi"/>
          <w:spacing w:val="2"/>
        </w:rPr>
        <w:t xml:space="preserve"> </w:t>
      </w:r>
      <w:r w:rsidRPr="009F623B">
        <w:rPr>
          <w:rFonts w:asciiTheme="minorHAnsi" w:eastAsia="Malgun Gothic" w:hAnsiTheme="minorHAnsi" w:cstheme="minorHAnsi"/>
        </w:rPr>
        <w:t>tabela</w:t>
      </w:r>
      <w:r w:rsidRPr="009F623B">
        <w:rPr>
          <w:rFonts w:asciiTheme="minorHAnsi" w:eastAsia="Malgun Gothic" w:hAnsiTheme="minorHAnsi" w:cstheme="minorHAnsi"/>
          <w:spacing w:val="-3"/>
        </w:rPr>
        <w:t xml:space="preserve"> </w:t>
      </w:r>
      <w:r w:rsidRPr="009F623B">
        <w:rPr>
          <w:rFonts w:asciiTheme="minorHAnsi" w:eastAsia="Malgun Gothic" w:hAnsiTheme="minorHAnsi" w:cstheme="minorHAnsi"/>
        </w:rPr>
        <w:t>nutricional e</w:t>
      </w:r>
      <w:r w:rsidRPr="009F623B">
        <w:rPr>
          <w:rFonts w:asciiTheme="minorHAnsi" w:eastAsia="Malgun Gothic" w:hAnsiTheme="minorHAnsi" w:cstheme="minorHAnsi"/>
          <w:spacing w:val="-2"/>
        </w:rPr>
        <w:t xml:space="preserve"> </w:t>
      </w:r>
      <w:r w:rsidRPr="009F623B">
        <w:rPr>
          <w:rFonts w:asciiTheme="minorHAnsi" w:eastAsia="Malgun Gothic" w:hAnsiTheme="minorHAnsi" w:cstheme="minorHAnsi"/>
        </w:rPr>
        <w:t>ingredientes.</w:t>
      </w:r>
    </w:p>
    <w:p w14:paraId="4F243D2F" w14:textId="07AB0793" w:rsidR="009F623B" w:rsidRPr="009F623B" w:rsidRDefault="005340D2" w:rsidP="009F623B">
      <w:pPr>
        <w:jc w:val="both"/>
        <w:rPr>
          <w:rFonts w:asciiTheme="minorHAnsi" w:eastAsia="Malgun Gothic" w:hAnsiTheme="minorHAnsi" w:cstheme="minorHAnsi"/>
          <w:sz w:val="23"/>
        </w:rPr>
      </w:pPr>
      <w:r>
        <w:rPr>
          <w:rFonts w:asciiTheme="minorHAnsi" w:eastAsia="Malgun Gothic" w:hAnsiTheme="minorHAnsi" w:cstheme="minorHAnsi"/>
          <w:sz w:val="23"/>
        </w:rPr>
        <w:t xml:space="preserve">c) </w:t>
      </w:r>
      <w:r w:rsidR="009F623B" w:rsidRPr="009F623B">
        <w:rPr>
          <w:rFonts w:asciiTheme="minorHAnsi" w:eastAsia="Malgun Gothic" w:hAnsiTheme="minorHAnsi" w:cstheme="minorHAnsi"/>
          <w:sz w:val="23"/>
        </w:rPr>
        <w:t>O</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veículo</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que</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transportará</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esses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alimentos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deverá ser refrigerado para manutenção da temperatura ideal</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até</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a entrega</w:t>
      </w:r>
      <w:r w:rsidR="009F623B">
        <w:rPr>
          <w:rFonts w:asciiTheme="minorHAnsi" w:eastAsia="Malgun Gothic" w:hAnsiTheme="minorHAnsi" w:cstheme="minorHAnsi"/>
          <w:sz w:val="23"/>
        </w:rPr>
        <w:t>,</w:t>
      </w:r>
      <w:r w:rsidR="009F623B" w:rsidRPr="009F623B">
        <w:rPr>
          <w:rFonts w:asciiTheme="minorHAnsi" w:eastAsia="Malgun Gothic" w:hAnsiTheme="minorHAnsi" w:cstheme="minorHAnsi"/>
          <w:sz w:val="23"/>
        </w:rPr>
        <w:t xml:space="preserve"> bem</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como</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todas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as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caixas</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e/ou</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embalagens deverão estar em perfeitas condições de higiene e limpeza.</w:t>
      </w:r>
    </w:p>
    <w:p w14:paraId="1A3A6BD0" w14:textId="1DA88616" w:rsidR="009F623B" w:rsidRDefault="005340D2" w:rsidP="009F623B">
      <w:pPr>
        <w:jc w:val="both"/>
        <w:rPr>
          <w:rFonts w:asciiTheme="minorHAnsi" w:eastAsia="Malgun Gothic" w:hAnsiTheme="minorHAnsi" w:cstheme="minorHAnsi"/>
          <w:sz w:val="23"/>
        </w:rPr>
      </w:pPr>
      <w:r>
        <w:rPr>
          <w:rFonts w:asciiTheme="minorHAnsi" w:eastAsia="Malgun Gothic" w:hAnsiTheme="minorHAnsi" w:cstheme="minorHAnsi"/>
          <w:sz w:val="23"/>
        </w:rPr>
        <w:t xml:space="preserve">d) </w:t>
      </w:r>
      <w:r w:rsidR="009F623B" w:rsidRPr="009F623B">
        <w:rPr>
          <w:rFonts w:asciiTheme="minorHAnsi" w:eastAsia="Malgun Gothic" w:hAnsiTheme="minorHAnsi" w:cstheme="minorHAnsi"/>
          <w:sz w:val="23"/>
        </w:rPr>
        <w:t xml:space="preserve">Para itens como queijo e </w:t>
      </w:r>
      <w:r w:rsidR="009F623B">
        <w:rPr>
          <w:rFonts w:asciiTheme="minorHAnsi" w:eastAsia="Malgun Gothic" w:hAnsiTheme="minorHAnsi" w:cstheme="minorHAnsi"/>
          <w:sz w:val="23"/>
        </w:rPr>
        <w:t>mortadela</w:t>
      </w:r>
      <w:r w:rsidR="009F623B" w:rsidRPr="009F623B">
        <w:rPr>
          <w:rFonts w:asciiTheme="minorHAnsi" w:eastAsia="Malgun Gothic" w:hAnsiTheme="minorHAnsi" w:cstheme="minorHAnsi"/>
          <w:sz w:val="23"/>
        </w:rPr>
        <w:t xml:space="preserve"> esses deverão ser fatiados e embalados à vácuo</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em</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embalagem</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devidamente</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identificada</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com</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valor</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nutricional,</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lote,</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fabricação</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e</w:t>
      </w:r>
      <w:r w:rsidR="009F623B" w:rsidRPr="009F623B">
        <w:rPr>
          <w:rFonts w:asciiTheme="minorHAnsi" w:eastAsia="Malgun Gothic" w:hAnsiTheme="minorHAnsi" w:cstheme="minorHAnsi"/>
          <w:spacing w:val="1"/>
          <w:sz w:val="23"/>
        </w:rPr>
        <w:t xml:space="preserve"> </w:t>
      </w:r>
      <w:r w:rsidR="009F623B" w:rsidRPr="009F623B">
        <w:rPr>
          <w:rFonts w:asciiTheme="minorHAnsi" w:eastAsia="Malgun Gothic" w:hAnsiTheme="minorHAnsi" w:cstheme="minorHAnsi"/>
          <w:sz w:val="23"/>
        </w:rPr>
        <w:t>validade</w:t>
      </w:r>
      <w:r w:rsidR="009F623B">
        <w:rPr>
          <w:rFonts w:asciiTheme="minorHAnsi" w:eastAsia="Malgun Gothic" w:hAnsiTheme="minorHAnsi" w:cstheme="minorHAnsi"/>
          <w:sz w:val="23"/>
        </w:rPr>
        <w:t>.</w:t>
      </w:r>
    </w:p>
    <w:p w14:paraId="27CE50BD" w14:textId="7961C448" w:rsidR="009F623B" w:rsidRPr="009F623B" w:rsidRDefault="005340D2" w:rsidP="009F623B">
      <w:pPr>
        <w:jc w:val="both"/>
        <w:rPr>
          <w:rFonts w:asciiTheme="minorHAnsi" w:eastAsia="Malgun Gothic" w:hAnsiTheme="minorHAnsi" w:cstheme="minorHAnsi"/>
          <w:sz w:val="23"/>
        </w:rPr>
      </w:pPr>
      <w:r w:rsidRPr="005340D2">
        <w:rPr>
          <w:rFonts w:asciiTheme="minorHAnsi" w:eastAsia="Malgun Gothic" w:hAnsiTheme="minorHAnsi" w:cstheme="minorHAnsi"/>
          <w:b/>
          <w:bCs/>
          <w:sz w:val="23"/>
        </w:rPr>
        <w:t>4.</w:t>
      </w:r>
      <w:r w:rsidR="00C04539">
        <w:rPr>
          <w:rFonts w:asciiTheme="minorHAnsi" w:eastAsia="Malgun Gothic" w:hAnsiTheme="minorHAnsi" w:cstheme="minorHAnsi"/>
          <w:b/>
          <w:bCs/>
          <w:sz w:val="23"/>
        </w:rPr>
        <w:t>8</w:t>
      </w:r>
      <w:r>
        <w:rPr>
          <w:rFonts w:asciiTheme="minorHAnsi" w:eastAsia="Malgun Gothic" w:hAnsiTheme="minorHAnsi" w:cstheme="minorHAnsi"/>
          <w:b/>
          <w:bCs/>
          <w:sz w:val="23"/>
        </w:rPr>
        <w:t>.</w:t>
      </w:r>
      <w:r>
        <w:rPr>
          <w:rFonts w:asciiTheme="minorHAnsi" w:eastAsia="Malgun Gothic" w:hAnsiTheme="minorHAnsi" w:cstheme="minorHAnsi"/>
          <w:sz w:val="23"/>
        </w:rPr>
        <w:t xml:space="preserve"> </w:t>
      </w:r>
      <w:r w:rsidR="009F623B" w:rsidRPr="009F623B">
        <w:rPr>
          <w:rFonts w:asciiTheme="minorHAnsi" w:eastAsia="Malgun Gothic" w:hAnsiTheme="minorHAnsi" w:cstheme="minorHAnsi"/>
          <w:sz w:val="23"/>
        </w:rPr>
        <w:t xml:space="preserve">Para os produtos de </w:t>
      </w:r>
      <w:r w:rsidR="009F623B" w:rsidRPr="009F623B">
        <w:rPr>
          <w:rFonts w:asciiTheme="minorHAnsi" w:eastAsia="Malgun Gothic" w:hAnsiTheme="minorHAnsi" w:cstheme="minorHAnsi"/>
          <w:b/>
          <w:bCs/>
          <w:sz w:val="23"/>
        </w:rPr>
        <w:t>panificação</w:t>
      </w:r>
      <w:r w:rsidR="009F623B" w:rsidRPr="009F623B">
        <w:rPr>
          <w:rFonts w:asciiTheme="minorHAnsi" w:eastAsia="Malgun Gothic" w:hAnsiTheme="minorHAnsi" w:cstheme="minorHAnsi"/>
          <w:sz w:val="23"/>
        </w:rPr>
        <w:t>:</w:t>
      </w:r>
    </w:p>
    <w:p w14:paraId="30FC335D" w14:textId="263B6B16" w:rsidR="009F623B" w:rsidRDefault="009F623B" w:rsidP="009F623B">
      <w:pPr>
        <w:jc w:val="both"/>
        <w:rPr>
          <w:rFonts w:asciiTheme="minorHAnsi" w:eastAsia="Malgun Gothic" w:hAnsiTheme="minorHAnsi" w:cstheme="minorHAnsi"/>
          <w:sz w:val="23"/>
        </w:rPr>
      </w:pPr>
      <w:r w:rsidRPr="009F623B">
        <w:rPr>
          <w:rFonts w:asciiTheme="minorHAnsi" w:eastAsia="Malgun Gothic" w:hAnsiTheme="minorHAnsi" w:cstheme="minorHAnsi"/>
          <w:sz w:val="23"/>
        </w:rPr>
        <w:t>a)</w:t>
      </w:r>
      <w:r w:rsidR="00146187">
        <w:rPr>
          <w:rFonts w:asciiTheme="minorHAnsi" w:eastAsia="Malgun Gothic" w:hAnsiTheme="minorHAnsi" w:cstheme="minorHAnsi"/>
          <w:sz w:val="23"/>
        </w:rPr>
        <w:t xml:space="preserve"> </w:t>
      </w:r>
      <w:r w:rsidRPr="009F623B">
        <w:rPr>
          <w:rFonts w:asciiTheme="minorHAnsi" w:eastAsia="Malgun Gothic" w:hAnsiTheme="minorHAnsi" w:cstheme="minorHAnsi"/>
          <w:sz w:val="23"/>
        </w:rPr>
        <w:t xml:space="preserve">As entregas são </w:t>
      </w:r>
      <w:r w:rsidRPr="009F623B">
        <w:rPr>
          <w:rFonts w:asciiTheme="minorHAnsi" w:eastAsia="Malgun Gothic" w:hAnsiTheme="minorHAnsi" w:cstheme="minorHAnsi"/>
          <w:b/>
          <w:bCs/>
          <w:sz w:val="23"/>
        </w:rPr>
        <w:t>SEMANAIS</w:t>
      </w:r>
      <w:r w:rsidRPr="009F623B">
        <w:rPr>
          <w:rFonts w:asciiTheme="minorHAnsi" w:eastAsia="Malgun Gothic" w:hAnsiTheme="minorHAnsi" w:cstheme="minorHAnsi"/>
          <w:sz w:val="23"/>
        </w:rPr>
        <w:t xml:space="preserve"> e as quantidades serão de acordo com a necessidade d</w:t>
      </w:r>
      <w:r>
        <w:rPr>
          <w:rFonts w:asciiTheme="minorHAnsi" w:eastAsia="Malgun Gothic" w:hAnsiTheme="minorHAnsi" w:cstheme="minorHAnsi"/>
          <w:sz w:val="23"/>
        </w:rPr>
        <w:t>as</w:t>
      </w:r>
      <w:r w:rsidRPr="009F623B">
        <w:rPr>
          <w:rFonts w:asciiTheme="minorHAnsi" w:eastAsia="Malgun Gothic" w:hAnsiTheme="minorHAnsi" w:cstheme="minorHAnsi"/>
          <w:sz w:val="23"/>
        </w:rPr>
        <w:t xml:space="preserve"> escola</w:t>
      </w:r>
      <w:r>
        <w:rPr>
          <w:rFonts w:asciiTheme="minorHAnsi" w:eastAsia="Malgun Gothic" w:hAnsiTheme="minorHAnsi" w:cstheme="minorHAnsi"/>
          <w:sz w:val="23"/>
        </w:rPr>
        <w:t>s</w:t>
      </w:r>
      <w:r w:rsidRPr="009F623B">
        <w:rPr>
          <w:rFonts w:asciiTheme="minorHAnsi" w:eastAsia="Malgun Gothic" w:hAnsiTheme="minorHAnsi" w:cstheme="minorHAnsi"/>
          <w:sz w:val="23"/>
        </w:rPr>
        <w:t>, os dias de entrega deverão obedecer cronograma emitido pelas Nutricionistas (até 5 vezes na semana) . Os itens de panificação devem vir em embalagem própria para o alimento, material atóxico, conter data de fabricação, validade, informações nutricionais e ingredientes. Além disso, ser fresco, fabricado no máximo no dia anterior, não estar congelado e nem ter sido congelado anteriormente, e não conter mofo. Estar com características próprias do alimento.</w:t>
      </w:r>
    </w:p>
    <w:p w14:paraId="7AFC849C" w14:textId="334E7471" w:rsidR="009F623B" w:rsidRPr="009F623B" w:rsidRDefault="005340D2" w:rsidP="009F623B">
      <w:pPr>
        <w:jc w:val="both"/>
        <w:rPr>
          <w:rFonts w:asciiTheme="minorHAnsi" w:eastAsia="Malgun Gothic" w:hAnsiTheme="minorHAnsi" w:cstheme="minorHAnsi"/>
          <w:sz w:val="23"/>
        </w:rPr>
      </w:pPr>
      <w:r w:rsidRPr="005340D2">
        <w:rPr>
          <w:rFonts w:asciiTheme="minorHAnsi" w:eastAsia="Malgun Gothic" w:hAnsiTheme="minorHAnsi" w:cstheme="minorHAnsi"/>
          <w:b/>
          <w:bCs/>
          <w:sz w:val="23"/>
        </w:rPr>
        <w:t>4.</w:t>
      </w:r>
      <w:r w:rsidR="00C04539">
        <w:rPr>
          <w:rFonts w:asciiTheme="minorHAnsi" w:eastAsia="Malgun Gothic" w:hAnsiTheme="minorHAnsi" w:cstheme="minorHAnsi"/>
          <w:b/>
          <w:bCs/>
          <w:sz w:val="23"/>
        </w:rPr>
        <w:t>9</w:t>
      </w:r>
      <w:r>
        <w:rPr>
          <w:rFonts w:asciiTheme="minorHAnsi" w:eastAsia="Malgun Gothic" w:hAnsiTheme="minorHAnsi" w:cstheme="minorHAnsi"/>
          <w:b/>
          <w:bCs/>
          <w:sz w:val="23"/>
        </w:rPr>
        <w:t>.</w:t>
      </w:r>
      <w:r>
        <w:rPr>
          <w:rFonts w:asciiTheme="minorHAnsi" w:eastAsia="Malgun Gothic" w:hAnsiTheme="minorHAnsi" w:cstheme="minorHAnsi"/>
          <w:sz w:val="23"/>
        </w:rPr>
        <w:t xml:space="preserve"> </w:t>
      </w:r>
      <w:r w:rsidR="009F623B" w:rsidRPr="009F623B">
        <w:rPr>
          <w:rFonts w:asciiTheme="minorHAnsi" w:eastAsia="Malgun Gothic" w:hAnsiTheme="minorHAnsi" w:cstheme="minorHAnsi"/>
          <w:sz w:val="23"/>
        </w:rPr>
        <w:t>Para os produtos de Hortifrutigranjeiros (hortaliça, frutas e legumes) :</w:t>
      </w:r>
    </w:p>
    <w:p w14:paraId="44783E78" w14:textId="77777777" w:rsidR="009F623B" w:rsidRPr="009F623B" w:rsidRDefault="009F623B" w:rsidP="009F623B">
      <w:pPr>
        <w:jc w:val="both"/>
        <w:rPr>
          <w:rFonts w:asciiTheme="minorHAnsi" w:eastAsia="Malgun Gothic" w:hAnsiTheme="minorHAnsi" w:cstheme="minorHAnsi"/>
          <w:sz w:val="23"/>
        </w:rPr>
      </w:pPr>
      <w:r w:rsidRPr="009F623B">
        <w:rPr>
          <w:rFonts w:asciiTheme="minorHAnsi" w:eastAsia="Malgun Gothic" w:hAnsiTheme="minorHAnsi" w:cstheme="minorHAnsi"/>
          <w:sz w:val="23"/>
        </w:rPr>
        <w:t>As entregas são SEMANAIS e as quantidades serão de acordo com a necessidade de cada escola, os dias de entrega deverão obedecer cronograma emitido pelas Nutricionistas (de 1 a 2 vezes na semana)</w:t>
      </w:r>
    </w:p>
    <w:p w14:paraId="55DAE371" w14:textId="652CCC30" w:rsidR="009F623B" w:rsidRPr="009F623B" w:rsidRDefault="009F623B" w:rsidP="009F623B">
      <w:pPr>
        <w:jc w:val="both"/>
        <w:rPr>
          <w:rFonts w:asciiTheme="minorHAnsi" w:eastAsia="Malgun Gothic" w:hAnsiTheme="minorHAnsi" w:cstheme="minorHAnsi"/>
          <w:sz w:val="23"/>
        </w:rPr>
      </w:pPr>
      <w:r w:rsidRPr="009F623B">
        <w:rPr>
          <w:rFonts w:asciiTheme="minorHAnsi" w:eastAsia="Malgun Gothic" w:hAnsiTheme="minorHAnsi" w:cstheme="minorHAnsi"/>
          <w:sz w:val="23"/>
        </w:rPr>
        <w:t>Deverão respeitar as exigências sanitárias e descrições do termo de referência do item. Estar acondicionados em embalagens e caixas de transporte limpas e em perfeitas condições de higiene.</w:t>
      </w:r>
    </w:p>
    <w:p w14:paraId="49543759" w14:textId="64E9E5BE" w:rsidR="009F623B" w:rsidRPr="009F623B" w:rsidRDefault="005340D2" w:rsidP="009F623B">
      <w:pPr>
        <w:jc w:val="both"/>
        <w:rPr>
          <w:rFonts w:asciiTheme="minorHAnsi" w:eastAsia="Malgun Gothic" w:hAnsiTheme="minorHAnsi" w:cstheme="minorHAnsi"/>
          <w:sz w:val="23"/>
        </w:rPr>
      </w:pPr>
      <w:r w:rsidRPr="005340D2">
        <w:rPr>
          <w:rFonts w:asciiTheme="minorHAnsi" w:eastAsia="Malgun Gothic" w:hAnsiTheme="minorHAnsi" w:cstheme="minorHAnsi"/>
          <w:b/>
          <w:bCs/>
          <w:sz w:val="23"/>
        </w:rPr>
        <w:t>4.</w:t>
      </w:r>
      <w:r w:rsidR="00C04539">
        <w:rPr>
          <w:rFonts w:asciiTheme="minorHAnsi" w:eastAsia="Malgun Gothic" w:hAnsiTheme="minorHAnsi" w:cstheme="minorHAnsi"/>
          <w:b/>
          <w:bCs/>
          <w:sz w:val="23"/>
        </w:rPr>
        <w:t>10</w:t>
      </w:r>
      <w:r>
        <w:rPr>
          <w:rFonts w:asciiTheme="minorHAnsi" w:eastAsia="Malgun Gothic" w:hAnsiTheme="minorHAnsi" w:cstheme="minorHAnsi"/>
          <w:b/>
          <w:bCs/>
          <w:sz w:val="23"/>
        </w:rPr>
        <w:t>.</w:t>
      </w:r>
      <w:r>
        <w:rPr>
          <w:rFonts w:asciiTheme="minorHAnsi" w:eastAsia="Malgun Gothic" w:hAnsiTheme="minorHAnsi" w:cstheme="minorHAnsi"/>
          <w:sz w:val="23"/>
        </w:rPr>
        <w:t xml:space="preserve"> </w:t>
      </w:r>
      <w:r w:rsidR="009F623B" w:rsidRPr="009F623B">
        <w:rPr>
          <w:rFonts w:asciiTheme="minorHAnsi" w:eastAsia="Malgun Gothic" w:hAnsiTheme="minorHAnsi" w:cstheme="minorHAnsi"/>
          <w:sz w:val="23"/>
        </w:rPr>
        <w:t xml:space="preserve">Para os produtos </w:t>
      </w:r>
      <w:r w:rsidR="009F623B" w:rsidRPr="00C13672">
        <w:rPr>
          <w:rFonts w:asciiTheme="minorHAnsi" w:eastAsia="Malgun Gothic" w:hAnsiTheme="minorHAnsi" w:cstheme="minorHAnsi"/>
          <w:b/>
          <w:bCs/>
          <w:sz w:val="23"/>
        </w:rPr>
        <w:t>não perecíveis</w:t>
      </w:r>
      <w:r w:rsidR="009F623B" w:rsidRPr="009F623B">
        <w:rPr>
          <w:rFonts w:asciiTheme="minorHAnsi" w:eastAsia="Malgun Gothic" w:hAnsiTheme="minorHAnsi" w:cstheme="minorHAnsi"/>
          <w:sz w:val="23"/>
        </w:rPr>
        <w:t>:</w:t>
      </w:r>
    </w:p>
    <w:p w14:paraId="1C8C6C75" w14:textId="5087F1E0" w:rsidR="005340D2" w:rsidRDefault="009F623B" w:rsidP="009F623B">
      <w:pPr>
        <w:jc w:val="both"/>
        <w:rPr>
          <w:rFonts w:asciiTheme="minorHAnsi" w:eastAsia="Malgun Gothic" w:hAnsiTheme="minorHAnsi" w:cstheme="minorHAnsi"/>
          <w:sz w:val="23"/>
        </w:rPr>
      </w:pPr>
      <w:r w:rsidRPr="009F623B">
        <w:rPr>
          <w:rFonts w:asciiTheme="minorHAnsi" w:eastAsia="Malgun Gothic" w:hAnsiTheme="minorHAnsi" w:cstheme="minorHAnsi"/>
          <w:sz w:val="23"/>
        </w:rPr>
        <w:t>a)</w:t>
      </w:r>
      <w:r w:rsidR="00146187">
        <w:rPr>
          <w:rFonts w:asciiTheme="minorHAnsi" w:eastAsia="Malgun Gothic" w:hAnsiTheme="minorHAnsi" w:cstheme="minorHAnsi"/>
          <w:sz w:val="23"/>
        </w:rPr>
        <w:t xml:space="preserve"> </w:t>
      </w:r>
      <w:r w:rsidRPr="009F623B">
        <w:rPr>
          <w:rFonts w:asciiTheme="minorHAnsi" w:eastAsia="Malgun Gothic" w:hAnsiTheme="minorHAnsi" w:cstheme="minorHAnsi"/>
          <w:sz w:val="23"/>
        </w:rPr>
        <w:t xml:space="preserve">Os demais produtos (não perecíveis) deverão ser entregues </w:t>
      </w:r>
      <w:r w:rsidR="00C13672">
        <w:rPr>
          <w:rFonts w:asciiTheme="minorHAnsi" w:eastAsia="Malgun Gothic" w:hAnsiTheme="minorHAnsi" w:cstheme="minorHAnsi"/>
          <w:sz w:val="23"/>
        </w:rPr>
        <w:t>quinzenalmente</w:t>
      </w:r>
      <w:r w:rsidRPr="009F623B">
        <w:rPr>
          <w:rFonts w:asciiTheme="minorHAnsi" w:eastAsia="Malgun Gothic" w:hAnsiTheme="minorHAnsi" w:cstheme="minorHAnsi"/>
          <w:sz w:val="23"/>
        </w:rPr>
        <w:t xml:space="preserve"> ou em casos excepcionais quando se fizer necessário mais de uma entrega dentro d</w:t>
      </w:r>
      <w:r w:rsidR="00C13672">
        <w:rPr>
          <w:rFonts w:asciiTheme="minorHAnsi" w:eastAsia="Malgun Gothic" w:hAnsiTheme="minorHAnsi" w:cstheme="minorHAnsi"/>
          <w:sz w:val="23"/>
        </w:rPr>
        <w:t>a</w:t>
      </w:r>
      <w:r w:rsidRPr="009F623B">
        <w:rPr>
          <w:rFonts w:asciiTheme="minorHAnsi" w:eastAsia="Malgun Gothic" w:hAnsiTheme="minorHAnsi" w:cstheme="minorHAnsi"/>
          <w:sz w:val="23"/>
        </w:rPr>
        <w:t xml:space="preserve"> </w:t>
      </w:r>
      <w:r w:rsidR="00C13672">
        <w:rPr>
          <w:rFonts w:asciiTheme="minorHAnsi" w:eastAsia="Malgun Gothic" w:hAnsiTheme="minorHAnsi" w:cstheme="minorHAnsi"/>
          <w:sz w:val="23"/>
        </w:rPr>
        <w:t>quinzena</w:t>
      </w:r>
      <w:r w:rsidRPr="009F623B">
        <w:rPr>
          <w:rFonts w:asciiTheme="minorHAnsi" w:eastAsia="Malgun Gothic" w:hAnsiTheme="minorHAnsi" w:cstheme="minorHAnsi"/>
          <w:sz w:val="23"/>
        </w:rPr>
        <w:t xml:space="preserve">; </w:t>
      </w:r>
    </w:p>
    <w:p w14:paraId="3EDC2E3E" w14:textId="0A56F1C6" w:rsidR="009F623B" w:rsidRPr="009F623B" w:rsidRDefault="009F623B" w:rsidP="009F623B">
      <w:pPr>
        <w:jc w:val="both"/>
        <w:rPr>
          <w:rFonts w:asciiTheme="minorHAnsi" w:eastAsia="Malgun Gothic" w:hAnsiTheme="minorHAnsi" w:cstheme="minorHAnsi"/>
          <w:sz w:val="23"/>
        </w:rPr>
      </w:pPr>
      <w:r w:rsidRPr="009F623B">
        <w:rPr>
          <w:rFonts w:asciiTheme="minorHAnsi" w:eastAsia="Malgun Gothic" w:hAnsiTheme="minorHAnsi" w:cstheme="minorHAnsi"/>
          <w:sz w:val="23"/>
        </w:rPr>
        <w:t>b)</w:t>
      </w:r>
      <w:r w:rsidR="00146187">
        <w:rPr>
          <w:rFonts w:asciiTheme="minorHAnsi" w:eastAsia="Malgun Gothic" w:hAnsiTheme="minorHAnsi" w:cstheme="minorHAnsi"/>
          <w:sz w:val="23"/>
        </w:rPr>
        <w:t xml:space="preserve"> </w:t>
      </w:r>
      <w:r w:rsidRPr="009F623B">
        <w:rPr>
          <w:rFonts w:asciiTheme="minorHAnsi" w:eastAsia="Malgun Gothic" w:hAnsiTheme="minorHAnsi" w:cstheme="minorHAnsi"/>
          <w:sz w:val="23"/>
        </w:rPr>
        <w:t>Os alimentos deverão vir em embalagem própria para o alimento, material atóxico com rótulo dentro das exigências da ANVISA, conter data de fabricação, validade, lote, dados do fornecedor, informações nutricionais e ingredientes.</w:t>
      </w:r>
    </w:p>
    <w:p w14:paraId="1FE6E35B" w14:textId="4485F2C6" w:rsidR="009F623B" w:rsidRPr="009F623B" w:rsidRDefault="009F623B" w:rsidP="009F623B">
      <w:pPr>
        <w:jc w:val="both"/>
        <w:rPr>
          <w:rFonts w:asciiTheme="minorHAnsi" w:eastAsia="Malgun Gothic" w:hAnsiTheme="minorHAnsi" w:cstheme="minorHAnsi"/>
          <w:sz w:val="23"/>
        </w:rPr>
      </w:pPr>
      <w:r w:rsidRPr="009F623B">
        <w:rPr>
          <w:rFonts w:asciiTheme="minorHAnsi" w:eastAsia="Malgun Gothic" w:hAnsiTheme="minorHAnsi" w:cstheme="minorHAnsi"/>
          <w:sz w:val="23"/>
        </w:rPr>
        <w:t>c)</w:t>
      </w:r>
      <w:r w:rsidR="00146187">
        <w:rPr>
          <w:rFonts w:asciiTheme="minorHAnsi" w:eastAsia="Malgun Gothic" w:hAnsiTheme="minorHAnsi" w:cstheme="minorHAnsi"/>
          <w:sz w:val="23"/>
        </w:rPr>
        <w:t xml:space="preserve"> </w:t>
      </w:r>
      <w:r w:rsidRPr="009F623B">
        <w:rPr>
          <w:rFonts w:asciiTheme="minorHAnsi" w:eastAsia="Malgun Gothic" w:hAnsiTheme="minorHAnsi" w:cstheme="minorHAnsi"/>
          <w:sz w:val="23"/>
        </w:rPr>
        <w:t>Validade mínima de 06 meses a contar da data de entrega, e os alimentos cuja validade seja inferior a seis meses deverão ser entregues com no máximo 25% de sua validade expirada no dia da entrega;</w:t>
      </w:r>
    </w:p>
    <w:p w14:paraId="3EB14BC6" w14:textId="61B07455" w:rsidR="009F623B" w:rsidRPr="009F623B" w:rsidRDefault="005340D2" w:rsidP="009F623B">
      <w:pPr>
        <w:jc w:val="both"/>
        <w:rPr>
          <w:rFonts w:asciiTheme="minorHAnsi" w:eastAsia="Malgun Gothic" w:hAnsiTheme="minorHAnsi" w:cstheme="minorHAnsi"/>
          <w:sz w:val="23"/>
        </w:rPr>
      </w:pPr>
      <w:r w:rsidRPr="005340D2">
        <w:rPr>
          <w:rFonts w:asciiTheme="minorHAnsi" w:eastAsia="Malgun Gothic" w:hAnsiTheme="minorHAnsi" w:cstheme="minorHAnsi"/>
          <w:b/>
          <w:bCs/>
          <w:sz w:val="23"/>
        </w:rPr>
        <w:t>4.1</w:t>
      </w:r>
      <w:r w:rsidR="00C04539">
        <w:rPr>
          <w:rFonts w:asciiTheme="minorHAnsi" w:eastAsia="Malgun Gothic" w:hAnsiTheme="minorHAnsi" w:cstheme="minorHAnsi"/>
          <w:b/>
          <w:bCs/>
          <w:sz w:val="23"/>
        </w:rPr>
        <w:t>1</w:t>
      </w:r>
      <w:r>
        <w:rPr>
          <w:rFonts w:asciiTheme="minorHAnsi" w:eastAsia="Malgun Gothic" w:hAnsiTheme="minorHAnsi" w:cstheme="minorHAnsi"/>
          <w:b/>
          <w:bCs/>
          <w:sz w:val="23"/>
        </w:rPr>
        <w:t>.</w:t>
      </w:r>
      <w:r>
        <w:rPr>
          <w:rFonts w:asciiTheme="minorHAnsi" w:eastAsia="Malgun Gothic" w:hAnsiTheme="minorHAnsi" w:cstheme="minorHAnsi"/>
          <w:sz w:val="23"/>
        </w:rPr>
        <w:t xml:space="preserve"> </w:t>
      </w:r>
      <w:r w:rsidR="009F623B" w:rsidRPr="009F623B">
        <w:rPr>
          <w:rFonts w:asciiTheme="minorHAnsi" w:eastAsia="Malgun Gothic" w:hAnsiTheme="minorHAnsi" w:cstheme="minorHAnsi"/>
          <w:sz w:val="23"/>
        </w:rPr>
        <w:t xml:space="preserve">Para </w:t>
      </w:r>
      <w:r w:rsidR="009F623B" w:rsidRPr="00C13672">
        <w:rPr>
          <w:rFonts w:asciiTheme="minorHAnsi" w:eastAsia="Malgun Gothic" w:hAnsiTheme="minorHAnsi" w:cstheme="minorHAnsi"/>
          <w:b/>
          <w:bCs/>
          <w:sz w:val="23"/>
        </w:rPr>
        <w:t>carnes e ovos</w:t>
      </w:r>
      <w:r w:rsidR="009F623B" w:rsidRPr="009F623B">
        <w:rPr>
          <w:rFonts w:asciiTheme="minorHAnsi" w:eastAsia="Malgun Gothic" w:hAnsiTheme="minorHAnsi" w:cstheme="minorHAnsi"/>
          <w:sz w:val="23"/>
        </w:rPr>
        <w:t>:</w:t>
      </w:r>
    </w:p>
    <w:p w14:paraId="32B4BFD3" w14:textId="3C25AB6B" w:rsidR="009F623B" w:rsidRPr="009F623B" w:rsidRDefault="005340D2" w:rsidP="009F623B">
      <w:pPr>
        <w:jc w:val="both"/>
        <w:rPr>
          <w:rFonts w:asciiTheme="minorHAnsi" w:eastAsia="Malgun Gothic" w:hAnsiTheme="minorHAnsi" w:cstheme="minorHAnsi"/>
          <w:sz w:val="23"/>
        </w:rPr>
      </w:pPr>
      <w:r>
        <w:rPr>
          <w:rFonts w:asciiTheme="minorHAnsi" w:eastAsia="Malgun Gothic" w:hAnsiTheme="minorHAnsi" w:cstheme="minorHAnsi"/>
          <w:sz w:val="23"/>
        </w:rPr>
        <w:t xml:space="preserve">a) </w:t>
      </w:r>
      <w:r w:rsidR="009F623B" w:rsidRPr="009F623B">
        <w:rPr>
          <w:rFonts w:asciiTheme="minorHAnsi" w:eastAsia="Malgun Gothic" w:hAnsiTheme="minorHAnsi" w:cstheme="minorHAnsi"/>
          <w:sz w:val="23"/>
        </w:rPr>
        <w:t>Os ovos deverão ser isentos de sujidades, parasitas ou larvas; não devem apresentar quaisquer lesões de ordem física, mecânica ou biológica. Deverão conter identificação completa (fabricação, validade, lote etc).</w:t>
      </w:r>
    </w:p>
    <w:p w14:paraId="27BF8B8F" w14:textId="22AB0528" w:rsidR="009F623B" w:rsidRPr="009F623B" w:rsidRDefault="005340D2" w:rsidP="009F623B">
      <w:pPr>
        <w:jc w:val="both"/>
        <w:rPr>
          <w:rFonts w:asciiTheme="minorHAnsi" w:eastAsia="Malgun Gothic" w:hAnsiTheme="minorHAnsi" w:cstheme="minorHAnsi"/>
          <w:sz w:val="23"/>
        </w:rPr>
      </w:pPr>
      <w:r>
        <w:rPr>
          <w:rFonts w:asciiTheme="minorHAnsi" w:eastAsia="Malgun Gothic" w:hAnsiTheme="minorHAnsi" w:cstheme="minorHAnsi"/>
          <w:sz w:val="23"/>
        </w:rPr>
        <w:t xml:space="preserve">b) </w:t>
      </w:r>
      <w:r w:rsidR="009F623B" w:rsidRPr="009F623B">
        <w:rPr>
          <w:rFonts w:asciiTheme="minorHAnsi" w:eastAsia="Malgun Gothic" w:hAnsiTheme="minorHAnsi" w:cstheme="minorHAnsi"/>
          <w:sz w:val="23"/>
        </w:rPr>
        <w:t xml:space="preserve">Todas as carnes deverão ter características, cores e aspecto próprios. Deverão ser embaladas e rotuladas conforme legislação da ANVISA. Em embalagens primárias de no mínimo 01 kg em material próprio e atóxico. Identificação do lote, data da fabricação e validade. As carnes congeladas deverão ter data de validade mínima de 06 meses a contar da data de entrega, ou no máximo seu prazo de validade </w:t>
      </w:r>
      <w:r w:rsidR="009F623B" w:rsidRPr="009F623B">
        <w:rPr>
          <w:rFonts w:asciiTheme="minorHAnsi" w:eastAsia="Malgun Gothic" w:hAnsiTheme="minorHAnsi" w:cstheme="minorHAnsi"/>
          <w:sz w:val="23"/>
        </w:rPr>
        <w:lastRenderedPageBreak/>
        <w:t>expirado em 25%. A empresa fornecedora deverá também ter cuidados em relação à manutenção da temperatura do alimento, de acordo com as regras do fabricante, no momento do transporte e entrega.</w:t>
      </w:r>
    </w:p>
    <w:p w14:paraId="7A59C549" w14:textId="3BD4EA5C" w:rsidR="009F623B" w:rsidRDefault="005340D2" w:rsidP="009F623B">
      <w:pPr>
        <w:jc w:val="both"/>
        <w:rPr>
          <w:rFonts w:asciiTheme="minorHAnsi" w:eastAsia="Malgun Gothic" w:hAnsiTheme="minorHAnsi" w:cstheme="minorHAnsi"/>
          <w:sz w:val="23"/>
        </w:rPr>
      </w:pPr>
      <w:r>
        <w:rPr>
          <w:rFonts w:asciiTheme="minorHAnsi" w:eastAsia="Malgun Gothic" w:hAnsiTheme="minorHAnsi" w:cstheme="minorHAnsi"/>
          <w:sz w:val="23"/>
        </w:rPr>
        <w:t xml:space="preserve">c) </w:t>
      </w:r>
      <w:r w:rsidR="009F623B" w:rsidRPr="009F623B">
        <w:rPr>
          <w:rFonts w:asciiTheme="minorHAnsi" w:eastAsia="Malgun Gothic" w:hAnsiTheme="minorHAnsi" w:cstheme="minorHAnsi"/>
          <w:sz w:val="23"/>
        </w:rPr>
        <w:t>Especificamente as carnes moídas deverão conter no máximo 10% de gorduras e 3% de aponeurose, ser isentas de ossos e cartilagens e nervos, manipuladas em boas condições de higiene e provenientes de animais em boas condições de saúde abatidos sob inspeção veterinária.</w:t>
      </w:r>
    </w:p>
    <w:p w14:paraId="1C11F0D6" w14:textId="48C6DA23" w:rsidR="005340D2" w:rsidRPr="005340D2" w:rsidRDefault="005340D2" w:rsidP="005340D2">
      <w:pPr>
        <w:jc w:val="both"/>
        <w:rPr>
          <w:rFonts w:asciiTheme="minorHAnsi" w:eastAsia="Malgun Gothic" w:hAnsiTheme="minorHAnsi" w:cstheme="minorHAnsi"/>
          <w:sz w:val="23"/>
        </w:rPr>
      </w:pPr>
      <w:r w:rsidRPr="005340D2">
        <w:rPr>
          <w:rFonts w:asciiTheme="minorHAnsi" w:eastAsia="Malgun Gothic" w:hAnsiTheme="minorHAnsi" w:cstheme="minorHAnsi"/>
          <w:b/>
          <w:bCs/>
          <w:sz w:val="23"/>
        </w:rPr>
        <w:t>4.1</w:t>
      </w:r>
      <w:r w:rsidR="00C04539">
        <w:rPr>
          <w:rFonts w:asciiTheme="minorHAnsi" w:eastAsia="Malgun Gothic" w:hAnsiTheme="minorHAnsi" w:cstheme="minorHAnsi"/>
          <w:b/>
          <w:bCs/>
          <w:sz w:val="23"/>
        </w:rPr>
        <w:t>2</w:t>
      </w:r>
      <w:r w:rsidRPr="005340D2">
        <w:rPr>
          <w:rFonts w:asciiTheme="minorHAnsi" w:eastAsia="Malgun Gothic" w:hAnsiTheme="minorHAnsi" w:cstheme="minorHAnsi"/>
          <w:b/>
          <w:bCs/>
          <w:sz w:val="23"/>
        </w:rPr>
        <w:t>.</w:t>
      </w:r>
      <w:r w:rsidR="009A50F0">
        <w:rPr>
          <w:rFonts w:asciiTheme="minorHAnsi" w:eastAsia="Malgun Gothic" w:hAnsiTheme="minorHAnsi" w:cstheme="minorHAnsi"/>
          <w:b/>
          <w:bCs/>
          <w:sz w:val="23"/>
        </w:rPr>
        <w:t xml:space="preserve"> </w:t>
      </w:r>
      <w:r w:rsidRPr="005340D2">
        <w:rPr>
          <w:rFonts w:asciiTheme="minorHAnsi" w:eastAsia="Malgun Gothic" w:hAnsiTheme="minorHAnsi" w:cstheme="minorHAnsi"/>
          <w:sz w:val="23"/>
        </w:rPr>
        <w:t>O entregador deverá estar com vestimenta ou uniforme limpo e portando identificação da empresa.</w:t>
      </w:r>
    </w:p>
    <w:p w14:paraId="7751083F" w14:textId="68B39788" w:rsidR="005340D2" w:rsidRPr="005340D2" w:rsidRDefault="005340D2" w:rsidP="005340D2">
      <w:pPr>
        <w:jc w:val="both"/>
        <w:rPr>
          <w:rFonts w:asciiTheme="minorHAnsi" w:eastAsia="Malgun Gothic" w:hAnsiTheme="minorHAnsi" w:cstheme="minorHAnsi"/>
          <w:sz w:val="23"/>
        </w:rPr>
      </w:pPr>
      <w:r w:rsidRPr="005340D2">
        <w:rPr>
          <w:rFonts w:asciiTheme="minorHAnsi" w:eastAsia="Malgun Gothic" w:hAnsiTheme="minorHAnsi" w:cstheme="minorHAnsi"/>
          <w:b/>
          <w:bCs/>
          <w:sz w:val="23"/>
        </w:rPr>
        <w:t>4.1</w:t>
      </w:r>
      <w:r w:rsidR="00C04539">
        <w:rPr>
          <w:rFonts w:asciiTheme="minorHAnsi" w:eastAsia="Malgun Gothic" w:hAnsiTheme="minorHAnsi" w:cstheme="minorHAnsi"/>
          <w:b/>
          <w:bCs/>
          <w:sz w:val="23"/>
        </w:rPr>
        <w:t>3</w:t>
      </w:r>
      <w:r w:rsidRPr="005340D2">
        <w:rPr>
          <w:rFonts w:asciiTheme="minorHAnsi" w:eastAsia="Malgun Gothic" w:hAnsiTheme="minorHAnsi" w:cstheme="minorHAnsi"/>
          <w:b/>
          <w:bCs/>
          <w:sz w:val="23"/>
        </w:rPr>
        <w:t>.</w:t>
      </w:r>
      <w:r>
        <w:rPr>
          <w:rFonts w:asciiTheme="minorHAnsi" w:eastAsia="Malgun Gothic" w:hAnsiTheme="minorHAnsi" w:cstheme="minorHAnsi"/>
          <w:sz w:val="23"/>
        </w:rPr>
        <w:t xml:space="preserve"> </w:t>
      </w:r>
      <w:r w:rsidRPr="005340D2">
        <w:rPr>
          <w:rFonts w:asciiTheme="minorHAnsi" w:eastAsia="Malgun Gothic" w:hAnsiTheme="minorHAnsi" w:cstheme="minorHAnsi"/>
          <w:sz w:val="23"/>
        </w:rPr>
        <w:t>Os produtos congelados e/ou resfriados deverão ser transportados em veículo refrigerado com temperatura adequada estabelecida pelas Normas da Vigilância Sanitária.</w:t>
      </w:r>
    </w:p>
    <w:p w14:paraId="7AB6562A" w14:textId="5F54FC46" w:rsidR="005340D2" w:rsidRPr="005340D2" w:rsidRDefault="005340D2" w:rsidP="005340D2">
      <w:pPr>
        <w:jc w:val="both"/>
        <w:rPr>
          <w:rFonts w:asciiTheme="minorHAnsi" w:eastAsia="Malgun Gothic" w:hAnsiTheme="minorHAnsi" w:cstheme="minorHAnsi"/>
          <w:sz w:val="23"/>
        </w:rPr>
      </w:pPr>
      <w:r w:rsidRPr="005340D2">
        <w:rPr>
          <w:rFonts w:asciiTheme="minorHAnsi" w:eastAsia="Malgun Gothic" w:hAnsiTheme="minorHAnsi" w:cstheme="minorHAnsi"/>
          <w:b/>
          <w:bCs/>
          <w:sz w:val="23"/>
        </w:rPr>
        <w:t>4.1</w:t>
      </w:r>
      <w:r w:rsidR="00C04539">
        <w:rPr>
          <w:rFonts w:asciiTheme="minorHAnsi" w:eastAsia="Malgun Gothic" w:hAnsiTheme="minorHAnsi" w:cstheme="minorHAnsi"/>
          <w:b/>
          <w:bCs/>
          <w:sz w:val="23"/>
        </w:rPr>
        <w:t>4</w:t>
      </w:r>
      <w:r w:rsidRPr="005340D2">
        <w:rPr>
          <w:rFonts w:asciiTheme="minorHAnsi" w:eastAsia="Malgun Gothic" w:hAnsiTheme="minorHAnsi" w:cstheme="minorHAnsi"/>
          <w:b/>
          <w:bCs/>
          <w:sz w:val="23"/>
        </w:rPr>
        <w:t>.</w:t>
      </w:r>
      <w:r>
        <w:rPr>
          <w:rFonts w:asciiTheme="minorHAnsi" w:eastAsia="Malgun Gothic" w:hAnsiTheme="minorHAnsi" w:cstheme="minorHAnsi"/>
          <w:sz w:val="23"/>
        </w:rPr>
        <w:t xml:space="preserve"> </w:t>
      </w:r>
      <w:r w:rsidRPr="005340D2">
        <w:rPr>
          <w:rFonts w:asciiTheme="minorHAnsi" w:eastAsia="Malgun Gothic" w:hAnsiTheme="minorHAnsi" w:cstheme="minorHAnsi"/>
          <w:sz w:val="23"/>
        </w:rPr>
        <w:t>Os gêneros alimentícios que estiverem com as embalagens amassadas, rasgadas, estufadas, furadas não serão recebidos.</w:t>
      </w:r>
    </w:p>
    <w:p w14:paraId="40147E12" w14:textId="06CE4DE5" w:rsidR="005340D2" w:rsidRPr="005340D2" w:rsidRDefault="005340D2" w:rsidP="005340D2">
      <w:pPr>
        <w:jc w:val="both"/>
        <w:rPr>
          <w:rFonts w:asciiTheme="minorHAnsi" w:eastAsia="Malgun Gothic" w:hAnsiTheme="minorHAnsi" w:cstheme="minorHAnsi"/>
          <w:sz w:val="23"/>
        </w:rPr>
      </w:pPr>
      <w:r w:rsidRPr="005340D2">
        <w:rPr>
          <w:rFonts w:asciiTheme="minorHAnsi" w:eastAsia="Malgun Gothic" w:hAnsiTheme="minorHAnsi" w:cstheme="minorHAnsi"/>
          <w:b/>
          <w:bCs/>
          <w:sz w:val="23"/>
        </w:rPr>
        <w:t>4.1</w:t>
      </w:r>
      <w:r w:rsidR="00C04539">
        <w:rPr>
          <w:rFonts w:asciiTheme="minorHAnsi" w:eastAsia="Malgun Gothic" w:hAnsiTheme="minorHAnsi" w:cstheme="minorHAnsi"/>
          <w:b/>
          <w:bCs/>
          <w:sz w:val="23"/>
        </w:rPr>
        <w:t>5</w:t>
      </w:r>
      <w:r w:rsidRPr="005340D2">
        <w:rPr>
          <w:rFonts w:asciiTheme="minorHAnsi" w:eastAsia="Malgun Gothic" w:hAnsiTheme="minorHAnsi" w:cstheme="minorHAnsi"/>
          <w:b/>
          <w:bCs/>
          <w:sz w:val="23"/>
        </w:rPr>
        <w:t>.</w:t>
      </w:r>
      <w:r>
        <w:rPr>
          <w:rFonts w:asciiTheme="minorHAnsi" w:eastAsia="Malgun Gothic" w:hAnsiTheme="minorHAnsi" w:cstheme="minorHAnsi"/>
          <w:sz w:val="23"/>
        </w:rPr>
        <w:t xml:space="preserve"> </w:t>
      </w:r>
      <w:r w:rsidRPr="005340D2">
        <w:rPr>
          <w:rFonts w:asciiTheme="minorHAnsi" w:eastAsia="Malgun Gothic" w:hAnsiTheme="minorHAnsi" w:cstheme="minorHAnsi"/>
          <w:sz w:val="23"/>
        </w:rPr>
        <w:t xml:space="preserve">A licitante vencedora deverá autorizar a visitação técnica da Nutricionista responsável técnica pela alimentação escolar do município e/ou membros do Conselho de Alimentação Escolar do Município de </w:t>
      </w:r>
      <w:r w:rsidR="001D4EFD">
        <w:rPr>
          <w:rFonts w:asciiTheme="minorHAnsi" w:eastAsia="Malgun Gothic" w:hAnsiTheme="minorHAnsi" w:cstheme="minorHAnsi"/>
          <w:sz w:val="23"/>
        </w:rPr>
        <w:t>Ernestina</w:t>
      </w:r>
      <w:r w:rsidRPr="005340D2">
        <w:rPr>
          <w:rFonts w:asciiTheme="minorHAnsi" w:eastAsia="Malgun Gothic" w:hAnsiTheme="minorHAnsi" w:cstheme="minorHAnsi"/>
          <w:sz w:val="23"/>
        </w:rPr>
        <w:t>, em seus estabelecimentos comerciais e/ou industriais, durante toda a vigência contratual.</w:t>
      </w:r>
    </w:p>
    <w:p w14:paraId="703A6E8C" w14:textId="77777777" w:rsidR="005A46BD" w:rsidRDefault="005A46BD" w:rsidP="005A46BD">
      <w:pPr>
        <w:rPr>
          <w:b/>
          <w:bCs/>
        </w:rPr>
      </w:pPr>
    </w:p>
    <w:p w14:paraId="0AE80A12" w14:textId="04C76355" w:rsidR="005A46BD" w:rsidRPr="005A46BD" w:rsidRDefault="005A46BD" w:rsidP="005A46BD">
      <w:pPr>
        <w:rPr>
          <w:rFonts w:asciiTheme="minorHAnsi" w:eastAsia="Malgun Gothic" w:hAnsiTheme="minorHAnsi" w:cstheme="minorHAnsi"/>
          <w:b/>
          <w:bCs/>
        </w:rPr>
      </w:pPr>
      <w:r w:rsidRPr="005A46BD">
        <w:rPr>
          <w:rFonts w:asciiTheme="minorHAnsi" w:eastAsia="Malgun Gothic" w:hAnsiTheme="minorHAnsi" w:cstheme="minorHAnsi"/>
          <w:b/>
          <w:bCs/>
        </w:rPr>
        <w:t>CLÁUSULA V - PAGAMENTOS</w:t>
      </w:r>
    </w:p>
    <w:p w14:paraId="02D714E8" w14:textId="2BD23EEA" w:rsidR="005A46BD" w:rsidRP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O pagamento será efetuado, no prazo de 30 (trinta) dias após a entrega do objeto e sua conseq</w:t>
      </w:r>
      <w:r>
        <w:rPr>
          <w:rFonts w:asciiTheme="minorHAnsi" w:eastAsia="Malgun Gothic" w:hAnsiTheme="minorHAnsi" w:cstheme="minorHAnsi"/>
          <w:sz w:val="23"/>
        </w:rPr>
        <w:t>u</w:t>
      </w:r>
      <w:r w:rsidRPr="005A46BD">
        <w:rPr>
          <w:rFonts w:asciiTheme="minorHAnsi" w:eastAsia="Malgun Gothic" w:hAnsiTheme="minorHAnsi" w:cstheme="minorHAnsi"/>
          <w:sz w:val="23"/>
        </w:rPr>
        <w:t>ente aceitação.</w:t>
      </w:r>
    </w:p>
    <w:p w14:paraId="1049BCE2" w14:textId="77777777" w:rsidR="005A46BD" w:rsidRP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§1º.Os valores somente serão liberados mediante a apresentação das notas fiscais, devidamente assinadas pelo responsável pelo recebimento do objeto.</w:t>
      </w:r>
    </w:p>
    <w:p w14:paraId="77DFF135" w14:textId="77777777" w:rsidR="005A46BD" w:rsidRP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§2º. O pagamento será efetuado através de depósito bancário de titularidade do licitante.</w:t>
      </w:r>
    </w:p>
    <w:p w14:paraId="65357D8E" w14:textId="77777777" w:rsidR="005A46BD" w:rsidRP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§3º.Para fins de Imposto de Renda Retido na Fonte de que trata o art. 158, inciso I, da Constituição da Republica, deverá ser observado o disposto no art. 64, da Lei Federal nº 9.430/1996 e a Instrução Normativa da Receita Federal do Brasil nº 1.234/2012, ou a que vier a substituí-la.</w:t>
      </w:r>
    </w:p>
    <w:p w14:paraId="423220EC" w14:textId="5A369829" w:rsid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 xml:space="preserve">§4º. As despesas correrão por conta da seguinte dotação orçamentária: </w:t>
      </w:r>
    </w:p>
    <w:p w14:paraId="24C30598" w14:textId="77777777" w:rsidR="005A46BD" w:rsidRP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 xml:space="preserve">Secretaria Municipal de Educação, Cultura, Desporto e Turismo  </w:t>
      </w:r>
    </w:p>
    <w:p w14:paraId="68BA591B" w14:textId="77777777" w:rsidR="005A46BD" w:rsidRP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 xml:space="preserve">Recurso PNAE e Livre </w:t>
      </w:r>
    </w:p>
    <w:p w14:paraId="4FF94630" w14:textId="77777777" w:rsidR="005A46BD" w:rsidRP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Projeto/Atividade: 2048 e 2054</w:t>
      </w:r>
    </w:p>
    <w:p w14:paraId="520BAB9A" w14:textId="4BE5C75B" w:rsid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Rubrica: 33.90.30.07.00.00.00 e 33.90.30.04.00.00.00</w:t>
      </w:r>
    </w:p>
    <w:p w14:paraId="7446D14A" w14:textId="77777777" w:rsidR="00A07356" w:rsidRPr="005A46BD" w:rsidRDefault="00A07356" w:rsidP="005A46BD">
      <w:pPr>
        <w:jc w:val="both"/>
        <w:rPr>
          <w:rFonts w:asciiTheme="minorHAnsi" w:eastAsia="Malgun Gothic" w:hAnsiTheme="minorHAnsi" w:cstheme="minorHAnsi"/>
          <w:sz w:val="23"/>
        </w:rPr>
      </w:pPr>
    </w:p>
    <w:p w14:paraId="1825C358" w14:textId="77777777" w:rsidR="005A46BD" w:rsidRP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§5º. A contratada suportará o ônus decorrente do atraso, caso as Notas Fiscais/Faturas contenham vícios ou incorreções que impossibilitem o pagamento.</w:t>
      </w:r>
    </w:p>
    <w:p w14:paraId="7BC3D6FD" w14:textId="056A1C7A" w:rsidR="005A46BD" w:rsidRP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§6º.</w:t>
      </w:r>
      <w:r w:rsidR="009A50F0">
        <w:rPr>
          <w:rFonts w:asciiTheme="minorHAnsi" w:eastAsia="Malgun Gothic" w:hAnsiTheme="minorHAnsi" w:cstheme="minorHAnsi"/>
          <w:sz w:val="23"/>
        </w:rPr>
        <w:t xml:space="preserve"> </w:t>
      </w:r>
      <w:r w:rsidRPr="005A46BD">
        <w:rPr>
          <w:rFonts w:asciiTheme="minorHAnsi" w:eastAsia="Malgun Gothic" w:hAnsiTheme="minorHAnsi" w:cstheme="minorHAnsi"/>
          <w:sz w:val="23"/>
        </w:rPr>
        <w:t xml:space="preserve">As obrigações decorrentes do fornecimento de bens a serem firmadas entre o Município de </w:t>
      </w:r>
      <w:r>
        <w:rPr>
          <w:rFonts w:asciiTheme="minorHAnsi" w:eastAsia="Malgun Gothic" w:hAnsiTheme="minorHAnsi" w:cstheme="minorHAnsi"/>
          <w:sz w:val="23"/>
        </w:rPr>
        <w:t>Ernestina</w:t>
      </w:r>
      <w:r w:rsidRPr="005A46BD">
        <w:rPr>
          <w:rFonts w:asciiTheme="minorHAnsi" w:eastAsia="Malgun Gothic" w:hAnsiTheme="minorHAnsi" w:cstheme="minorHAnsi"/>
          <w:sz w:val="23"/>
        </w:rPr>
        <w:t xml:space="preserve"> e o FORNECEDOR são formalizadas através dest</w:t>
      </w:r>
      <w:r w:rsidR="00A07356">
        <w:rPr>
          <w:rFonts w:asciiTheme="minorHAnsi" w:eastAsia="Malgun Gothic" w:hAnsiTheme="minorHAnsi" w:cstheme="minorHAnsi"/>
          <w:sz w:val="23"/>
        </w:rPr>
        <w:t>e</w:t>
      </w:r>
      <w:r w:rsidRPr="005A46BD">
        <w:rPr>
          <w:rFonts w:asciiTheme="minorHAnsi" w:eastAsia="Malgun Gothic" w:hAnsiTheme="minorHAnsi" w:cstheme="minorHAnsi"/>
          <w:sz w:val="23"/>
        </w:rPr>
        <w:t xml:space="preserve"> </w:t>
      </w:r>
      <w:r w:rsidR="009804F9">
        <w:rPr>
          <w:rFonts w:asciiTheme="minorHAnsi" w:eastAsia="Malgun Gothic" w:hAnsiTheme="minorHAnsi" w:cstheme="minorHAnsi"/>
          <w:sz w:val="23"/>
        </w:rPr>
        <w:t>contrato</w:t>
      </w:r>
      <w:r w:rsidRPr="005A46BD">
        <w:rPr>
          <w:rFonts w:asciiTheme="minorHAnsi" w:eastAsia="Malgun Gothic" w:hAnsiTheme="minorHAnsi" w:cstheme="minorHAnsi"/>
          <w:sz w:val="23"/>
        </w:rPr>
        <w:t>, observadas as condições estabelecidas no Edital, seus anexos e na legislação vigente.</w:t>
      </w:r>
    </w:p>
    <w:p w14:paraId="231BA7D1" w14:textId="102AD863" w:rsid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sz w:val="23"/>
        </w:rPr>
        <w:t>§7º. Na hipótese do FORNECEDOR primeiro classificado não assinar</w:t>
      </w:r>
      <w:r w:rsidR="009804F9">
        <w:rPr>
          <w:rFonts w:asciiTheme="minorHAnsi" w:eastAsia="Malgun Gothic" w:hAnsiTheme="minorHAnsi" w:cstheme="minorHAnsi"/>
          <w:sz w:val="23"/>
        </w:rPr>
        <w:t xml:space="preserve"> o contrato</w:t>
      </w:r>
      <w:r w:rsidRPr="005A46BD">
        <w:rPr>
          <w:rFonts w:asciiTheme="minorHAnsi" w:eastAsia="Malgun Gothic" w:hAnsiTheme="minorHAnsi" w:cstheme="minorHAnsi"/>
          <w:sz w:val="23"/>
        </w:rPr>
        <w:t xml:space="preserve"> no prazo e condições estabelecidas, poderão ser convocados os fornecedores remanescentes, na ordem de classificação, para fazê-lo em igual prazo e nas condições propostas pelo primeiro classificado, inclusive quanto ao preço, independentemente da cominação prevista no art. 89, da Lei 14.133/21.</w:t>
      </w:r>
    </w:p>
    <w:p w14:paraId="663299EA" w14:textId="77777777" w:rsidR="005A46BD" w:rsidRDefault="005A46BD" w:rsidP="005A46BD">
      <w:pPr>
        <w:jc w:val="both"/>
        <w:rPr>
          <w:rFonts w:asciiTheme="minorHAnsi" w:eastAsia="Malgun Gothic" w:hAnsiTheme="minorHAnsi" w:cstheme="minorHAnsi"/>
          <w:sz w:val="23"/>
        </w:rPr>
      </w:pPr>
    </w:p>
    <w:p w14:paraId="40BEDED7" w14:textId="77777777" w:rsidR="005A46BD" w:rsidRPr="005A46BD" w:rsidRDefault="005A46BD" w:rsidP="005A46BD">
      <w:pPr>
        <w:rPr>
          <w:rFonts w:asciiTheme="minorHAnsi" w:eastAsia="Malgun Gothic" w:hAnsiTheme="minorHAnsi" w:cstheme="minorHAnsi"/>
          <w:b/>
          <w:bCs/>
        </w:rPr>
      </w:pPr>
      <w:r w:rsidRPr="005A46BD">
        <w:rPr>
          <w:rFonts w:asciiTheme="minorHAnsi" w:eastAsia="Malgun Gothic" w:hAnsiTheme="minorHAnsi" w:cstheme="minorHAnsi"/>
          <w:b/>
          <w:bCs/>
        </w:rPr>
        <w:t>CLÁUSULA VI - RECEBIMENTO DO OBJETO</w:t>
      </w:r>
    </w:p>
    <w:p w14:paraId="7CE1E485" w14:textId="3A942D08" w:rsid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b/>
          <w:bCs/>
          <w:sz w:val="23"/>
        </w:rPr>
        <w:t>6.1.</w:t>
      </w:r>
      <w:r w:rsidR="009A50F0">
        <w:rPr>
          <w:rFonts w:asciiTheme="minorHAnsi" w:eastAsia="Malgun Gothic" w:hAnsiTheme="minorHAnsi" w:cstheme="minorHAnsi"/>
          <w:b/>
          <w:bCs/>
          <w:sz w:val="23"/>
        </w:rPr>
        <w:t xml:space="preserve"> </w:t>
      </w:r>
      <w:r w:rsidRPr="005A46BD">
        <w:rPr>
          <w:rFonts w:asciiTheme="minorHAnsi" w:eastAsia="Malgun Gothic" w:hAnsiTheme="minorHAnsi" w:cstheme="minorHAnsi"/>
          <w:sz w:val="23"/>
        </w:rPr>
        <w:t>O objeto do presente contrato será recebido por agente público ou comissão de agentes, podendo contar com o apoio do(s) fiscalizador(es) do contrato ou assistido por terceiros, comprovando-se o atendimento de todas as exigências contratuais, confrontando o objeto que estiver sendo entregue com o objeto contratado.</w:t>
      </w:r>
    </w:p>
    <w:p w14:paraId="22FABC1D" w14:textId="77777777" w:rsidR="005A46BD" w:rsidRP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b/>
          <w:bCs/>
          <w:sz w:val="23"/>
        </w:rPr>
        <w:t>6.2.</w:t>
      </w:r>
      <w:r w:rsidRPr="005A46BD">
        <w:rPr>
          <w:rFonts w:asciiTheme="minorHAnsi" w:eastAsia="Malgun Gothic" w:hAnsiTheme="minorHAnsi" w:cstheme="minorHAnsi"/>
          <w:sz w:val="23"/>
        </w:rPr>
        <w:t xml:space="preserve"> Constatada divergência entre o objeto contratado e o objeto que estiver em procedimento de entrega, o recebimento não deverá ser realizado, e poderá ser instaurada diligência para obtenção de solução.</w:t>
      </w:r>
    </w:p>
    <w:p w14:paraId="080F6713" w14:textId="77777777" w:rsidR="005A46BD" w:rsidRPr="005A46BD" w:rsidRDefault="005A46BD" w:rsidP="005A46BD">
      <w:pPr>
        <w:jc w:val="both"/>
        <w:rPr>
          <w:rFonts w:asciiTheme="minorHAnsi" w:eastAsia="Malgun Gothic" w:hAnsiTheme="minorHAnsi" w:cstheme="minorHAnsi"/>
          <w:sz w:val="23"/>
        </w:rPr>
      </w:pPr>
      <w:r w:rsidRPr="005A46BD">
        <w:rPr>
          <w:rFonts w:asciiTheme="minorHAnsi" w:eastAsia="Malgun Gothic" w:hAnsiTheme="minorHAnsi" w:cstheme="minorHAnsi"/>
          <w:b/>
          <w:bCs/>
          <w:sz w:val="23"/>
        </w:rPr>
        <w:lastRenderedPageBreak/>
        <w:t>6.3.</w:t>
      </w:r>
      <w:r w:rsidRPr="005A46BD">
        <w:rPr>
          <w:rFonts w:asciiTheme="minorHAnsi" w:eastAsia="Malgun Gothic" w:hAnsiTheme="minorHAnsi" w:cstheme="minorHAnsi"/>
          <w:sz w:val="23"/>
        </w:rPr>
        <w:t>O recebimento não eximirá a CONTRATADA de eventual responsabilização.</w:t>
      </w:r>
    </w:p>
    <w:p w14:paraId="06DD6299" w14:textId="77777777" w:rsidR="005A46BD" w:rsidRDefault="005A46BD" w:rsidP="005A46BD">
      <w:pPr>
        <w:jc w:val="both"/>
        <w:rPr>
          <w:rFonts w:asciiTheme="minorHAnsi" w:eastAsia="Malgun Gothic" w:hAnsiTheme="minorHAnsi" w:cstheme="minorHAnsi"/>
          <w:sz w:val="23"/>
        </w:rPr>
      </w:pPr>
    </w:p>
    <w:p w14:paraId="2AC6D179" w14:textId="77777777" w:rsidR="005A46BD" w:rsidRPr="005A46BD" w:rsidRDefault="005A46BD" w:rsidP="005A46BD">
      <w:pPr>
        <w:rPr>
          <w:rFonts w:asciiTheme="minorHAnsi" w:eastAsia="Malgun Gothic" w:hAnsiTheme="minorHAnsi" w:cstheme="minorHAnsi"/>
          <w:b/>
          <w:bCs/>
        </w:rPr>
      </w:pPr>
      <w:r w:rsidRPr="005A46BD">
        <w:rPr>
          <w:rFonts w:asciiTheme="minorHAnsi" w:eastAsia="Malgun Gothic" w:hAnsiTheme="minorHAnsi" w:cstheme="minorHAnsi"/>
          <w:b/>
          <w:bCs/>
        </w:rPr>
        <w:t>CLÁUSULA VII - DAS SANÇÕES ADMINISTRATIVAS</w:t>
      </w:r>
    </w:p>
    <w:p w14:paraId="285ECFFF" w14:textId="752D42FA" w:rsidR="005A46BD" w:rsidRPr="005A46BD" w:rsidRDefault="005A46BD" w:rsidP="00B41012">
      <w:pPr>
        <w:jc w:val="both"/>
        <w:rPr>
          <w:rFonts w:asciiTheme="minorHAnsi" w:eastAsia="Malgun Gothic" w:hAnsiTheme="minorHAnsi" w:cstheme="minorHAnsi"/>
          <w:sz w:val="23"/>
        </w:rPr>
      </w:pPr>
      <w:r w:rsidRPr="00B41012">
        <w:rPr>
          <w:rFonts w:asciiTheme="minorHAnsi" w:eastAsia="Malgun Gothic" w:hAnsiTheme="minorHAnsi" w:cstheme="minorHAnsi"/>
          <w:b/>
          <w:bCs/>
          <w:sz w:val="23"/>
        </w:rPr>
        <w:t>7.1.</w:t>
      </w:r>
      <w:r w:rsidR="00B41012">
        <w:rPr>
          <w:rFonts w:asciiTheme="minorHAnsi" w:eastAsia="Malgun Gothic" w:hAnsiTheme="minorHAnsi" w:cstheme="minorHAnsi"/>
          <w:sz w:val="23"/>
        </w:rPr>
        <w:t xml:space="preserve"> </w:t>
      </w:r>
      <w:r w:rsidRPr="005A46BD">
        <w:rPr>
          <w:rFonts w:asciiTheme="minorHAnsi" w:eastAsia="Malgun Gothic" w:hAnsiTheme="minorHAnsi" w:cstheme="minorHAnsi"/>
          <w:sz w:val="23"/>
        </w:rPr>
        <w:t>A CONTRATADA estará sujeita às seguintes penalidades</w:t>
      </w:r>
      <w:r>
        <w:rPr>
          <w:rFonts w:asciiTheme="minorHAnsi" w:eastAsia="Malgun Gothic" w:hAnsiTheme="minorHAnsi" w:cstheme="minorHAnsi"/>
          <w:sz w:val="23"/>
        </w:rPr>
        <w:t>:</w:t>
      </w:r>
    </w:p>
    <w:p w14:paraId="585E3696" w14:textId="61AF06B7" w:rsidR="005A46BD" w:rsidRPr="005A46BD" w:rsidRDefault="005A46BD"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7.1.11 </w:t>
      </w:r>
      <w:r w:rsidRPr="005A46BD">
        <w:rPr>
          <w:rFonts w:asciiTheme="minorHAnsi" w:eastAsia="Malgun Gothic" w:hAnsiTheme="minorHAnsi" w:cstheme="minorHAnsi"/>
          <w:sz w:val="23"/>
        </w:rPr>
        <w:t>Advertência, no caso de inexecução parcial do contrato, quando não se justificar a imposição de penalidade mais grave.</w:t>
      </w:r>
    </w:p>
    <w:p w14:paraId="3161073D" w14:textId="725FCC5A" w:rsidR="005A46BD" w:rsidRPr="005A46BD" w:rsidRDefault="005A46BD"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7.1.2. </w:t>
      </w:r>
      <w:r w:rsidRPr="005A46BD">
        <w:rPr>
          <w:rFonts w:asciiTheme="minorHAnsi" w:eastAsia="Malgun Gothic" w:hAnsiTheme="minorHAnsi" w:cstheme="minorHAnsi"/>
          <w:sz w:val="23"/>
        </w:rPr>
        <w:t xml:space="preserve">Multa, no percentual compreendido entre 0,5% e 30% do valor do contrato, que poderá ser cumulada com a advertência, o impedimento ou a declaração de </w:t>
      </w:r>
      <w:r w:rsidR="00624CC5">
        <w:rPr>
          <w:rFonts w:asciiTheme="minorHAnsi" w:eastAsia="Malgun Gothic" w:hAnsiTheme="minorHAnsi" w:cstheme="minorHAnsi"/>
          <w:sz w:val="23"/>
        </w:rPr>
        <w:t>i</w:t>
      </w:r>
      <w:r w:rsidRPr="005A46BD">
        <w:rPr>
          <w:rFonts w:asciiTheme="minorHAnsi" w:eastAsia="Malgun Gothic" w:hAnsiTheme="minorHAnsi" w:cstheme="minorHAnsi"/>
          <w:sz w:val="23"/>
        </w:rPr>
        <w:t>nidoneidade de licitar ou de contratar.</w:t>
      </w:r>
    </w:p>
    <w:p w14:paraId="725F7477" w14:textId="5812AA8F" w:rsidR="005A46BD" w:rsidRPr="005A46BD" w:rsidRDefault="005A46BD"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7.1.3. </w:t>
      </w:r>
      <w:r w:rsidRPr="005A46BD">
        <w:rPr>
          <w:rFonts w:asciiTheme="minorHAnsi" w:eastAsia="Malgun Gothic" w:hAnsiTheme="minorHAnsi" w:cstheme="minorHAnsi"/>
          <w:sz w:val="23"/>
        </w:rPr>
        <w:t>Impedimento de licitar e de contratar com o CONTRATANTE, pelo prazo de até 3 (três) anos, nas seguintes hipóteses:</w:t>
      </w:r>
    </w:p>
    <w:p w14:paraId="5303FA1B" w14:textId="6280D2ED" w:rsidR="005A46BD" w:rsidRPr="005A46BD" w:rsidRDefault="005A46BD"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7.1.3.1. </w:t>
      </w:r>
      <w:r w:rsidRPr="005A46BD">
        <w:rPr>
          <w:rFonts w:asciiTheme="minorHAnsi" w:eastAsia="Malgun Gothic" w:hAnsiTheme="minorHAnsi" w:cstheme="minorHAnsi"/>
          <w:sz w:val="23"/>
        </w:rPr>
        <w:t>Dar causa à inexecução parcial do contrato que cause grave dano ao Município, ao funcionamento dos serviços públicos ou ao interesse coletivo.</w:t>
      </w:r>
    </w:p>
    <w:p w14:paraId="5A9EC7D5" w14:textId="0328B01C" w:rsidR="005A46BD" w:rsidRPr="005A46BD" w:rsidRDefault="005A46BD"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7.1.3.2. </w:t>
      </w:r>
      <w:r w:rsidRPr="005A46BD">
        <w:rPr>
          <w:rFonts w:asciiTheme="minorHAnsi" w:eastAsia="Malgun Gothic" w:hAnsiTheme="minorHAnsi" w:cstheme="minorHAnsi"/>
          <w:sz w:val="23"/>
        </w:rPr>
        <w:t>Dar causa à inexecução total do contrato.</w:t>
      </w:r>
    </w:p>
    <w:p w14:paraId="1865110B" w14:textId="2BF52B9B" w:rsidR="005A46BD" w:rsidRPr="005A46BD" w:rsidRDefault="005A46BD"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7.1.3.3. </w:t>
      </w:r>
      <w:r w:rsidRPr="005A46BD">
        <w:rPr>
          <w:rFonts w:asciiTheme="minorHAnsi" w:eastAsia="Malgun Gothic" w:hAnsiTheme="minorHAnsi" w:cstheme="minorHAnsi"/>
          <w:sz w:val="23"/>
        </w:rPr>
        <w:t>Deixar de entregar a documentação exigida para o certame.</w:t>
      </w:r>
    </w:p>
    <w:p w14:paraId="784BA497" w14:textId="04610F49" w:rsidR="005A46BD" w:rsidRPr="005A46BD" w:rsidRDefault="005A46BD"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7.1.3.4. </w:t>
      </w:r>
      <w:r w:rsidRPr="005A46BD">
        <w:rPr>
          <w:rFonts w:asciiTheme="minorHAnsi" w:eastAsia="Malgun Gothic" w:hAnsiTheme="minorHAnsi" w:cstheme="minorHAnsi"/>
          <w:sz w:val="23"/>
        </w:rPr>
        <w:t>Não manter a proposta, salvo em decorrência de fato superveniente devidamente justificado.</w:t>
      </w:r>
    </w:p>
    <w:p w14:paraId="08F62DA5" w14:textId="3FB05C20" w:rsidR="005A46BD" w:rsidRPr="005A46BD" w:rsidRDefault="005A46BD"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7.1.3.5. </w:t>
      </w:r>
      <w:r w:rsidRPr="005A46BD">
        <w:rPr>
          <w:rFonts w:asciiTheme="minorHAnsi" w:eastAsia="Malgun Gothic" w:hAnsiTheme="minorHAnsi" w:cstheme="minorHAnsi"/>
          <w:sz w:val="23"/>
        </w:rPr>
        <w:t>Não celebrar o contrato ou não entregar a documentação exigida para a contratação, quando convocado dentro do prazo de validade de sua proposta.</w:t>
      </w:r>
    </w:p>
    <w:p w14:paraId="6741BEEC" w14:textId="6F64FD52" w:rsidR="005A46BD" w:rsidRPr="005A46BD" w:rsidRDefault="005A46BD"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7.1.3.6. </w:t>
      </w:r>
      <w:r w:rsidRPr="005A46BD">
        <w:rPr>
          <w:rFonts w:asciiTheme="minorHAnsi" w:eastAsia="Malgun Gothic" w:hAnsiTheme="minorHAnsi" w:cstheme="minorHAnsi"/>
          <w:sz w:val="23"/>
        </w:rPr>
        <w:t>Ensejar o retardamento da execução ou da entrega do objeto da licitação sem motivo justificado.</w:t>
      </w:r>
    </w:p>
    <w:p w14:paraId="60465579" w14:textId="35C7C7E5" w:rsidR="005A46BD" w:rsidRPr="005A46BD" w:rsidRDefault="005A46BD" w:rsidP="00B41012">
      <w:pPr>
        <w:jc w:val="both"/>
        <w:rPr>
          <w:rFonts w:asciiTheme="minorHAnsi" w:eastAsia="Malgun Gothic" w:hAnsiTheme="minorHAnsi" w:cstheme="minorHAnsi"/>
          <w:sz w:val="23"/>
        </w:rPr>
      </w:pPr>
      <w:r>
        <w:rPr>
          <w:rFonts w:asciiTheme="minorHAnsi" w:eastAsia="Malgun Gothic" w:hAnsiTheme="minorHAnsi" w:cstheme="minorHAnsi"/>
          <w:sz w:val="23"/>
        </w:rPr>
        <w:t>7.1.</w:t>
      </w:r>
      <w:r w:rsidR="00B41012">
        <w:rPr>
          <w:rFonts w:asciiTheme="minorHAnsi" w:eastAsia="Malgun Gothic" w:hAnsiTheme="minorHAnsi" w:cstheme="minorHAnsi"/>
          <w:sz w:val="23"/>
        </w:rPr>
        <w:t>4</w:t>
      </w:r>
      <w:r w:rsidRPr="005A46BD">
        <w:rPr>
          <w:rFonts w:asciiTheme="minorHAnsi" w:eastAsia="Malgun Gothic" w:hAnsiTheme="minorHAnsi" w:cstheme="minorHAnsi"/>
          <w:sz w:val="23"/>
        </w:rPr>
        <w:t>Declaração de inidoneidade de licitar e contratar com qualquer órgão público da Administração Federal, Estadual, Distrital ou Municipal, direta ou indireta, pelo prazo de 3 (três) a 6 (seis) anos, nas seguintes situações:</w:t>
      </w:r>
    </w:p>
    <w:p w14:paraId="0549F8D3" w14:textId="0ACE22DF" w:rsidR="005A46BD" w:rsidRPr="005A46BD" w:rsidRDefault="00B41012"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7.1.4.1. </w:t>
      </w:r>
      <w:r w:rsidR="005A46BD" w:rsidRPr="005A46BD">
        <w:rPr>
          <w:rFonts w:asciiTheme="minorHAnsi" w:eastAsia="Malgun Gothic" w:hAnsiTheme="minorHAnsi" w:cstheme="minorHAnsi"/>
          <w:sz w:val="23"/>
        </w:rPr>
        <w:t>Apresentar declaração ou documentação falsa exigida para o certame ou prestar declaração falsa durante a licitação ou a execução do contrato.</w:t>
      </w:r>
    </w:p>
    <w:p w14:paraId="01DB5F6B" w14:textId="5934E1F8" w:rsidR="005A46BD" w:rsidRPr="005A46BD" w:rsidRDefault="00B41012"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7.1.4.2. </w:t>
      </w:r>
      <w:r w:rsidR="005A46BD" w:rsidRPr="005A46BD">
        <w:rPr>
          <w:rFonts w:asciiTheme="minorHAnsi" w:eastAsia="Malgun Gothic" w:hAnsiTheme="minorHAnsi" w:cstheme="minorHAnsi"/>
          <w:sz w:val="23"/>
        </w:rPr>
        <w:t>Fraudar a licitação ou praticar ato fraudulento na execução do contrato.</w:t>
      </w:r>
    </w:p>
    <w:p w14:paraId="57E83827" w14:textId="17400FE0" w:rsidR="005A46BD" w:rsidRPr="005A46BD" w:rsidRDefault="00B41012"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7.1.4.3. </w:t>
      </w:r>
      <w:r w:rsidR="005A46BD" w:rsidRPr="005A46BD">
        <w:rPr>
          <w:rFonts w:asciiTheme="minorHAnsi" w:eastAsia="Malgun Gothic" w:hAnsiTheme="minorHAnsi" w:cstheme="minorHAnsi"/>
          <w:sz w:val="23"/>
        </w:rPr>
        <w:t>Comportar-se de modo inidôneo ou cometer fraude de qualquer natureza.</w:t>
      </w:r>
    </w:p>
    <w:p w14:paraId="02BF176D" w14:textId="6F27096C" w:rsidR="005A46BD" w:rsidRPr="005A46BD" w:rsidRDefault="00B41012"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7.1.4.4. </w:t>
      </w:r>
      <w:r w:rsidR="005A46BD" w:rsidRPr="005A46BD">
        <w:rPr>
          <w:rFonts w:asciiTheme="minorHAnsi" w:eastAsia="Malgun Gothic" w:hAnsiTheme="minorHAnsi" w:cstheme="minorHAnsi"/>
          <w:sz w:val="23"/>
        </w:rPr>
        <w:t>Praticar atos ilícitos com vistas a frustrar os objetivos da licitação.</w:t>
      </w:r>
    </w:p>
    <w:p w14:paraId="77F26040" w14:textId="6537D464" w:rsidR="005A46BD" w:rsidRPr="005A46BD" w:rsidRDefault="00B41012"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7.1.4.5. </w:t>
      </w:r>
      <w:r w:rsidR="005A46BD" w:rsidRPr="005A46BD">
        <w:rPr>
          <w:rFonts w:asciiTheme="minorHAnsi" w:eastAsia="Malgun Gothic" w:hAnsiTheme="minorHAnsi" w:cstheme="minorHAnsi"/>
          <w:sz w:val="23"/>
        </w:rPr>
        <w:t>Praticar ato lesivo previsto no art. 5º da Lei nº 12.846, de 1º de agosto de 2013.</w:t>
      </w:r>
    </w:p>
    <w:p w14:paraId="2863652D" w14:textId="33F1406C" w:rsidR="005A46BD" w:rsidRPr="005A46BD" w:rsidRDefault="00B41012" w:rsidP="00B41012">
      <w:pPr>
        <w:jc w:val="both"/>
        <w:rPr>
          <w:rFonts w:asciiTheme="minorHAnsi" w:eastAsia="Malgun Gothic" w:hAnsiTheme="minorHAnsi" w:cstheme="minorHAnsi"/>
          <w:sz w:val="23"/>
        </w:rPr>
      </w:pPr>
      <w:r w:rsidRPr="00B41012">
        <w:rPr>
          <w:rFonts w:asciiTheme="minorHAnsi" w:eastAsia="Malgun Gothic" w:hAnsiTheme="minorHAnsi" w:cstheme="minorHAnsi"/>
          <w:b/>
          <w:bCs/>
          <w:sz w:val="23"/>
        </w:rPr>
        <w:t>7.2.</w:t>
      </w:r>
      <w:r>
        <w:rPr>
          <w:rFonts w:asciiTheme="minorHAnsi" w:eastAsia="Malgun Gothic" w:hAnsiTheme="minorHAnsi" w:cstheme="minorHAnsi"/>
          <w:sz w:val="23"/>
        </w:rPr>
        <w:t xml:space="preserve"> </w:t>
      </w:r>
      <w:r w:rsidR="005A46BD" w:rsidRPr="005A46BD">
        <w:rPr>
          <w:rFonts w:asciiTheme="minorHAnsi" w:eastAsia="Malgun Gothic" w:hAnsiTheme="minorHAnsi" w:cstheme="minorHAnsi"/>
          <w:sz w:val="23"/>
        </w:rPr>
        <w:t>Na aplicação das sanções serão considerados:</w:t>
      </w:r>
    </w:p>
    <w:p w14:paraId="082D2560" w14:textId="4B6EBF48" w:rsidR="005A46BD" w:rsidRPr="005A46BD" w:rsidRDefault="00B41012"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7.2.1. </w:t>
      </w:r>
      <w:r w:rsidR="005A46BD" w:rsidRPr="005A46BD">
        <w:rPr>
          <w:rFonts w:asciiTheme="minorHAnsi" w:eastAsia="Malgun Gothic" w:hAnsiTheme="minorHAnsi" w:cstheme="minorHAnsi"/>
          <w:sz w:val="23"/>
        </w:rPr>
        <w:t>A natureza e a gravidade da infração cometida.</w:t>
      </w:r>
    </w:p>
    <w:p w14:paraId="46FF85ED" w14:textId="37356FCF" w:rsidR="005A46BD" w:rsidRPr="005A46BD" w:rsidRDefault="00B41012"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7.2.2. </w:t>
      </w:r>
      <w:r w:rsidR="005A46BD" w:rsidRPr="005A46BD">
        <w:rPr>
          <w:rFonts w:asciiTheme="minorHAnsi" w:eastAsia="Malgun Gothic" w:hAnsiTheme="minorHAnsi" w:cstheme="minorHAnsi"/>
          <w:sz w:val="23"/>
        </w:rPr>
        <w:t>As peculiaridades do caso concreto.</w:t>
      </w:r>
    </w:p>
    <w:p w14:paraId="53C1BBD3" w14:textId="1A901D24" w:rsidR="005A46BD" w:rsidRPr="005A46BD" w:rsidRDefault="00B41012"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7.2.3. </w:t>
      </w:r>
      <w:r w:rsidR="005A46BD" w:rsidRPr="005A46BD">
        <w:rPr>
          <w:rFonts w:asciiTheme="minorHAnsi" w:eastAsia="Malgun Gothic" w:hAnsiTheme="minorHAnsi" w:cstheme="minorHAnsi"/>
          <w:sz w:val="23"/>
        </w:rPr>
        <w:t>As circunstâncias agravantes ou atenuantes.</w:t>
      </w:r>
    </w:p>
    <w:p w14:paraId="4A4F689D" w14:textId="7DC82013" w:rsidR="005A46BD" w:rsidRPr="005A46BD" w:rsidRDefault="00B41012"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7.2.4. </w:t>
      </w:r>
      <w:r w:rsidR="005A46BD" w:rsidRPr="005A46BD">
        <w:rPr>
          <w:rFonts w:asciiTheme="minorHAnsi" w:eastAsia="Malgun Gothic" w:hAnsiTheme="minorHAnsi" w:cstheme="minorHAnsi"/>
          <w:sz w:val="23"/>
        </w:rPr>
        <w:t>Os danos que dela provierem para o CONTRATANTE.</w:t>
      </w:r>
    </w:p>
    <w:p w14:paraId="636D3C81" w14:textId="61F1D517" w:rsidR="005A46BD" w:rsidRPr="005A46BD" w:rsidRDefault="00B41012" w:rsidP="00B41012">
      <w:pPr>
        <w:jc w:val="both"/>
        <w:rPr>
          <w:rFonts w:asciiTheme="minorHAnsi" w:eastAsia="Malgun Gothic" w:hAnsiTheme="minorHAnsi" w:cstheme="minorHAnsi"/>
          <w:sz w:val="23"/>
        </w:rPr>
      </w:pPr>
      <w:r>
        <w:rPr>
          <w:rFonts w:asciiTheme="minorHAnsi" w:eastAsia="Malgun Gothic" w:hAnsiTheme="minorHAnsi" w:cstheme="minorHAnsi"/>
          <w:sz w:val="23"/>
        </w:rPr>
        <w:t xml:space="preserve">7.2.5. </w:t>
      </w:r>
      <w:r w:rsidR="005A46BD" w:rsidRPr="005A46BD">
        <w:rPr>
          <w:rFonts w:asciiTheme="minorHAnsi" w:eastAsia="Malgun Gothic" w:hAnsiTheme="minorHAnsi" w:cstheme="minorHAnsi"/>
          <w:sz w:val="23"/>
        </w:rPr>
        <w:t>A implantação ou o aperfeiçoamento de programa de integridade, conforme normas e orientações dos órgãos de controle.</w:t>
      </w:r>
    </w:p>
    <w:p w14:paraId="38E7641A" w14:textId="7AFF07B9" w:rsidR="005A46BD" w:rsidRPr="005A46BD" w:rsidRDefault="00B41012" w:rsidP="00B41012">
      <w:pPr>
        <w:jc w:val="both"/>
        <w:rPr>
          <w:rFonts w:asciiTheme="minorHAnsi" w:eastAsia="Malgun Gothic" w:hAnsiTheme="minorHAnsi" w:cstheme="minorHAnsi"/>
          <w:sz w:val="23"/>
        </w:rPr>
      </w:pPr>
      <w:r w:rsidRPr="00B41012">
        <w:rPr>
          <w:rFonts w:asciiTheme="minorHAnsi" w:eastAsia="Malgun Gothic" w:hAnsiTheme="minorHAnsi" w:cstheme="minorHAnsi"/>
          <w:b/>
          <w:bCs/>
          <w:sz w:val="23"/>
        </w:rPr>
        <w:t>7.3.</w:t>
      </w:r>
      <w:r>
        <w:rPr>
          <w:rFonts w:asciiTheme="minorHAnsi" w:eastAsia="Malgun Gothic" w:hAnsiTheme="minorHAnsi" w:cstheme="minorHAnsi"/>
          <w:sz w:val="23"/>
        </w:rPr>
        <w:t xml:space="preserve"> </w:t>
      </w:r>
      <w:r w:rsidR="005A46BD" w:rsidRPr="005A46BD">
        <w:rPr>
          <w:rFonts w:asciiTheme="minorHAnsi" w:eastAsia="Malgun Gothic" w:hAnsiTheme="minorHAnsi" w:cstheme="minorHAnsi"/>
          <w:sz w:val="23"/>
        </w:rPr>
        <w:t>Na aplicação das sanções previstas nesta cláusula, será oportunizado à</w:t>
      </w:r>
      <w:r>
        <w:rPr>
          <w:rFonts w:asciiTheme="minorHAnsi" w:eastAsia="Malgun Gothic" w:hAnsiTheme="minorHAnsi" w:cstheme="minorHAnsi"/>
          <w:sz w:val="23"/>
        </w:rPr>
        <w:t xml:space="preserve"> </w:t>
      </w:r>
      <w:r w:rsidR="005A46BD" w:rsidRPr="005A46BD">
        <w:rPr>
          <w:rFonts w:asciiTheme="minorHAnsi" w:eastAsia="Malgun Gothic" w:hAnsiTheme="minorHAnsi" w:cstheme="minorHAnsi"/>
          <w:sz w:val="23"/>
        </w:rPr>
        <w:t>CONTRATADA defesa, no prazo de 15 (quinze) dias úteis, contados da sua intimação.</w:t>
      </w:r>
    </w:p>
    <w:p w14:paraId="1FF81D2D" w14:textId="72A7BAF2" w:rsidR="005A46BD" w:rsidRPr="005A46BD" w:rsidRDefault="00B41012" w:rsidP="00B41012">
      <w:pPr>
        <w:jc w:val="both"/>
        <w:rPr>
          <w:rFonts w:asciiTheme="minorHAnsi" w:eastAsia="Malgun Gothic" w:hAnsiTheme="minorHAnsi" w:cstheme="minorHAnsi"/>
          <w:sz w:val="23"/>
        </w:rPr>
      </w:pPr>
      <w:r w:rsidRPr="00B41012">
        <w:rPr>
          <w:rFonts w:asciiTheme="minorHAnsi" w:eastAsia="Malgun Gothic" w:hAnsiTheme="minorHAnsi" w:cstheme="minorHAnsi"/>
          <w:b/>
          <w:bCs/>
          <w:sz w:val="23"/>
        </w:rPr>
        <w:t>7.4.</w:t>
      </w:r>
      <w:r>
        <w:rPr>
          <w:rFonts w:asciiTheme="minorHAnsi" w:eastAsia="Malgun Gothic" w:hAnsiTheme="minorHAnsi" w:cstheme="minorHAnsi"/>
          <w:sz w:val="23"/>
        </w:rPr>
        <w:t xml:space="preserve"> </w:t>
      </w:r>
      <w:r w:rsidR="005A46BD" w:rsidRPr="005A46BD">
        <w:rPr>
          <w:rFonts w:asciiTheme="minorHAnsi" w:eastAsia="Malgun Gothic" w:hAnsiTheme="minorHAnsi" w:cstheme="minorHAnsi"/>
          <w:sz w:val="23"/>
        </w:rPr>
        <w:t>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44C3E8CD" w14:textId="77777777" w:rsidR="005A46BD" w:rsidRDefault="005A46BD" w:rsidP="005A46BD">
      <w:pPr>
        <w:jc w:val="both"/>
        <w:rPr>
          <w:rFonts w:asciiTheme="minorHAnsi" w:eastAsia="Malgun Gothic" w:hAnsiTheme="minorHAnsi" w:cstheme="minorHAnsi"/>
          <w:sz w:val="23"/>
        </w:rPr>
      </w:pPr>
    </w:p>
    <w:p w14:paraId="52A9600A" w14:textId="3F626804" w:rsidR="00B41012" w:rsidRPr="00B41012" w:rsidRDefault="00B41012" w:rsidP="00B41012">
      <w:pPr>
        <w:widowControl/>
        <w:adjustRightInd w:val="0"/>
        <w:rPr>
          <w:rFonts w:ascii="CIDFont+F4" w:eastAsiaTheme="minorHAnsi" w:hAnsi="CIDFont+F4" w:cs="CIDFont+F4"/>
          <w:b/>
          <w:bCs/>
          <w:sz w:val="23"/>
          <w:szCs w:val="23"/>
          <w:lang w:val="pt-BR"/>
          <w14:ligatures w14:val="standardContextual"/>
        </w:rPr>
      </w:pPr>
      <w:r w:rsidRPr="00B41012">
        <w:rPr>
          <w:rFonts w:ascii="CIDFont+F4" w:eastAsiaTheme="minorHAnsi" w:hAnsi="CIDFont+F4" w:cs="CIDFont+F4"/>
          <w:b/>
          <w:bCs/>
          <w:sz w:val="23"/>
          <w:szCs w:val="23"/>
          <w:lang w:val="pt-BR"/>
          <w14:ligatures w14:val="standardContextual"/>
        </w:rPr>
        <w:t xml:space="preserve">CLÁUSULA </w:t>
      </w:r>
      <w:r w:rsidR="00A07356">
        <w:rPr>
          <w:rFonts w:ascii="CIDFont+F4" w:eastAsiaTheme="minorHAnsi" w:hAnsi="CIDFont+F4" w:cs="CIDFont+F4"/>
          <w:b/>
          <w:bCs/>
          <w:sz w:val="23"/>
          <w:szCs w:val="23"/>
          <w:lang w:val="pt-BR"/>
          <w14:ligatures w14:val="standardContextual"/>
        </w:rPr>
        <w:t>VIII</w:t>
      </w:r>
      <w:r w:rsidRPr="00B41012">
        <w:rPr>
          <w:rFonts w:ascii="CIDFont+F4" w:eastAsiaTheme="minorHAnsi" w:hAnsi="CIDFont+F4" w:cs="CIDFont+F4"/>
          <w:b/>
          <w:bCs/>
          <w:sz w:val="23"/>
          <w:szCs w:val="23"/>
          <w:lang w:val="pt-BR"/>
          <w14:ligatures w14:val="standardContextual"/>
        </w:rPr>
        <w:t xml:space="preserve"> – DA EXTINÇÃO DO CONTRATO</w:t>
      </w:r>
    </w:p>
    <w:p w14:paraId="5E6BACE6" w14:textId="6867FF6A" w:rsidR="00B41012" w:rsidRPr="00C061EA" w:rsidRDefault="00B41012" w:rsidP="00C061EA">
      <w:pPr>
        <w:widowControl/>
        <w:adjustRightInd w:val="0"/>
        <w:jc w:val="both"/>
        <w:rPr>
          <w:rFonts w:ascii="CIDFont+F4" w:eastAsiaTheme="minorHAnsi" w:hAnsi="CIDFont+F4" w:cs="CIDFont+F4"/>
          <w:color w:val="000000"/>
          <w:sz w:val="23"/>
          <w:szCs w:val="23"/>
          <w:lang w:val="pt-BR"/>
          <w14:ligatures w14:val="standardContextual"/>
        </w:rPr>
      </w:pPr>
      <w:r w:rsidRPr="00C061EA">
        <w:rPr>
          <w:rFonts w:ascii="CIDFont+F4" w:eastAsiaTheme="minorHAnsi" w:hAnsi="CIDFont+F4" w:cs="CIDFont+F4"/>
          <w:color w:val="000000"/>
          <w:sz w:val="23"/>
          <w:szCs w:val="23"/>
          <w:lang w:val="pt-BR"/>
          <w14:ligatures w14:val="standardContextual"/>
        </w:rPr>
        <w:t>As hipóteses que constituem motivo para extinção contratual estão elencadas no art.137 da Lei nº 14.133/21, que poderão se dar, após assegurados o contraditório e a ampla defesa à CONTRATADA.</w:t>
      </w:r>
    </w:p>
    <w:p w14:paraId="63D4CEBE" w14:textId="72858D7E" w:rsidR="00B41012" w:rsidRDefault="00A07356" w:rsidP="00C061EA">
      <w:pPr>
        <w:widowControl/>
        <w:adjustRightInd w:val="0"/>
        <w:jc w:val="both"/>
        <w:rPr>
          <w:rFonts w:ascii="CIDFont+F2" w:eastAsiaTheme="minorHAnsi" w:hAnsi="CIDFont+F2" w:cs="CIDFont+F2"/>
          <w:sz w:val="23"/>
          <w:szCs w:val="23"/>
          <w:lang w:val="pt-BR"/>
          <w14:ligatures w14:val="standardContextual"/>
        </w:rPr>
      </w:pPr>
      <w:r>
        <w:rPr>
          <w:rFonts w:ascii="CIDFont+F4" w:eastAsiaTheme="minorHAnsi" w:hAnsi="CIDFont+F4" w:cs="CIDFont+F4"/>
          <w:b/>
          <w:bCs/>
          <w:sz w:val="23"/>
          <w:szCs w:val="23"/>
          <w:lang w:val="pt-BR"/>
          <w14:ligatures w14:val="standardContextual"/>
        </w:rPr>
        <w:t>8</w:t>
      </w:r>
      <w:r w:rsidR="00B41012" w:rsidRPr="00B41012">
        <w:rPr>
          <w:rFonts w:ascii="CIDFont+F4" w:eastAsiaTheme="minorHAnsi" w:hAnsi="CIDFont+F4" w:cs="CIDFont+F4"/>
          <w:b/>
          <w:bCs/>
          <w:sz w:val="23"/>
          <w:szCs w:val="23"/>
          <w:lang w:val="pt-BR"/>
          <w14:ligatures w14:val="standardContextual"/>
        </w:rPr>
        <w:t>.1.</w:t>
      </w:r>
      <w:r w:rsidR="00B41012">
        <w:rPr>
          <w:rFonts w:ascii="CIDFont+F4" w:eastAsiaTheme="minorHAnsi" w:hAnsi="CIDFont+F4" w:cs="CIDFont+F4"/>
          <w:sz w:val="23"/>
          <w:szCs w:val="23"/>
          <w:lang w:val="pt-BR"/>
          <w14:ligatures w14:val="standardContextual"/>
        </w:rPr>
        <w:t xml:space="preserve"> </w:t>
      </w:r>
      <w:r w:rsidR="00B41012">
        <w:rPr>
          <w:rFonts w:ascii="CIDFont+F2" w:eastAsiaTheme="minorHAnsi" w:hAnsi="CIDFont+F2" w:cs="CIDFont+F2"/>
          <w:sz w:val="23"/>
          <w:szCs w:val="23"/>
          <w:lang w:val="pt-BR"/>
          <w14:ligatures w14:val="standardContextual"/>
        </w:rPr>
        <w:t>A extinção do contrato poderá ser:</w:t>
      </w:r>
    </w:p>
    <w:p w14:paraId="4BDBD435" w14:textId="645EC5D0" w:rsidR="00B41012" w:rsidRDefault="00A07356" w:rsidP="00C061EA">
      <w:pPr>
        <w:widowControl/>
        <w:adjustRightInd w:val="0"/>
        <w:jc w:val="both"/>
        <w:rPr>
          <w:rFonts w:ascii="CIDFont+F2" w:eastAsiaTheme="minorHAnsi" w:hAnsi="CIDFont+F2" w:cs="CIDFont+F2"/>
          <w:sz w:val="23"/>
          <w:szCs w:val="23"/>
          <w:lang w:val="pt-BR"/>
          <w14:ligatures w14:val="standardContextual"/>
        </w:rPr>
      </w:pPr>
      <w:r>
        <w:rPr>
          <w:rFonts w:ascii="CIDFont+F4" w:eastAsiaTheme="minorHAnsi" w:hAnsi="CIDFont+F4" w:cs="CIDFont+F4"/>
          <w:sz w:val="23"/>
          <w:szCs w:val="23"/>
          <w:lang w:val="pt-BR"/>
          <w14:ligatures w14:val="standardContextual"/>
        </w:rPr>
        <w:t>8</w:t>
      </w:r>
      <w:r w:rsidR="00B41012">
        <w:rPr>
          <w:rFonts w:ascii="CIDFont+F4" w:eastAsiaTheme="minorHAnsi" w:hAnsi="CIDFont+F4" w:cs="CIDFont+F4"/>
          <w:sz w:val="23"/>
          <w:szCs w:val="23"/>
          <w:lang w:val="pt-BR"/>
          <w14:ligatures w14:val="standardContextual"/>
        </w:rPr>
        <w:t xml:space="preserve">.1.1. </w:t>
      </w:r>
      <w:r w:rsidR="00B41012">
        <w:rPr>
          <w:rFonts w:ascii="CIDFont+F2" w:eastAsiaTheme="minorHAnsi" w:hAnsi="CIDFont+F2" w:cs="CIDFont+F2"/>
          <w:sz w:val="23"/>
          <w:szCs w:val="23"/>
          <w:lang w:val="pt-BR"/>
          <w14:ligatures w14:val="standardContextual"/>
        </w:rPr>
        <w:t xml:space="preserve">Determinada por ato unilateral e escrito do </w:t>
      </w:r>
      <w:r w:rsidR="00B41012">
        <w:rPr>
          <w:rFonts w:ascii="CIDFont+F4" w:eastAsiaTheme="minorHAnsi" w:hAnsi="CIDFont+F4" w:cs="CIDFont+F4"/>
          <w:sz w:val="23"/>
          <w:szCs w:val="23"/>
          <w:lang w:val="pt-BR"/>
          <w14:ligatures w14:val="standardContextual"/>
        </w:rPr>
        <w:t>CONTRATANTE</w:t>
      </w:r>
      <w:r w:rsidR="00B41012">
        <w:rPr>
          <w:rFonts w:ascii="CIDFont+F2" w:eastAsiaTheme="minorHAnsi" w:hAnsi="CIDFont+F2" w:cs="CIDFont+F2"/>
          <w:sz w:val="23"/>
          <w:szCs w:val="23"/>
          <w:lang w:val="pt-BR"/>
          <w14:ligatures w14:val="standardContextual"/>
        </w:rPr>
        <w:t>, exceto no caso de descumprimento decorrente de sua própria conduta.</w:t>
      </w:r>
    </w:p>
    <w:p w14:paraId="246DFBD2" w14:textId="494C1E8E" w:rsidR="00B41012" w:rsidRDefault="00A07356" w:rsidP="00C061EA">
      <w:pPr>
        <w:widowControl/>
        <w:adjustRightInd w:val="0"/>
        <w:jc w:val="both"/>
        <w:rPr>
          <w:rFonts w:ascii="CIDFont+F2" w:eastAsiaTheme="minorHAnsi" w:hAnsi="CIDFont+F2" w:cs="CIDFont+F2"/>
          <w:sz w:val="23"/>
          <w:szCs w:val="23"/>
          <w:lang w:val="pt-BR"/>
          <w14:ligatures w14:val="standardContextual"/>
        </w:rPr>
      </w:pPr>
      <w:r>
        <w:rPr>
          <w:rFonts w:ascii="CIDFont+F4" w:eastAsiaTheme="minorHAnsi" w:hAnsi="CIDFont+F4" w:cs="CIDFont+F4"/>
          <w:sz w:val="23"/>
          <w:szCs w:val="23"/>
          <w:lang w:val="pt-BR"/>
          <w14:ligatures w14:val="standardContextual"/>
        </w:rPr>
        <w:lastRenderedPageBreak/>
        <w:t>8</w:t>
      </w:r>
      <w:r w:rsidR="00B41012">
        <w:rPr>
          <w:rFonts w:ascii="CIDFont+F4" w:eastAsiaTheme="minorHAnsi" w:hAnsi="CIDFont+F4" w:cs="CIDFont+F4"/>
          <w:sz w:val="23"/>
          <w:szCs w:val="23"/>
          <w:lang w:val="pt-BR"/>
          <w14:ligatures w14:val="standardContextual"/>
        </w:rPr>
        <w:t xml:space="preserve">.1.2. </w:t>
      </w:r>
      <w:r w:rsidR="00B41012">
        <w:rPr>
          <w:rFonts w:ascii="CIDFont+F2" w:eastAsiaTheme="minorHAnsi" w:hAnsi="CIDFont+F2" w:cs="CIDFont+F2"/>
          <w:sz w:val="23"/>
          <w:szCs w:val="23"/>
          <w:lang w:val="pt-BR"/>
          <w14:ligatures w14:val="standardContextual"/>
        </w:rPr>
        <w:t xml:space="preserve">Consensual, por acordo entre as partes, desde que haja interesse do </w:t>
      </w:r>
      <w:r w:rsidR="00B41012">
        <w:rPr>
          <w:rFonts w:ascii="CIDFont+F4" w:eastAsiaTheme="minorHAnsi" w:hAnsi="CIDFont+F4" w:cs="CIDFont+F4"/>
          <w:sz w:val="23"/>
          <w:szCs w:val="23"/>
          <w:lang w:val="pt-BR"/>
          <w14:ligatures w14:val="standardContextual"/>
        </w:rPr>
        <w:t>CONTRATANTE</w:t>
      </w:r>
      <w:r w:rsidR="00B41012">
        <w:rPr>
          <w:rFonts w:ascii="CIDFont+F2" w:eastAsiaTheme="minorHAnsi" w:hAnsi="CIDFont+F2" w:cs="CIDFont+F2"/>
          <w:sz w:val="23"/>
          <w:szCs w:val="23"/>
          <w:lang w:val="pt-BR"/>
          <w14:ligatures w14:val="standardContextual"/>
        </w:rPr>
        <w:t>.</w:t>
      </w:r>
    </w:p>
    <w:p w14:paraId="4E2C455F" w14:textId="77777777" w:rsidR="00B41012" w:rsidRDefault="00B41012" w:rsidP="00B41012">
      <w:pPr>
        <w:widowControl/>
        <w:adjustRightInd w:val="0"/>
        <w:rPr>
          <w:rFonts w:ascii="CIDFont+F2" w:eastAsiaTheme="minorHAnsi" w:hAnsi="CIDFont+F2" w:cs="CIDFont+F2"/>
          <w:sz w:val="23"/>
          <w:szCs w:val="23"/>
          <w:lang w:val="pt-BR"/>
          <w14:ligatures w14:val="standardContextual"/>
        </w:rPr>
      </w:pPr>
    </w:p>
    <w:p w14:paraId="43AE4428" w14:textId="63BD56EA" w:rsidR="00C061EA" w:rsidRPr="00C061EA" w:rsidRDefault="00C061EA" w:rsidP="00C061EA">
      <w:pPr>
        <w:widowControl/>
        <w:adjustRightInd w:val="0"/>
        <w:rPr>
          <w:rFonts w:ascii="CIDFont+F4" w:eastAsiaTheme="minorHAnsi" w:hAnsi="CIDFont+F4" w:cs="CIDFont+F4"/>
          <w:b/>
          <w:bCs/>
          <w:sz w:val="23"/>
          <w:szCs w:val="23"/>
          <w:lang w:val="pt-BR"/>
          <w14:ligatures w14:val="standardContextual"/>
        </w:rPr>
      </w:pPr>
      <w:r w:rsidRPr="00C061EA">
        <w:rPr>
          <w:rFonts w:ascii="CIDFont+F4" w:eastAsiaTheme="minorHAnsi" w:hAnsi="CIDFont+F4" w:cs="CIDFont+F4"/>
          <w:b/>
          <w:bCs/>
          <w:sz w:val="23"/>
          <w:szCs w:val="23"/>
          <w:lang w:val="pt-BR"/>
          <w14:ligatures w14:val="standardContextual"/>
        </w:rPr>
        <w:t xml:space="preserve">CLÁUSULA </w:t>
      </w:r>
      <w:r w:rsidR="00A07356">
        <w:rPr>
          <w:rFonts w:ascii="CIDFont+F4" w:eastAsiaTheme="minorHAnsi" w:hAnsi="CIDFont+F4" w:cs="CIDFont+F4"/>
          <w:b/>
          <w:bCs/>
          <w:sz w:val="23"/>
          <w:szCs w:val="23"/>
          <w:lang w:val="pt-BR"/>
          <w14:ligatures w14:val="standardContextual"/>
        </w:rPr>
        <w:t>I</w:t>
      </w:r>
      <w:r w:rsidRPr="00C061EA">
        <w:rPr>
          <w:rFonts w:ascii="CIDFont+F4" w:eastAsiaTheme="minorHAnsi" w:hAnsi="CIDFont+F4" w:cs="CIDFont+F4"/>
          <w:b/>
          <w:bCs/>
          <w:sz w:val="23"/>
          <w:szCs w:val="23"/>
          <w:lang w:val="pt-BR"/>
          <w14:ligatures w14:val="standardContextual"/>
        </w:rPr>
        <w:t>X– DAS OBRIGAÇÕES DA CONTRATADA</w:t>
      </w:r>
    </w:p>
    <w:p w14:paraId="0F7979CB" w14:textId="77777777" w:rsidR="00C061EA" w:rsidRDefault="00C061EA" w:rsidP="00C061EA">
      <w:pPr>
        <w:widowControl/>
        <w:adjustRightInd w:val="0"/>
        <w:rPr>
          <w:rFonts w:ascii="CIDFont+F4" w:eastAsiaTheme="minorHAnsi" w:hAnsi="CIDFont+F4" w:cs="CIDFont+F4"/>
          <w:sz w:val="23"/>
          <w:szCs w:val="23"/>
          <w:lang w:val="pt-BR"/>
          <w14:ligatures w14:val="standardContextual"/>
        </w:rPr>
      </w:pPr>
      <w:r>
        <w:rPr>
          <w:rFonts w:ascii="CIDFont+F4" w:eastAsiaTheme="minorHAnsi" w:hAnsi="CIDFont+F4" w:cs="CIDFont+F4"/>
          <w:sz w:val="23"/>
          <w:szCs w:val="23"/>
          <w:lang w:val="pt-BR"/>
          <w14:ligatures w14:val="standardContextual"/>
        </w:rPr>
        <w:t>São obrigações da Contratada:</w:t>
      </w:r>
    </w:p>
    <w:p w14:paraId="7A905193" w14:textId="1D4766C9" w:rsidR="00C061EA" w:rsidRPr="00C061EA" w:rsidRDefault="00C061EA" w:rsidP="00C061EA">
      <w:pPr>
        <w:pStyle w:val="PargrafodaLista"/>
        <w:widowControl/>
        <w:numPr>
          <w:ilvl w:val="0"/>
          <w:numId w:val="4"/>
        </w:numPr>
        <w:adjustRightInd w:val="0"/>
        <w:jc w:val="both"/>
        <w:rPr>
          <w:rFonts w:ascii="CIDFont+F2" w:eastAsiaTheme="minorHAnsi" w:hAnsi="CIDFont+F2" w:cs="CIDFont+F2"/>
          <w:sz w:val="23"/>
          <w:szCs w:val="23"/>
          <w:lang w:val="pt-BR"/>
          <w14:ligatures w14:val="standardContextual"/>
        </w:rPr>
      </w:pPr>
      <w:r w:rsidRPr="00C061EA">
        <w:rPr>
          <w:rFonts w:ascii="CIDFont+F2" w:eastAsiaTheme="minorHAnsi" w:hAnsi="CIDFont+F2" w:cs="CIDFont+F2"/>
          <w:sz w:val="23"/>
          <w:szCs w:val="23"/>
          <w:lang w:val="pt-BR"/>
          <w14:ligatures w14:val="standardContextual"/>
        </w:rPr>
        <w:t>Fornecer o objeto de acordo com as especificações, quantidade e prazos pactuados,</w:t>
      </w:r>
      <w:r>
        <w:rPr>
          <w:rFonts w:ascii="CIDFont+F2" w:eastAsiaTheme="minorHAnsi" w:hAnsi="CIDFont+F2" w:cs="CIDFont+F2"/>
          <w:sz w:val="23"/>
          <w:szCs w:val="23"/>
          <w:lang w:val="pt-BR"/>
          <w14:ligatures w14:val="standardContextual"/>
        </w:rPr>
        <w:t xml:space="preserve"> </w:t>
      </w:r>
      <w:r w:rsidRPr="00C061EA">
        <w:rPr>
          <w:rFonts w:ascii="CIDFont+F2" w:eastAsiaTheme="minorHAnsi" w:hAnsi="CIDFont+F2" w:cs="CIDFont+F2"/>
          <w:sz w:val="23"/>
          <w:szCs w:val="23"/>
          <w:lang w:val="pt-BR"/>
          <w14:ligatures w14:val="standardContextual"/>
        </w:rPr>
        <w:t>bem como nos termos da sua proposta.</w:t>
      </w:r>
    </w:p>
    <w:p w14:paraId="1227424C" w14:textId="6F182D8E" w:rsidR="00C061EA" w:rsidRPr="00BD7568" w:rsidRDefault="00C061EA" w:rsidP="00C061EA">
      <w:pPr>
        <w:pStyle w:val="PargrafodaLista"/>
        <w:widowControl/>
        <w:numPr>
          <w:ilvl w:val="0"/>
          <w:numId w:val="4"/>
        </w:numPr>
        <w:adjustRightInd w:val="0"/>
        <w:jc w:val="both"/>
        <w:rPr>
          <w:rFonts w:asciiTheme="minorHAnsi" w:eastAsia="Malgun Gothic" w:hAnsiTheme="minorHAnsi" w:cstheme="minorHAnsi"/>
          <w:sz w:val="23"/>
        </w:rPr>
      </w:pPr>
      <w:r w:rsidRPr="00C061EA">
        <w:rPr>
          <w:rFonts w:ascii="CIDFont+F2" w:eastAsiaTheme="minorHAnsi" w:hAnsi="CIDFont+F2" w:cs="CIDFont+F2"/>
          <w:sz w:val="23"/>
          <w:szCs w:val="23"/>
          <w:lang w:val="pt-BR"/>
          <w14:ligatures w14:val="standardContextual"/>
        </w:rPr>
        <w:t xml:space="preserve">Responsabilizar-se pela integralidade dos ônus, dos </w:t>
      </w:r>
      <w:proofErr w:type="gramStart"/>
      <w:r w:rsidRPr="00C061EA">
        <w:rPr>
          <w:rFonts w:ascii="CIDFont+F2" w:eastAsiaTheme="minorHAnsi" w:hAnsi="CIDFont+F2" w:cs="CIDFont+F2"/>
          <w:sz w:val="23"/>
          <w:szCs w:val="23"/>
          <w:lang w:val="pt-BR"/>
          <w14:ligatures w14:val="standardContextual"/>
        </w:rPr>
        <w:t>tributos,</w:t>
      </w:r>
      <w:r w:rsidR="00BD7568">
        <w:rPr>
          <w:rFonts w:ascii="CIDFont+F2" w:eastAsiaTheme="minorHAnsi" w:hAnsi="CIDFont+F2" w:cs="CIDFont+F2"/>
          <w:sz w:val="23"/>
          <w:szCs w:val="23"/>
          <w:lang w:val="pt-BR"/>
          <w14:ligatures w14:val="standardContextual"/>
        </w:rPr>
        <w:t xml:space="preserve"> </w:t>
      </w:r>
      <w:r w:rsidRPr="00C061EA">
        <w:rPr>
          <w:rFonts w:ascii="CIDFont+F2" w:eastAsiaTheme="minorHAnsi" w:hAnsi="CIDFont+F2" w:cs="CIDFont+F2"/>
          <w:sz w:val="23"/>
          <w:szCs w:val="23"/>
          <w:lang w:val="pt-BR"/>
          <w14:ligatures w14:val="standardContextual"/>
        </w:rPr>
        <w:t xml:space="preserve"> dos</w:t>
      </w:r>
      <w:proofErr w:type="gramEnd"/>
      <w:r w:rsidRPr="00C061EA">
        <w:rPr>
          <w:rFonts w:ascii="CIDFont+F2" w:eastAsiaTheme="minorHAnsi" w:hAnsi="CIDFont+F2" w:cs="CIDFont+F2"/>
          <w:sz w:val="23"/>
          <w:szCs w:val="23"/>
          <w:lang w:val="pt-BR"/>
          <w14:ligatures w14:val="standardContextual"/>
        </w:rPr>
        <w:t xml:space="preserve"> emolumentos, dos honorários e das despesas incidentes sobre o objeto contratado,</w:t>
      </w:r>
      <w:r w:rsidR="00BD7568">
        <w:rPr>
          <w:rFonts w:ascii="CIDFont+F2" w:eastAsiaTheme="minorHAnsi" w:hAnsi="CIDFont+F2" w:cs="CIDFont+F2"/>
          <w:sz w:val="23"/>
          <w:szCs w:val="23"/>
          <w:lang w:val="pt-BR"/>
          <w14:ligatures w14:val="standardContextual"/>
        </w:rPr>
        <w:t xml:space="preserve"> </w:t>
      </w:r>
      <w:r w:rsidRPr="00C061EA">
        <w:rPr>
          <w:rFonts w:ascii="CIDFont+F2" w:eastAsiaTheme="minorHAnsi" w:hAnsi="CIDFont+F2" w:cs="CIDFont+F2"/>
          <w:sz w:val="23"/>
          <w:szCs w:val="23"/>
          <w:lang w:val="pt-BR"/>
          <w14:ligatures w14:val="standardContextual"/>
        </w:rPr>
        <w:t>bem como por cumprir todas as obrigações trabalhistas, previdenciárias e acidentárias relativas aos empregados que utilizar para a execução do objeto, inclusive as decorrentes de</w:t>
      </w:r>
      <w:r>
        <w:rPr>
          <w:rFonts w:ascii="CIDFont+F2" w:eastAsiaTheme="minorHAnsi" w:hAnsi="CIDFont+F2" w:cs="CIDFont+F2"/>
          <w:sz w:val="23"/>
          <w:szCs w:val="23"/>
          <w:lang w:val="pt-BR"/>
          <w14:ligatures w14:val="standardContextual"/>
        </w:rPr>
        <w:t xml:space="preserve"> </w:t>
      </w:r>
      <w:r w:rsidRPr="00C061EA">
        <w:rPr>
          <w:rFonts w:ascii="CIDFont+F2" w:eastAsiaTheme="minorHAnsi" w:hAnsi="CIDFont+F2" w:cs="CIDFont+F2"/>
          <w:sz w:val="23"/>
          <w:szCs w:val="23"/>
          <w:lang w:val="pt-BR"/>
          <w14:ligatures w14:val="standardContextual"/>
        </w:rPr>
        <w:t xml:space="preserve">convenções, acordos ou dissídios </w:t>
      </w:r>
      <w:r>
        <w:rPr>
          <w:rFonts w:ascii="CIDFont+F2" w:eastAsiaTheme="minorHAnsi" w:hAnsi="CIDFont+F2" w:cs="CIDFont+F2"/>
          <w:sz w:val="23"/>
          <w:szCs w:val="23"/>
          <w:lang w:val="pt-BR"/>
          <w14:ligatures w14:val="standardContextual"/>
        </w:rPr>
        <w:t>c</w:t>
      </w:r>
      <w:r w:rsidRPr="00C061EA">
        <w:rPr>
          <w:rFonts w:ascii="CIDFont+F2" w:eastAsiaTheme="minorHAnsi" w:hAnsi="CIDFont+F2" w:cs="CIDFont+F2"/>
          <w:sz w:val="23"/>
          <w:szCs w:val="23"/>
          <w:lang w:val="pt-BR"/>
          <w14:ligatures w14:val="standardContextual"/>
        </w:rPr>
        <w:t>oletivos.</w:t>
      </w:r>
    </w:p>
    <w:p w14:paraId="4465F5A7" w14:textId="2CD134F8" w:rsidR="00BD7568" w:rsidRPr="00BD7568" w:rsidRDefault="00BD7568" w:rsidP="00BD7568">
      <w:pPr>
        <w:pStyle w:val="PargrafodaLista"/>
        <w:widowControl/>
        <w:numPr>
          <w:ilvl w:val="0"/>
          <w:numId w:val="4"/>
        </w:numPr>
        <w:adjustRightInd w:val="0"/>
        <w:jc w:val="both"/>
        <w:rPr>
          <w:rFonts w:ascii="CIDFont+F2" w:eastAsiaTheme="minorHAnsi" w:hAnsi="CIDFont+F2" w:cs="CIDFont+F2"/>
          <w:sz w:val="23"/>
          <w:szCs w:val="23"/>
          <w:lang w:val="pt-BR"/>
          <w14:ligatures w14:val="standardContextual"/>
        </w:rPr>
      </w:pPr>
      <w:r w:rsidRPr="00BD7568">
        <w:rPr>
          <w:rFonts w:ascii="CIDFont+F2" w:eastAsiaTheme="minorHAnsi" w:hAnsi="CIDFont+F2" w:cs="CIDFont+F2"/>
          <w:sz w:val="23"/>
          <w:szCs w:val="23"/>
          <w:lang w:val="pt-BR"/>
          <w14:ligatures w14:val="standardContextual"/>
        </w:rPr>
        <w:t>Manter durante a execução do contrato, em compatibilidade com as obrigações assumidas, todas as condições de habilitação e qualificação exigidas na licitação.</w:t>
      </w:r>
    </w:p>
    <w:p w14:paraId="181955AD" w14:textId="50B1E994" w:rsidR="00BD7568" w:rsidRPr="00BD7568" w:rsidRDefault="00BD7568" w:rsidP="00BD7568">
      <w:pPr>
        <w:pStyle w:val="PargrafodaLista"/>
        <w:widowControl/>
        <w:numPr>
          <w:ilvl w:val="0"/>
          <w:numId w:val="4"/>
        </w:numPr>
        <w:adjustRightInd w:val="0"/>
        <w:jc w:val="both"/>
        <w:rPr>
          <w:sz w:val="20"/>
          <w:szCs w:val="20"/>
        </w:rPr>
      </w:pPr>
      <w:r w:rsidRPr="00BD7568">
        <w:rPr>
          <w:rFonts w:ascii="CIDFont+F2" w:eastAsiaTheme="minorHAnsi" w:hAnsi="CIDFont+F2" w:cs="CIDFont+F2"/>
          <w:sz w:val="23"/>
          <w:szCs w:val="23"/>
          <w:lang w:val="pt-BR"/>
          <w14:ligatures w14:val="standardContextual"/>
        </w:rPr>
        <w:t>Zelar pelo cumprimento, por parte de seus empregados, das normas do Ministério do Trabalho, cabendo à CONTRATADA o fornecimento de equipamentos de proteção individual (EPI) e quaisquer outros insumos necessários à execução do contrato.</w:t>
      </w:r>
    </w:p>
    <w:p w14:paraId="245DDC3C" w14:textId="34CAB16C" w:rsidR="00BD7568" w:rsidRPr="00BD7568" w:rsidRDefault="00BD7568" w:rsidP="00C061EA">
      <w:pPr>
        <w:pStyle w:val="PargrafodaLista"/>
        <w:widowControl/>
        <w:numPr>
          <w:ilvl w:val="0"/>
          <w:numId w:val="4"/>
        </w:numPr>
        <w:adjustRightInd w:val="0"/>
        <w:jc w:val="both"/>
        <w:rPr>
          <w:rFonts w:ascii="CIDFont+F2" w:eastAsiaTheme="minorHAnsi" w:hAnsi="CIDFont+F2" w:cs="CIDFont+F2"/>
          <w:sz w:val="23"/>
          <w:szCs w:val="23"/>
          <w:lang w:val="pt-BR"/>
          <w14:ligatures w14:val="standardContextual"/>
        </w:rPr>
      </w:pPr>
      <w:r w:rsidRPr="00BD7568">
        <w:rPr>
          <w:rFonts w:ascii="CIDFont+F2" w:eastAsiaTheme="minorHAnsi" w:hAnsi="CIDFont+F2" w:cs="CIDFont+F2"/>
          <w:sz w:val="23"/>
          <w:szCs w:val="23"/>
          <w:lang w:val="pt-BR"/>
          <w14:ligatures w14:val="standardContextual"/>
        </w:rPr>
        <w:t>Responsabilizar-se por todos os danos causados por seus funcionários ao CONTRATANTE e/ou terceiros, decorrentes de culpa ou dolo, devidamente apurados mediante processo administrativo, quando da execução do objeto contratado.</w:t>
      </w:r>
    </w:p>
    <w:p w14:paraId="6D1FFC92" w14:textId="7AA2BF43" w:rsidR="00BD7568" w:rsidRPr="00BD7568" w:rsidRDefault="00BD7568" w:rsidP="00BD7568">
      <w:pPr>
        <w:pStyle w:val="PargrafodaLista"/>
        <w:widowControl/>
        <w:numPr>
          <w:ilvl w:val="0"/>
          <w:numId w:val="4"/>
        </w:numPr>
        <w:adjustRightInd w:val="0"/>
        <w:jc w:val="both"/>
        <w:rPr>
          <w:rFonts w:ascii="CIDFont+F2" w:eastAsiaTheme="minorHAnsi" w:hAnsi="CIDFont+F2" w:cs="CIDFont+F2"/>
          <w:sz w:val="23"/>
          <w:szCs w:val="23"/>
          <w:lang w:val="pt-BR"/>
          <w14:ligatures w14:val="standardContextual"/>
        </w:rPr>
      </w:pPr>
      <w:r w:rsidRPr="00BD7568">
        <w:rPr>
          <w:rFonts w:ascii="CIDFont+F2" w:eastAsiaTheme="minorHAnsi" w:hAnsi="CIDFont+F2" w:cs="CIDFont+F2"/>
          <w:sz w:val="23"/>
          <w:szCs w:val="23"/>
          <w:lang w:val="pt-BR"/>
          <w14:ligatures w14:val="standardContextual"/>
        </w:rPr>
        <w:t>Reparar e/ou corrigir, às suas expensas, as entregas em que for verificado vício, defeito ou incorreção resultantes da execução do objeto em desacordo com o pactuado.</w:t>
      </w:r>
    </w:p>
    <w:p w14:paraId="3ED884E6" w14:textId="36A8BEBB" w:rsidR="00BD7568" w:rsidRDefault="00BD7568" w:rsidP="00BD7568">
      <w:pPr>
        <w:pStyle w:val="PargrafodaLista"/>
        <w:widowControl/>
        <w:numPr>
          <w:ilvl w:val="0"/>
          <w:numId w:val="4"/>
        </w:numPr>
        <w:adjustRightInd w:val="0"/>
        <w:jc w:val="both"/>
        <w:rPr>
          <w:rFonts w:ascii="CIDFont+F2" w:eastAsiaTheme="minorHAnsi" w:hAnsi="CIDFont+F2" w:cs="CIDFont+F2"/>
          <w:sz w:val="23"/>
          <w:szCs w:val="23"/>
          <w:lang w:val="pt-BR"/>
          <w14:ligatures w14:val="standardContextual"/>
        </w:rPr>
      </w:pPr>
      <w:r w:rsidRPr="00BD7568">
        <w:rPr>
          <w:rFonts w:ascii="CIDFont+F2" w:eastAsiaTheme="minorHAnsi" w:hAnsi="CIDFont+F2" w:cs="CIDFont+F2"/>
          <w:sz w:val="23"/>
          <w:szCs w:val="23"/>
          <w:lang w:val="pt-BR"/>
          <w14:ligatures w14:val="standardContextual"/>
        </w:rPr>
        <w:t>Executar as obrigações assumidas no presente contrato por seus próprios meios, não sendo admitida a subcontratação, salvo expressa autorização do CONTRATANTE.</w:t>
      </w:r>
    </w:p>
    <w:p w14:paraId="69626376" w14:textId="7E8E56D5" w:rsidR="00BD7568" w:rsidRDefault="00014E15" w:rsidP="00014E15">
      <w:pPr>
        <w:pStyle w:val="PargrafodaLista"/>
        <w:widowControl/>
        <w:numPr>
          <w:ilvl w:val="0"/>
          <w:numId w:val="4"/>
        </w:numPr>
        <w:adjustRightInd w:val="0"/>
        <w:jc w:val="both"/>
        <w:rPr>
          <w:rFonts w:ascii="CIDFont+F2" w:eastAsiaTheme="minorHAnsi" w:hAnsi="CIDFont+F2" w:cs="CIDFont+F2"/>
          <w:sz w:val="23"/>
          <w:szCs w:val="23"/>
          <w:lang w:val="pt-BR"/>
          <w14:ligatures w14:val="standardContextual"/>
        </w:rPr>
      </w:pPr>
      <w:r w:rsidRPr="00014E15">
        <w:rPr>
          <w:rFonts w:ascii="CIDFont+F2" w:eastAsiaTheme="minorHAnsi" w:hAnsi="CIDFont+F2" w:cs="CIDFont+F2"/>
          <w:sz w:val="23"/>
          <w:szCs w:val="23"/>
          <w:lang w:val="pt-BR"/>
          <w14:ligatures w14:val="standardContextual"/>
        </w:rPr>
        <w:t>Os custos com frete e transporte serão de responsabilidade exclusiva da contratada, não cabendo qualquer reembolso ou repasse por parte da contratante.</w:t>
      </w:r>
    </w:p>
    <w:p w14:paraId="72C8C193" w14:textId="77777777" w:rsidR="00DB77AE" w:rsidRPr="00014E15" w:rsidRDefault="00DB77AE" w:rsidP="00DB77AE">
      <w:pPr>
        <w:pStyle w:val="PargrafodaLista"/>
        <w:widowControl/>
        <w:adjustRightInd w:val="0"/>
        <w:jc w:val="both"/>
        <w:rPr>
          <w:rFonts w:ascii="CIDFont+F2" w:eastAsiaTheme="minorHAnsi" w:hAnsi="CIDFont+F2" w:cs="CIDFont+F2"/>
          <w:sz w:val="23"/>
          <w:szCs w:val="23"/>
          <w:lang w:val="pt-BR"/>
          <w14:ligatures w14:val="standardContextual"/>
        </w:rPr>
      </w:pPr>
    </w:p>
    <w:p w14:paraId="6E10D06B" w14:textId="7D138567" w:rsidR="00BD7568" w:rsidRPr="00C061EA" w:rsidRDefault="00BD7568" w:rsidP="00BD7568">
      <w:pPr>
        <w:widowControl/>
        <w:adjustRightInd w:val="0"/>
        <w:rPr>
          <w:rFonts w:ascii="CIDFont+F4" w:eastAsiaTheme="minorHAnsi" w:hAnsi="CIDFont+F4" w:cs="CIDFont+F4"/>
          <w:b/>
          <w:bCs/>
          <w:sz w:val="23"/>
          <w:szCs w:val="23"/>
          <w:lang w:val="pt-BR"/>
          <w14:ligatures w14:val="standardContextual"/>
        </w:rPr>
      </w:pPr>
      <w:r w:rsidRPr="00C061EA">
        <w:rPr>
          <w:rFonts w:ascii="CIDFont+F4" w:eastAsiaTheme="minorHAnsi" w:hAnsi="CIDFont+F4" w:cs="CIDFont+F4"/>
          <w:b/>
          <w:bCs/>
          <w:sz w:val="23"/>
          <w:szCs w:val="23"/>
          <w:lang w:val="pt-BR"/>
          <w14:ligatures w14:val="standardContextual"/>
        </w:rPr>
        <w:t>CLÁUSULA X– DAS OBRIGAÇÕES DA CONTRAT</w:t>
      </w:r>
      <w:r>
        <w:rPr>
          <w:rFonts w:ascii="CIDFont+F4" w:eastAsiaTheme="minorHAnsi" w:hAnsi="CIDFont+F4" w:cs="CIDFont+F4"/>
          <w:b/>
          <w:bCs/>
          <w:sz w:val="23"/>
          <w:szCs w:val="23"/>
          <w:lang w:val="pt-BR"/>
          <w14:ligatures w14:val="standardContextual"/>
        </w:rPr>
        <w:t>ANTE</w:t>
      </w:r>
    </w:p>
    <w:p w14:paraId="16187B1B" w14:textId="5F207526" w:rsidR="00BD7568" w:rsidRDefault="00BD7568" w:rsidP="00BD7568">
      <w:pPr>
        <w:widowControl/>
        <w:adjustRightInd w:val="0"/>
        <w:rPr>
          <w:rFonts w:ascii="CIDFont+F4" w:eastAsiaTheme="minorHAnsi" w:hAnsi="CIDFont+F4" w:cs="CIDFont+F4"/>
          <w:sz w:val="23"/>
          <w:szCs w:val="23"/>
          <w:lang w:val="pt-BR"/>
          <w14:ligatures w14:val="standardContextual"/>
        </w:rPr>
      </w:pPr>
      <w:r>
        <w:rPr>
          <w:rFonts w:ascii="CIDFont+F4" w:eastAsiaTheme="minorHAnsi" w:hAnsi="CIDFont+F4" w:cs="CIDFont+F4"/>
          <w:sz w:val="23"/>
          <w:szCs w:val="23"/>
          <w:lang w:val="pt-BR"/>
          <w14:ligatures w14:val="standardContextual"/>
        </w:rPr>
        <w:t>São obrigações da Contratante:</w:t>
      </w:r>
    </w:p>
    <w:p w14:paraId="25BA04DF" w14:textId="1B20285F" w:rsidR="00BD7568" w:rsidRPr="00BD7568" w:rsidRDefault="00BD7568" w:rsidP="00BD7568">
      <w:pPr>
        <w:pStyle w:val="PargrafodaLista"/>
        <w:numPr>
          <w:ilvl w:val="0"/>
          <w:numId w:val="10"/>
        </w:numPr>
        <w:tabs>
          <w:tab w:val="left" w:pos="1085"/>
        </w:tabs>
        <w:spacing w:before="16"/>
        <w:jc w:val="both"/>
        <w:rPr>
          <w:rFonts w:ascii="CIDFont+F2" w:eastAsiaTheme="minorHAnsi" w:hAnsi="CIDFont+F2" w:cs="CIDFont+F2"/>
          <w:sz w:val="23"/>
          <w:szCs w:val="23"/>
          <w:lang w:val="pt-BR"/>
          <w14:ligatures w14:val="standardContextual"/>
        </w:rPr>
      </w:pPr>
      <w:r w:rsidRPr="00BD7568">
        <w:rPr>
          <w:rFonts w:ascii="CIDFont+F2" w:eastAsiaTheme="minorHAnsi" w:hAnsi="CIDFont+F2" w:cs="CIDFont+F2"/>
          <w:sz w:val="23"/>
          <w:szCs w:val="23"/>
          <w:lang w:val="pt-BR"/>
          <w14:ligatures w14:val="standardContextual"/>
        </w:rPr>
        <w:t>Efetuar o devido pagamento à CONTRATADA, conforme definido neste contrato.</w:t>
      </w:r>
    </w:p>
    <w:p w14:paraId="2288749E" w14:textId="18C0257B" w:rsidR="00BD7568" w:rsidRDefault="00BD7568" w:rsidP="00BD7568">
      <w:pPr>
        <w:pStyle w:val="PargrafodaLista"/>
        <w:numPr>
          <w:ilvl w:val="0"/>
          <w:numId w:val="10"/>
        </w:numPr>
        <w:tabs>
          <w:tab w:val="left" w:pos="1029"/>
        </w:tabs>
        <w:spacing w:line="254" w:lineRule="auto"/>
        <w:ind w:right="116"/>
        <w:jc w:val="both"/>
        <w:rPr>
          <w:rFonts w:ascii="CIDFont+F2" w:eastAsiaTheme="minorHAnsi" w:hAnsi="CIDFont+F2" w:cs="CIDFont+F2"/>
          <w:sz w:val="23"/>
          <w:szCs w:val="23"/>
          <w:lang w:val="pt-BR"/>
          <w14:ligatures w14:val="standardContextual"/>
        </w:rPr>
      </w:pPr>
      <w:r w:rsidRPr="00BD7568">
        <w:rPr>
          <w:rFonts w:ascii="CIDFont+F2" w:eastAsiaTheme="minorHAnsi" w:hAnsi="CIDFont+F2" w:cs="CIDFont+F2"/>
          <w:sz w:val="23"/>
          <w:szCs w:val="23"/>
          <w:lang w:val="pt-BR"/>
          <w14:ligatures w14:val="standardContextual"/>
        </w:rPr>
        <w:t>Determinar as providências necessárias quando o fornecimento do objeto não observar o regramento pactuado, sem prejuízo da aplicação das sanções cabíveis, quando for o caso.</w:t>
      </w:r>
    </w:p>
    <w:p w14:paraId="25882412" w14:textId="7D687FF5" w:rsidR="00014E15" w:rsidRPr="00BD7568" w:rsidRDefault="00014E15" w:rsidP="00BD7568">
      <w:pPr>
        <w:pStyle w:val="PargrafodaLista"/>
        <w:numPr>
          <w:ilvl w:val="0"/>
          <w:numId w:val="10"/>
        </w:numPr>
        <w:tabs>
          <w:tab w:val="left" w:pos="1029"/>
        </w:tabs>
        <w:spacing w:line="254" w:lineRule="auto"/>
        <w:ind w:right="116"/>
        <w:jc w:val="both"/>
        <w:rPr>
          <w:rFonts w:ascii="CIDFont+F2" w:eastAsiaTheme="minorHAnsi" w:hAnsi="CIDFont+F2" w:cs="CIDFont+F2"/>
          <w:sz w:val="23"/>
          <w:szCs w:val="23"/>
          <w:lang w:val="pt-BR"/>
          <w14:ligatures w14:val="standardContextual"/>
        </w:rPr>
      </w:pPr>
      <w:r>
        <w:rPr>
          <w:rFonts w:ascii="CIDFont+F2" w:eastAsiaTheme="minorHAnsi" w:hAnsi="CIDFont+F2" w:cs="CIDFont+F2"/>
          <w:sz w:val="23"/>
          <w:szCs w:val="23"/>
          <w:lang w:val="pt-BR"/>
          <w14:ligatures w14:val="standardContextual"/>
        </w:rPr>
        <w:t xml:space="preserve">Notificar </w:t>
      </w:r>
      <w:r w:rsidRPr="00014E15">
        <w:rPr>
          <w:rFonts w:ascii="CIDFont+F2" w:eastAsiaTheme="minorHAnsi" w:hAnsi="CIDFont+F2" w:cs="CIDFont+F2"/>
          <w:sz w:val="23"/>
          <w:szCs w:val="23"/>
          <w:lang w:val="pt-BR"/>
          <w14:ligatures w14:val="standardContextual"/>
        </w:rPr>
        <w:t>a contratada sobre qualquer irregularidade ou não conformidade identificada n</w:t>
      </w:r>
      <w:r>
        <w:rPr>
          <w:rFonts w:ascii="CIDFont+F2" w:eastAsiaTheme="minorHAnsi" w:hAnsi="CIDFont+F2" w:cs="CIDFont+F2"/>
          <w:sz w:val="23"/>
          <w:szCs w:val="23"/>
          <w:lang w:val="pt-BR"/>
          <w14:ligatures w14:val="standardContextual"/>
        </w:rPr>
        <w:t>o fornecimento do objeto</w:t>
      </w:r>
      <w:r w:rsidRPr="00014E15">
        <w:rPr>
          <w:rFonts w:ascii="CIDFont+F2" w:eastAsiaTheme="minorHAnsi" w:hAnsi="CIDFont+F2" w:cs="CIDFont+F2"/>
          <w:sz w:val="23"/>
          <w:szCs w:val="23"/>
          <w:lang w:val="pt-BR"/>
          <w14:ligatures w14:val="standardContextual"/>
        </w:rPr>
        <w:t>.</w:t>
      </w:r>
    </w:p>
    <w:p w14:paraId="62C880CC" w14:textId="77777777" w:rsidR="00C061EA" w:rsidRDefault="00C061EA" w:rsidP="00C061EA">
      <w:pPr>
        <w:widowControl/>
        <w:adjustRightInd w:val="0"/>
        <w:jc w:val="both"/>
        <w:rPr>
          <w:rFonts w:asciiTheme="minorHAnsi" w:eastAsia="Malgun Gothic" w:hAnsiTheme="minorHAnsi" w:cstheme="minorHAnsi"/>
          <w:sz w:val="23"/>
        </w:rPr>
      </w:pPr>
    </w:p>
    <w:p w14:paraId="04796987" w14:textId="2D01D7A9" w:rsidR="00C061EA" w:rsidRPr="00C061EA" w:rsidRDefault="00C061EA" w:rsidP="00C061EA">
      <w:pPr>
        <w:widowControl/>
        <w:adjustRightInd w:val="0"/>
        <w:rPr>
          <w:b/>
          <w:bCs/>
        </w:rPr>
      </w:pPr>
      <w:r w:rsidRPr="00C061EA">
        <w:rPr>
          <w:rFonts w:ascii="CIDFont+F4" w:eastAsiaTheme="minorHAnsi" w:hAnsi="CIDFont+F4" w:cs="CIDFont+F4"/>
          <w:b/>
          <w:bCs/>
          <w:sz w:val="23"/>
          <w:szCs w:val="23"/>
          <w:lang w:val="pt-BR"/>
          <w14:ligatures w14:val="standardContextual"/>
        </w:rPr>
        <w:t>CLÁUSULA X</w:t>
      </w:r>
      <w:r w:rsidR="00014E15">
        <w:rPr>
          <w:rFonts w:ascii="CIDFont+F4" w:eastAsiaTheme="minorHAnsi" w:hAnsi="CIDFont+F4" w:cs="CIDFont+F4"/>
          <w:b/>
          <w:bCs/>
          <w:sz w:val="23"/>
          <w:szCs w:val="23"/>
          <w:lang w:val="pt-BR"/>
          <w14:ligatures w14:val="standardContextual"/>
        </w:rPr>
        <w:t>I</w:t>
      </w:r>
      <w:r w:rsidRPr="00C061EA">
        <w:rPr>
          <w:rFonts w:ascii="CIDFont+F4" w:eastAsiaTheme="minorHAnsi" w:hAnsi="CIDFont+F4" w:cs="CIDFont+F4"/>
          <w:b/>
          <w:bCs/>
          <w:sz w:val="23"/>
          <w:szCs w:val="23"/>
          <w:lang w:val="pt-BR"/>
          <w14:ligatures w14:val="standardContextual"/>
        </w:rPr>
        <w:t xml:space="preserve"> -CASOS FORTUITOS OU DE FORÇA MAIOR</w:t>
      </w:r>
    </w:p>
    <w:p w14:paraId="40D209C7" w14:textId="448F53D5" w:rsidR="00C061EA" w:rsidRPr="00C061EA" w:rsidRDefault="00C061EA" w:rsidP="00C061EA">
      <w:pPr>
        <w:widowControl/>
        <w:adjustRightInd w:val="0"/>
        <w:rPr>
          <w:rFonts w:ascii="CIDFont+F2" w:eastAsiaTheme="minorHAnsi" w:hAnsi="CIDFont+F2" w:cs="CIDFont+F2"/>
          <w:sz w:val="23"/>
          <w:szCs w:val="23"/>
          <w:lang w:val="pt-BR"/>
          <w14:ligatures w14:val="standardContextual"/>
        </w:rPr>
      </w:pPr>
      <w:r w:rsidRPr="00C061EA">
        <w:rPr>
          <w:rFonts w:ascii="CIDFont+F2" w:eastAsiaTheme="minorHAnsi" w:hAnsi="CIDFont+F2" w:cs="CIDFont+F2"/>
          <w:sz w:val="23"/>
          <w:szCs w:val="23"/>
          <w:lang w:val="pt-BR"/>
          <w14:ligatures w14:val="standardContextual"/>
        </w:rPr>
        <w:t>Serão considerados casos fortuitos ou de força maior, para efeito de cancelamento d</w:t>
      </w:r>
      <w:r w:rsidR="009F0E28">
        <w:rPr>
          <w:rFonts w:ascii="CIDFont+F2" w:eastAsiaTheme="minorHAnsi" w:hAnsi="CIDFont+F2" w:cs="CIDFont+F2"/>
          <w:sz w:val="23"/>
          <w:szCs w:val="23"/>
          <w:lang w:val="pt-BR"/>
          <w14:ligatures w14:val="standardContextual"/>
        </w:rPr>
        <w:t>o</w:t>
      </w:r>
      <w:r w:rsidRPr="00C061EA">
        <w:rPr>
          <w:rFonts w:ascii="CIDFont+F2" w:eastAsiaTheme="minorHAnsi" w:hAnsi="CIDFont+F2" w:cs="CIDFont+F2"/>
          <w:sz w:val="23"/>
          <w:szCs w:val="23"/>
          <w:lang w:val="pt-BR"/>
          <w14:ligatures w14:val="standardContextual"/>
        </w:rPr>
        <w:t xml:space="preserve"> </w:t>
      </w:r>
      <w:r w:rsidR="009F0E28">
        <w:rPr>
          <w:rFonts w:ascii="CIDFont+F2" w:eastAsiaTheme="minorHAnsi" w:hAnsi="CIDFont+F2" w:cs="CIDFont+F2"/>
          <w:sz w:val="23"/>
          <w:szCs w:val="23"/>
          <w:lang w:val="pt-BR"/>
          <w14:ligatures w14:val="standardContextual"/>
        </w:rPr>
        <w:t>Contrato</w:t>
      </w:r>
      <w:r w:rsidRPr="00C061EA">
        <w:rPr>
          <w:rFonts w:ascii="CIDFont+F2" w:eastAsiaTheme="minorHAnsi" w:hAnsi="CIDFont+F2" w:cs="CIDFont+F2"/>
          <w:sz w:val="23"/>
          <w:szCs w:val="23"/>
          <w:lang w:val="pt-BR"/>
          <w14:ligatures w14:val="standardContextual"/>
        </w:rPr>
        <w:t xml:space="preserve"> ou não aplicação de sanções, os inadimplementos decorrentes das situações a seguir, quando vierem a atrasar a entrega dos produtos no local onde estiver sendo executado o objeto do contrato:</w:t>
      </w:r>
    </w:p>
    <w:p w14:paraId="54CDF7CD" w14:textId="2492DF55" w:rsidR="00C061EA" w:rsidRPr="00C061EA" w:rsidRDefault="00C061EA" w:rsidP="00C061EA">
      <w:pPr>
        <w:pStyle w:val="PargrafodaLista"/>
        <w:widowControl/>
        <w:numPr>
          <w:ilvl w:val="0"/>
          <w:numId w:val="5"/>
        </w:numPr>
        <w:adjustRightInd w:val="0"/>
        <w:rPr>
          <w:rFonts w:ascii="CIDFont+F2" w:eastAsiaTheme="minorHAnsi" w:hAnsi="CIDFont+F2" w:cs="CIDFont+F2"/>
          <w:sz w:val="23"/>
          <w:szCs w:val="23"/>
          <w:lang w:val="pt-BR"/>
          <w14:ligatures w14:val="standardContextual"/>
        </w:rPr>
      </w:pPr>
      <w:r w:rsidRPr="00C061EA">
        <w:rPr>
          <w:rFonts w:ascii="CIDFont+F2" w:eastAsiaTheme="minorHAnsi" w:hAnsi="CIDFont+F2" w:cs="CIDFont+F2"/>
          <w:sz w:val="23"/>
          <w:szCs w:val="23"/>
          <w:lang w:val="pt-BR"/>
          <w14:ligatures w14:val="standardContextual"/>
        </w:rPr>
        <w:t>greve geral;</w:t>
      </w:r>
    </w:p>
    <w:p w14:paraId="64B42817" w14:textId="77777777" w:rsidR="00C061EA" w:rsidRDefault="00C061EA" w:rsidP="00C061EA">
      <w:pPr>
        <w:pStyle w:val="PargrafodaLista"/>
        <w:widowControl/>
        <w:numPr>
          <w:ilvl w:val="0"/>
          <w:numId w:val="5"/>
        </w:numPr>
        <w:adjustRightInd w:val="0"/>
        <w:rPr>
          <w:rFonts w:ascii="CIDFont+F2" w:eastAsiaTheme="minorHAnsi" w:hAnsi="CIDFont+F2" w:cs="CIDFont+F2"/>
          <w:sz w:val="23"/>
          <w:szCs w:val="23"/>
          <w:lang w:val="pt-BR"/>
          <w14:ligatures w14:val="standardContextual"/>
        </w:rPr>
      </w:pPr>
      <w:r w:rsidRPr="00C061EA">
        <w:rPr>
          <w:rFonts w:ascii="CIDFont+F2" w:eastAsiaTheme="minorHAnsi" w:hAnsi="CIDFont+F2" w:cs="CIDFont+F2"/>
          <w:sz w:val="23"/>
          <w:szCs w:val="23"/>
          <w:lang w:val="pt-BR"/>
          <w14:ligatures w14:val="standardContextual"/>
        </w:rPr>
        <w:t>calamidade pública;</w:t>
      </w:r>
    </w:p>
    <w:p w14:paraId="2C4F3FF0" w14:textId="21DECBE0" w:rsidR="00C061EA" w:rsidRPr="00C061EA" w:rsidRDefault="00C061EA" w:rsidP="00C061EA">
      <w:pPr>
        <w:pStyle w:val="PargrafodaLista"/>
        <w:widowControl/>
        <w:numPr>
          <w:ilvl w:val="0"/>
          <w:numId w:val="5"/>
        </w:numPr>
        <w:adjustRightInd w:val="0"/>
        <w:rPr>
          <w:rFonts w:ascii="CIDFont+F2" w:eastAsiaTheme="minorHAnsi" w:hAnsi="CIDFont+F2" w:cs="CIDFont+F2"/>
          <w:sz w:val="23"/>
          <w:szCs w:val="23"/>
          <w:lang w:val="pt-BR"/>
          <w14:ligatures w14:val="standardContextual"/>
        </w:rPr>
      </w:pPr>
      <w:r w:rsidRPr="00C061EA">
        <w:rPr>
          <w:rFonts w:ascii="CIDFont+F2" w:eastAsiaTheme="minorHAnsi" w:hAnsi="CIDFont+F2" w:cs="CIDFont+F2"/>
          <w:sz w:val="23"/>
          <w:szCs w:val="23"/>
          <w:lang w:val="pt-BR"/>
          <w14:ligatures w14:val="standardContextual"/>
        </w:rPr>
        <w:t>interrupção dos meios de transporte;</w:t>
      </w:r>
    </w:p>
    <w:p w14:paraId="04F61FF7" w14:textId="38798D7E" w:rsidR="00C061EA" w:rsidRPr="00C061EA" w:rsidRDefault="00C061EA" w:rsidP="00C061EA">
      <w:pPr>
        <w:pStyle w:val="PargrafodaLista"/>
        <w:widowControl/>
        <w:numPr>
          <w:ilvl w:val="0"/>
          <w:numId w:val="5"/>
        </w:numPr>
        <w:adjustRightInd w:val="0"/>
        <w:rPr>
          <w:rFonts w:ascii="CIDFont+F2" w:eastAsiaTheme="minorHAnsi" w:hAnsi="CIDFont+F2" w:cs="CIDFont+F2"/>
          <w:sz w:val="23"/>
          <w:szCs w:val="23"/>
          <w:lang w:val="pt-BR"/>
          <w14:ligatures w14:val="standardContextual"/>
        </w:rPr>
      </w:pPr>
      <w:r w:rsidRPr="00C061EA">
        <w:rPr>
          <w:rFonts w:ascii="CIDFont+F2" w:eastAsiaTheme="minorHAnsi" w:hAnsi="CIDFont+F2" w:cs="CIDFont+F2"/>
          <w:sz w:val="23"/>
          <w:szCs w:val="23"/>
          <w:lang w:val="pt-BR"/>
          <w14:ligatures w14:val="standardContextual"/>
        </w:rPr>
        <w:t>condições meteorológicas excepcionalmente prejudiciais; e outros casos que se enquadram no parágrafo único do art. 393 do Código Civil Brasileiro (Lei n°. 10.406/2002).</w:t>
      </w:r>
    </w:p>
    <w:p w14:paraId="7134EE84" w14:textId="77777777" w:rsidR="00C061EA" w:rsidRDefault="00C061EA" w:rsidP="00C061EA">
      <w:pPr>
        <w:widowControl/>
        <w:adjustRightInd w:val="0"/>
        <w:jc w:val="both"/>
        <w:rPr>
          <w:rFonts w:ascii="CIDFont+F4" w:eastAsiaTheme="minorHAnsi" w:hAnsi="CIDFont+F4" w:cs="CIDFont+F4"/>
          <w:color w:val="000000"/>
          <w:sz w:val="23"/>
          <w:szCs w:val="23"/>
          <w:lang w:val="pt-BR"/>
          <w14:ligatures w14:val="standardContextual"/>
        </w:rPr>
      </w:pPr>
      <w:r w:rsidRPr="00C061EA">
        <w:rPr>
          <w:rFonts w:ascii="CIDFont+F4" w:eastAsiaTheme="minorHAnsi" w:hAnsi="CIDFont+F4" w:cs="CIDFont+F4"/>
          <w:b/>
          <w:bCs/>
          <w:color w:val="000000"/>
          <w:sz w:val="23"/>
          <w:szCs w:val="23"/>
          <w:lang w:val="pt-BR"/>
          <w14:ligatures w14:val="standardContextual"/>
        </w:rPr>
        <w:t>Parágrafo Único:</w:t>
      </w:r>
      <w:r w:rsidRPr="00C061EA">
        <w:rPr>
          <w:rFonts w:ascii="CIDFont+F4" w:eastAsiaTheme="minorHAnsi" w:hAnsi="CIDFont+F4" w:cs="CIDFont+F4"/>
          <w:color w:val="000000"/>
          <w:sz w:val="23"/>
          <w:szCs w:val="23"/>
          <w:lang w:val="pt-BR"/>
          <w14:ligatures w14:val="standardContextual"/>
        </w:rPr>
        <w:t xml:space="preserve"> Sempre que ocorrerem situações que impliquem caso fortuito ou de força maior, o fato deverá ser comunicado ao Município, até 24 horas após a ocorrência, devidamente justificados pela contratada.</w:t>
      </w:r>
    </w:p>
    <w:p w14:paraId="7924A6B6" w14:textId="77777777" w:rsidR="00C061EA" w:rsidRPr="00C061EA" w:rsidRDefault="00C061EA" w:rsidP="00C061EA">
      <w:pPr>
        <w:widowControl/>
        <w:adjustRightInd w:val="0"/>
        <w:jc w:val="both"/>
        <w:rPr>
          <w:rFonts w:ascii="CIDFont+F4" w:eastAsiaTheme="minorHAnsi" w:hAnsi="CIDFont+F4" w:cs="CIDFont+F4"/>
          <w:color w:val="000000"/>
          <w:sz w:val="23"/>
          <w:szCs w:val="23"/>
          <w:lang w:val="pt-BR"/>
          <w14:ligatures w14:val="standardContextual"/>
        </w:rPr>
      </w:pPr>
    </w:p>
    <w:p w14:paraId="31030F3D" w14:textId="3ABB3966" w:rsidR="00C061EA" w:rsidRPr="00C061EA" w:rsidRDefault="00C061EA" w:rsidP="00C061EA">
      <w:pPr>
        <w:widowControl/>
        <w:adjustRightInd w:val="0"/>
        <w:rPr>
          <w:rFonts w:ascii="CIDFont+F4" w:eastAsiaTheme="minorHAnsi" w:hAnsi="CIDFont+F4" w:cs="CIDFont+F4"/>
          <w:b/>
          <w:bCs/>
          <w:sz w:val="23"/>
          <w:szCs w:val="23"/>
          <w:lang w:val="pt-BR"/>
          <w14:ligatures w14:val="standardContextual"/>
        </w:rPr>
      </w:pPr>
      <w:r w:rsidRPr="00C061EA">
        <w:rPr>
          <w:rFonts w:ascii="CIDFont+F4" w:eastAsiaTheme="minorHAnsi" w:hAnsi="CIDFont+F4" w:cs="CIDFont+F4"/>
          <w:b/>
          <w:bCs/>
          <w:sz w:val="23"/>
          <w:szCs w:val="23"/>
          <w:lang w:val="pt-BR"/>
          <w14:ligatures w14:val="standardContextual"/>
        </w:rPr>
        <w:t>CLÁUSULA X</w:t>
      </w:r>
      <w:r w:rsidR="00014E15">
        <w:rPr>
          <w:rFonts w:ascii="CIDFont+F4" w:eastAsiaTheme="minorHAnsi" w:hAnsi="CIDFont+F4" w:cs="CIDFont+F4"/>
          <w:b/>
          <w:bCs/>
          <w:sz w:val="23"/>
          <w:szCs w:val="23"/>
          <w:lang w:val="pt-BR"/>
          <w14:ligatures w14:val="standardContextual"/>
        </w:rPr>
        <w:t>I</w:t>
      </w:r>
      <w:r w:rsidRPr="00C061EA">
        <w:rPr>
          <w:rFonts w:ascii="CIDFont+F4" w:eastAsiaTheme="minorHAnsi" w:hAnsi="CIDFont+F4" w:cs="CIDFont+F4"/>
          <w:b/>
          <w:bCs/>
          <w:sz w:val="23"/>
          <w:szCs w:val="23"/>
          <w:lang w:val="pt-BR"/>
          <w14:ligatures w14:val="standardContextual"/>
        </w:rPr>
        <w:t>I - DO FORO</w:t>
      </w:r>
    </w:p>
    <w:p w14:paraId="5D6C6F6D" w14:textId="19CE3B66" w:rsidR="00C061EA" w:rsidRPr="00C061EA" w:rsidRDefault="00C061EA" w:rsidP="00C061EA">
      <w:pPr>
        <w:jc w:val="both"/>
        <w:rPr>
          <w:rFonts w:ascii="CIDFont+F4" w:eastAsiaTheme="minorHAnsi" w:hAnsi="CIDFont+F4" w:cs="CIDFont+F4"/>
          <w:color w:val="000000"/>
          <w:sz w:val="23"/>
          <w:szCs w:val="23"/>
          <w:lang w:val="pt-BR"/>
          <w14:ligatures w14:val="standardContextual"/>
        </w:rPr>
      </w:pPr>
      <w:r w:rsidRPr="00C061EA">
        <w:rPr>
          <w:rFonts w:ascii="CIDFont+F4" w:eastAsiaTheme="minorHAnsi" w:hAnsi="CIDFont+F4" w:cs="CIDFont+F4"/>
          <w:color w:val="000000"/>
          <w:sz w:val="23"/>
          <w:szCs w:val="23"/>
          <w:lang w:val="pt-BR"/>
          <w14:ligatures w14:val="standardContextual"/>
        </w:rPr>
        <w:t xml:space="preserve">Fica eleito o Foro da cidade de </w:t>
      </w:r>
      <w:r>
        <w:rPr>
          <w:rFonts w:ascii="CIDFont+F4" w:eastAsiaTheme="minorHAnsi" w:hAnsi="CIDFont+F4" w:cs="CIDFont+F4"/>
          <w:color w:val="000000"/>
          <w:sz w:val="23"/>
          <w:szCs w:val="23"/>
          <w:lang w:val="pt-BR"/>
          <w14:ligatures w14:val="standardContextual"/>
        </w:rPr>
        <w:t>Passo Fundo</w:t>
      </w:r>
      <w:r w:rsidRPr="00C061EA">
        <w:rPr>
          <w:rFonts w:ascii="CIDFont+F4" w:eastAsiaTheme="minorHAnsi" w:hAnsi="CIDFont+F4" w:cs="CIDFont+F4"/>
          <w:color w:val="000000"/>
          <w:sz w:val="23"/>
          <w:szCs w:val="23"/>
          <w:lang w:val="pt-BR"/>
          <w14:ligatures w14:val="standardContextual"/>
        </w:rPr>
        <w:t xml:space="preserve">/RS, para dirimir eventuais dúvidas e/ou conflitos originados </w:t>
      </w:r>
      <w:r w:rsidRPr="00C061EA">
        <w:rPr>
          <w:rFonts w:ascii="CIDFont+F4" w:eastAsiaTheme="minorHAnsi" w:hAnsi="CIDFont+F4" w:cs="CIDFont+F4"/>
          <w:color w:val="000000"/>
          <w:sz w:val="23"/>
          <w:szCs w:val="23"/>
          <w:lang w:val="pt-BR"/>
          <w14:ligatures w14:val="standardContextual"/>
        </w:rPr>
        <w:lastRenderedPageBreak/>
        <w:t>pel</w:t>
      </w:r>
      <w:r w:rsidR="00F2208E">
        <w:rPr>
          <w:rFonts w:ascii="CIDFont+F4" w:eastAsiaTheme="minorHAnsi" w:hAnsi="CIDFont+F4" w:cs="CIDFont+F4"/>
          <w:color w:val="000000"/>
          <w:sz w:val="23"/>
          <w:szCs w:val="23"/>
          <w:lang w:val="pt-BR"/>
          <w14:ligatures w14:val="standardContextual"/>
        </w:rPr>
        <w:t>o</w:t>
      </w:r>
      <w:r w:rsidRPr="00C061EA">
        <w:rPr>
          <w:rFonts w:ascii="CIDFont+F4" w:eastAsiaTheme="minorHAnsi" w:hAnsi="CIDFont+F4" w:cs="CIDFont+F4"/>
          <w:color w:val="000000"/>
          <w:sz w:val="23"/>
          <w:szCs w:val="23"/>
          <w:lang w:val="pt-BR"/>
          <w14:ligatures w14:val="standardContextual"/>
        </w:rPr>
        <w:t xml:space="preserve"> presente </w:t>
      </w:r>
      <w:r w:rsidR="00F2208E">
        <w:rPr>
          <w:rFonts w:ascii="CIDFont+F4" w:eastAsiaTheme="minorHAnsi" w:hAnsi="CIDFont+F4" w:cs="CIDFont+F4"/>
          <w:color w:val="000000"/>
          <w:sz w:val="23"/>
          <w:szCs w:val="23"/>
          <w:lang w:val="pt-BR"/>
          <w14:ligatures w14:val="standardContextual"/>
        </w:rPr>
        <w:t>contrato</w:t>
      </w:r>
      <w:r w:rsidRPr="00C061EA">
        <w:rPr>
          <w:rFonts w:ascii="CIDFont+F4" w:eastAsiaTheme="minorHAnsi" w:hAnsi="CIDFont+F4" w:cs="CIDFont+F4"/>
          <w:color w:val="000000"/>
          <w:sz w:val="23"/>
          <w:szCs w:val="23"/>
          <w:lang w:val="pt-BR"/>
          <w14:ligatures w14:val="standardContextual"/>
        </w:rPr>
        <w:t xml:space="preserve"> e pelo futuro contrato, com renúncia a quaisquer outros por mais privilegiados que possam ser.</w:t>
      </w:r>
    </w:p>
    <w:p w14:paraId="23FB8164" w14:textId="6DACF414" w:rsidR="00C061EA" w:rsidRPr="00C061EA" w:rsidRDefault="00C061EA" w:rsidP="00C061EA">
      <w:pPr>
        <w:jc w:val="both"/>
        <w:rPr>
          <w:rFonts w:ascii="CIDFont+F4" w:eastAsiaTheme="minorHAnsi" w:hAnsi="CIDFont+F4" w:cs="CIDFont+F4"/>
          <w:color w:val="000000"/>
          <w:sz w:val="23"/>
          <w:szCs w:val="23"/>
          <w:lang w:val="pt-BR"/>
          <w14:ligatures w14:val="standardContextual"/>
        </w:rPr>
      </w:pPr>
      <w:r w:rsidRPr="00C061EA">
        <w:rPr>
          <w:rFonts w:ascii="CIDFont+F4" w:eastAsiaTheme="minorHAnsi" w:hAnsi="CIDFont+F4" w:cs="CIDFont+F4"/>
          <w:color w:val="000000"/>
          <w:sz w:val="23"/>
          <w:szCs w:val="23"/>
          <w:lang w:val="pt-BR"/>
          <w14:ligatures w14:val="standardContextual"/>
        </w:rPr>
        <w:t>Assim, justos e contratados, assinam o presente instrumento em duas</w:t>
      </w:r>
      <w:r>
        <w:rPr>
          <w:rFonts w:ascii="CIDFont+F4" w:eastAsiaTheme="minorHAnsi" w:hAnsi="CIDFont+F4" w:cs="CIDFont+F4"/>
          <w:color w:val="000000"/>
          <w:sz w:val="23"/>
          <w:szCs w:val="23"/>
          <w:lang w:val="pt-BR"/>
          <w14:ligatures w14:val="standardContextual"/>
        </w:rPr>
        <w:t xml:space="preserve"> </w:t>
      </w:r>
      <w:r w:rsidRPr="00C061EA">
        <w:rPr>
          <w:rFonts w:ascii="CIDFont+F4" w:eastAsiaTheme="minorHAnsi" w:hAnsi="CIDFont+F4" w:cs="CIDFont+F4"/>
          <w:color w:val="000000"/>
          <w:sz w:val="23"/>
          <w:szCs w:val="23"/>
          <w:lang w:val="pt-BR"/>
          <w14:ligatures w14:val="standardContextual"/>
        </w:rPr>
        <w:t>(2) vias de igual teor e forma, na presença de testemunhas, para que surtam seus legais e jurídicos efeitos.</w:t>
      </w:r>
    </w:p>
    <w:p w14:paraId="029F962D" w14:textId="77777777" w:rsidR="00C061EA" w:rsidRPr="00C061EA" w:rsidRDefault="00C061EA" w:rsidP="00C061EA">
      <w:pPr>
        <w:jc w:val="both"/>
        <w:rPr>
          <w:rFonts w:ascii="CIDFont+F4" w:eastAsiaTheme="minorHAnsi" w:hAnsi="CIDFont+F4" w:cs="CIDFont+F4"/>
          <w:color w:val="000000"/>
          <w:sz w:val="23"/>
          <w:szCs w:val="23"/>
          <w:lang w:val="pt-BR"/>
          <w14:ligatures w14:val="standardContextual"/>
        </w:rPr>
      </w:pPr>
    </w:p>
    <w:p w14:paraId="0A2062A1" w14:textId="77777777" w:rsidR="00C061EA" w:rsidRDefault="00C061EA" w:rsidP="00C061EA">
      <w:pPr>
        <w:widowControl/>
        <w:adjustRightInd w:val="0"/>
        <w:jc w:val="both"/>
        <w:rPr>
          <w:rFonts w:asciiTheme="minorHAnsi" w:eastAsia="Malgun Gothic" w:hAnsiTheme="minorHAnsi" w:cstheme="minorHAnsi"/>
          <w:sz w:val="23"/>
        </w:rPr>
      </w:pPr>
    </w:p>
    <w:p w14:paraId="471EC007" w14:textId="00CB3423" w:rsidR="00C061EA" w:rsidRPr="00014E15" w:rsidRDefault="00C061EA" w:rsidP="00C061EA">
      <w:pPr>
        <w:pStyle w:val="Ttulo4"/>
        <w:tabs>
          <w:tab w:val="left" w:pos="1725"/>
          <w:tab w:val="left" w:pos="2712"/>
        </w:tabs>
        <w:spacing w:before="1"/>
        <w:ind w:left="84"/>
        <w:jc w:val="center"/>
        <w:rPr>
          <w:rFonts w:ascii="Arial" w:hAnsi="Arial" w:cs="Arial"/>
          <w:sz w:val="20"/>
          <w:szCs w:val="20"/>
        </w:rPr>
      </w:pPr>
      <w:r w:rsidRPr="00014E15">
        <w:rPr>
          <w:rFonts w:ascii="Arial" w:hAnsi="Arial" w:cs="Arial"/>
          <w:spacing w:val="-2"/>
          <w:sz w:val="20"/>
          <w:szCs w:val="20"/>
        </w:rPr>
        <w:t>E</w:t>
      </w:r>
      <w:r w:rsidR="00014E15">
        <w:rPr>
          <w:rFonts w:ascii="Arial" w:hAnsi="Arial" w:cs="Arial"/>
          <w:spacing w:val="-2"/>
          <w:sz w:val="20"/>
          <w:szCs w:val="20"/>
        </w:rPr>
        <w:t>rnestina</w:t>
      </w:r>
      <w:r w:rsidRPr="00014E15">
        <w:rPr>
          <w:rFonts w:ascii="Arial" w:hAnsi="Arial" w:cs="Arial"/>
          <w:spacing w:val="-2"/>
          <w:sz w:val="20"/>
          <w:szCs w:val="20"/>
        </w:rPr>
        <w:t>,</w:t>
      </w:r>
      <w:r w:rsidRPr="00014E15">
        <w:rPr>
          <w:rFonts w:ascii="Arial" w:hAnsi="Arial" w:cs="Arial"/>
          <w:spacing w:val="10"/>
          <w:sz w:val="20"/>
          <w:szCs w:val="20"/>
        </w:rPr>
        <w:t xml:space="preserve"> </w:t>
      </w:r>
      <w:r w:rsidR="008251CA" w:rsidRPr="00014E15">
        <w:rPr>
          <w:rFonts w:ascii="Arial" w:hAnsi="Arial" w:cs="Arial"/>
          <w:bCs w:val="0"/>
          <w:sz w:val="20"/>
          <w:szCs w:val="20"/>
        </w:rPr>
        <w:t>0</w:t>
      </w:r>
      <w:r w:rsidR="00AC6097">
        <w:rPr>
          <w:rFonts w:ascii="Arial" w:hAnsi="Arial" w:cs="Arial"/>
          <w:bCs w:val="0"/>
          <w:sz w:val="20"/>
          <w:szCs w:val="20"/>
        </w:rPr>
        <w:t>6</w:t>
      </w:r>
      <w:r w:rsidR="008251CA" w:rsidRPr="00014E15">
        <w:rPr>
          <w:rFonts w:ascii="Arial" w:hAnsi="Arial" w:cs="Arial"/>
          <w:bCs w:val="0"/>
          <w:sz w:val="20"/>
          <w:szCs w:val="20"/>
        </w:rPr>
        <w:t xml:space="preserve"> </w:t>
      </w:r>
      <w:r w:rsidRPr="00014E15">
        <w:rPr>
          <w:rFonts w:ascii="Arial" w:hAnsi="Arial" w:cs="Arial"/>
          <w:sz w:val="20"/>
          <w:szCs w:val="20"/>
        </w:rPr>
        <w:t>de</w:t>
      </w:r>
      <w:r w:rsidR="008251CA" w:rsidRPr="00014E15">
        <w:rPr>
          <w:rFonts w:ascii="Arial" w:hAnsi="Arial" w:cs="Arial"/>
          <w:sz w:val="20"/>
          <w:szCs w:val="20"/>
        </w:rPr>
        <w:t xml:space="preserve"> fevereiro d</w:t>
      </w:r>
      <w:r w:rsidRPr="00014E15">
        <w:rPr>
          <w:rFonts w:ascii="Arial" w:hAnsi="Arial" w:cs="Arial"/>
          <w:sz w:val="20"/>
          <w:szCs w:val="20"/>
        </w:rPr>
        <w:t>e</w:t>
      </w:r>
      <w:r w:rsidRPr="00014E15">
        <w:rPr>
          <w:rFonts w:ascii="Arial" w:hAnsi="Arial" w:cs="Arial"/>
          <w:spacing w:val="-1"/>
          <w:sz w:val="20"/>
          <w:szCs w:val="20"/>
        </w:rPr>
        <w:t xml:space="preserve"> </w:t>
      </w:r>
      <w:r w:rsidRPr="00014E15">
        <w:rPr>
          <w:rFonts w:ascii="Arial" w:hAnsi="Arial" w:cs="Arial"/>
          <w:spacing w:val="-4"/>
          <w:sz w:val="20"/>
          <w:szCs w:val="20"/>
        </w:rPr>
        <w:t>202</w:t>
      </w:r>
      <w:r w:rsidR="008251CA" w:rsidRPr="00014E15">
        <w:rPr>
          <w:rFonts w:ascii="Arial" w:hAnsi="Arial" w:cs="Arial"/>
          <w:spacing w:val="-4"/>
          <w:sz w:val="20"/>
          <w:szCs w:val="20"/>
        </w:rPr>
        <w:t>5</w:t>
      </w:r>
      <w:r w:rsidRPr="00014E15">
        <w:rPr>
          <w:rFonts w:ascii="Arial" w:hAnsi="Arial" w:cs="Arial"/>
          <w:spacing w:val="-4"/>
          <w:sz w:val="20"/>
          <w:szCs w:val="20"/>
        </w:rPr>
        <w:t>.</w:t>
      </w:r>
    </w:p>
    <w:p w14:paraId="01B9B5D2" w14:textId="77777777" w:rsidR="00C061EA" w:rsidRDefault="00C061EA" w:rsidP="00C061EA">
      <w:pPr>
        <w:pStyle w:val="Corpodetexto"/>
        <w:rPr>
          <w:b/>
        </w:rPr>
      </w:pPr>
    </w:p>
    <w:p w14:paraId="4C80F4A2" w14:textId="77777777" w:rsidR="00C061EA" w:rsidRDefault="00C061EA" w:rsidP="00C061EA">
      <w:pPr>
        <w:pStyle w:val="Corpodetexto"/>
        <w:rPr>
          <w:b/>
        </w:rPr>
      </w:pPr>
    </w:p>
    <w:p w14:paraId="670E962F" w14:textId="77777777" w:rsidR="00C061EA" w:rsidRDefault="00C061EA" w:rsidP="00C061EA">
      <w:pPr>
        <w:pStyle w:val="Corpodetexto"/>
        <w:rPr>
          <w:b/>
        </w:rPr>
      </w:pPr>
    </w:p>
    <w:p w14:paraId="01BDB6CB" w14:textId="77777777" w:rsidR="00C061EA" w:rsidRDefault="00C061EA" w:rsidP="00C061EA">
      <w:pPr>
        <w:pStyle w:val="Corpodetexto"/>
        <w:rPr>
          <w:b/>
        </w:rPr>
      </w:pPr>
    </w:p>
    <w:p w14:paraId="2CEB6BEA" w14:textId="77777777" w:rsidR="00AC6097" w:rsidRDefault="00AC6097" w:rsidP="00C061EA">
      <w:pPr>
        <w:pStyle w:val="Corpodetexto"/>
        <w:rPr>
          <w:b/>
        </w:rPr>
      </w:pPr>
    </w:p>
    <w:p w14:paraId="0A35BF4D" w14:textId="2E40C941" w:rsidR="00C061EA" w:rsidRPr="00C061EA" w:rsidRDefault="00C061EA" w:rsidP="00C061EA">
      <w:pPr>
        <w:pStyle w:val="Corpodetexto"/>
        <w:spacing w:before="215"/>
        <w:jc w:val="center"/>
        <w:rPr>
          <w:bCs/>
        </w:rPr>
      </w:pPr>
      <w:r w:rsidRPr="00C061EA">
        <w:rPr>
          <w:bCs/>
        </w:rPr>
        <w:t>_______________________</w:t>
      </w:r>
    </w:p>
    <w:p w14:paraId="4164874F" w14:textId="4391ECF7" w:rsidR="00C061EA" w:rsidRPr="00014E15" w:rsidRDefault="009F0E28" w:rsidP="00C061EA">
      <w:pPr>
        <w:pStyle w:val="Corpodetexto"/>
        <w:spacing w:before="0"/>
        <w:jc w:val="center"/>
        <w:rPr>
          <w:rFonts w:ascii="CIDFont+F4" w:eastAsiaTheme="minorHAnsi" w:hAnsi="CIDFont+F4" w:cs="CIDFont+F4"/>
          <w:color w:val="000000"/>
          <w:sz w:val="23"/>
          <w:szCs w:val="23"/>
          <w:lang w:val="pt-BR"/>
          <w14:ligatures w14:val="standardContextual"/>
        </w:rPr>
      </w:pPr>
      <w:r w:rsidRPr="00014E15">
        <w:rPr>
          <w:rFonts w:ascii="CIDFont+F4" w:eastAsiaTheme="minorHAnsi" w:hAnsi="CIDFont+F4" w:cs="CIDFont+F4"/>
          <w:color w:val="000000"/>
          <w:sz w:val="23"/>
          <w:szCs w:val="23"/>
          <w:lang w:val="pt-BR"/>
          <w14:ligatures w14:val="standardContextual"/>
        </w:rPr>
        <w:t>ODIR JOÃO BOEHM</w:t>
      </w:r>
    </w:p>
    <w:p w14:paraId="03E03813" w14:textId="09736E62" w:rsidR="00C061EA" w:rsidRPr="00014E15" w:rsidRDefault="00C061EA" w:rsidP="00C061EA">
      <w:pPr>
        <w:pStyle w:val="Corpodetexto"/>
        <w:spacing w:before="0"/>
        <w:jc w:val="center"/>
        <w:rPr>
          <w:rFonts w:ascii="CIDFont+F4" w:eastAsiaTheme="minorHAnsi" w:hAnsi="CIDFont+F4" w:cs="CIDFont+F4"/>
          <w:color w:val="000000"/>
          <w:sz w:val="23"/>
          <w:szCs w:val="23"/>
          <w:lang w:val="pt-BR"/>
          <w14:ligatures w14:val="standardContextual"/>
        </w:rPr>
      </w:pPr>
      <w:r w:rsidRPr="00014E15">
        <w:rPr>
          <w:rFonts w:ascii="CIDFont+F4" w:eastAsiaTheme="minorHAnsi" w:hAnsi="CIDFont+F4" w:cs="CIDFont+F4"/>
          <w:color w:val="000000"/>
          <w:sz w:val="23"/>
          <w:szCs w:val="23"/>
          <w:lang w:val="pt-BR"/>
          <w14:ligatures w14:val="standardContextual"/>
        </w:rPr>
        <w:t>Prefeito Municipal</w:t>
      </w:r>
    </w:p>
    <w:p w14:paraId="38EE3890" w14:textId="57CCEE20" w:rsidR="00C061EA" w:rsidRPr="00014E15" w:rsidRDefault="00C061EA" w:rsidP="00C061EA">
      <w:pPr>
        <w:pStyle w:val="Corpodetexto"/>
        <w:spacing w:before="0"/>
        <w:jc w:val="center"/>
        <w:rPr>
          <w:rFonts w:ascii="CIDFont+F4" w:eastAsiaTheme="minorHAnsi" w:hAnsi="CIDFont+F4" w:cs="CIDFont+F4"/>
          <w:color w:val="000000"/>
          <w:sz w:val="23"/>
          <w:szCs w:val="23"/>
          <w:lang w:val="pt-BR"/>
          <w14:ligatures w14:val="standardContextual"/>
        </w:rPr>
      </w:pPr>
      <w:r w:rsidRPr="00014E15">
        <w:rPr>
          <w:rFonts w:ascii="CIDFont+F4" w:eastAsiaTheme="minorHAnsi" w:hAnsi="CIDFont+F4" w:cs="CIDFont+F4"/>
          <w:color w:val="000000"/>
          <w:sz w:val="23"/>
          <w:szCs w:val="23"/>
          <w:lang w:val="pt-BR"/>
          <w14:ligatures w14:val="standardContextual"/>
        </w:rPr>
        <w:t>Contratante</w:t>
      </w:r>
    </w:p>
    <w:p w14:paraId="14DFC596" w14:textId="77777777" w:rsidR="00C061EA" w:rsidRPr="00014E15" w:rsidRDefault="00C061EA" w:rsidP="00C061EA">
      <w:pPr>
        <w:pStyle w:val="Corpodetexto"/>
        <w:spacing w:before="0"/>
        <w:jc w:val="center"/>
        <w:rPr>
          <w:rFonts w:ascii="CIDFont+F4" w:eastAsiaTheme="minorHAnsi" w:hAnsi="CIDFont+F4" w:cs="CIDFont+F4"/>
          <w:color w:val="000000"/>
          <w:sz w:val="23"/>
          <w:szCs w:val="23"/>
          <w:lang w:val="pt-BR"/>
          <w14:ligatures w14:val="standardContextual"/>
        </w:rPr>
      </w:pPr>
    </w:p>
    <w:p w14:paraId="44B86B86" w14:textId="77777777" w:rsidR="00C061EA" w:rsidRDefault="00C061EA" w:rsidP="00C061EA">
      <w:pPr>
        <w:pStyle w:val="Corpodetexto"/>
        <w:spacing w:before="0"/>
        <w:jc w:val="center"/>
        <w:rPr>
          <w:bCs/>
          <w:sz w:val="22"/>
          <w:szCs w:val="22"/>
        </w:rPr>
      </w:pPr>
    </w:p>
    <w:p w14:paraId="47679952" w14:textId="77777777" w:rsidR="00C061EA" w:rsidRDefault="00C061EA" w:rsidP="00C061EA">
      <w:pPr>
        <w:pStyle w:val="Corpodetexto"/>
        <w:spacing w:before="0"/>
        <w:jc w:val="center"/>
        <w:rPr>
          <w:bCs/>
          <w:sz w:val="22"/>
          <w:szCs w:val="22"/>
        </w:rPr>
      </w:pPr>
    </w:p>
    <w:p w14:paraId="60DED481" w14:textId="77777777" w:rsidR="00C061EA" w:rsidRDefault="00C061EA" w:rsidP="00C061EA">
      <w:pPr>
        <w:pStyle w:val="Corpodetexto"/>
        <w:spacing w:before="0"/>
        <w:jc w:val="center"/>
        <w:rPr>
          <w:bCs/>
          <w:sz w:val="22"/>
          <w:szCs w:val="22"/>
        </w:rPr>
      </w:pPr>
    </w:p>
    <w:p w14:paraId="303234FB" w14:textId="77777777" w:rsidR="00AC6097" w:rsidRDefault="00AC6097" w:rsidP="00C061EA">
      <w:pPr>
        <w:pStyle w:val="Corpodetexto"/>
        <w:spacing w:before="0"/>
        <w:jc w:val="center"/>
        <w:rPr>
          <w:bCs/>
          <w:sz w:val="22"/>
          <w:szCs w:val="22"/>
        </w:rPr>
      </w:pPr>
    </w:p>
    <w:p w14:paraId="29807908" w14:textId="77777777" w:rsidR="00AC6097" w:rsidRDefault="00AC6097" w:rsidP="00C061EA">
      <w:pPr>
        <w:pStyle w:val="Corpodetexto"/>
        <w:spacing w:before="0"/>
        <w:jc w:val="center"/>
        <w:rPr>
          <w:bCs/>
          <w:sz w:val="22"/>
          <w:szCs w:val="22"/>
        </w:rPr>
      </w:pPr>
    </w:p>
    <w:p w14:paraId="7D834E43" w14:textId="3F12B9A9" w:rsidR="00C061EA" w:rsidRDefault="00C061EA" w:rsidP="00C061EA">
      <w:pPr>
        <w:pStyle w:val="Corpodetexto"/>
        <w:spacing w:before="0"/>
        <w:jc w:val="center"/>
        <w:rPr>
          <w:bCs/>
          <w:sz w:val="22"/>
          <w:szCs w:val="22"/>
        </w:rPr>
      </w:pPr>
      <w:r>
        <w:rPr>
          <w:bCs/>
          <w:sz w:val="22"/>
          <w:szCs w:val="22"/>
        </w:rPr>
        <w:t>___________________________</w:t>
      </w:r>
    </w:p>
    <w:p w14:paraId="3E32A197" w14:textId="77777777" w:rsidR="00FD28EE" w:rsidRDefault="00FD28EE" w:rsidP="00C061EA">
      <w:pPr>
        <w:pStyle w:val="Corpodetexto"/>
        <w:spacing w:before="0"/>
        <w:jc w:val="center"/>
        <w:rPr>
          <w:rFonts w:ascii="CIDFont+F4" w:eastAsiaTheme="minorHAnsi" w:hAnsi="CIDFont+F4" w:cs="CIDFont+F4"/>
          <w:color w:val="000000"/>
          <w:sz w:val="23"/>
          <w:szCs w:val="23"/>
          <w:lang w:val="pt-BR"/>
          <w14:ligatures w14:val="standardContextual"/>
        </w:rPr>
      </w:pPr>
      <w:r>
        <w:rPr>
          <w:rFonts w:asciiTheme="minorHAnsi" w:eastAsia="Malgun Gothic" w:hAnsiTheme="minorHAnsi" w:cstheme="minorHAnsi"/>
          <w:sz w:val="22"/>
          <w:szCs w:val="22"/>
        </w:rPr>
        <w:t>SC MERCADO LTDA</w:t>
      </w:r>
      <w:r w:rsidRPr="00014E15">
        <w:rPr>
          <w:rFonts w:ascii="CIDFont+F4" w:eastAsiaTheme="minorHAnsi" w:hAnsi="CIDFont+F4" w:cs="CIDFont+F4"/>
          <w:color w:val="000000"/>
          <w:sz w:val="23"/>
          <w:szCs w:val="23"/>
          <w:lang w:val="pt-BR"/>
          <w14:ligatures w14:val="standardContextual"/>
        </w:rPr>
        <w:t xml:space="preserve"> </w:t>
      </w:r>
    </w:p>
    <w:p w14:paraId="001B9E4B" w14:textId="7F5A1709" w:rsidR="00C061EA" w:rsidRDefault="00C061EA" w:rsidP="00C061EA">
      <w:pPr>
        <w:pStyle w:val="Corpodetexto"/>
        <w:spacing w:before="0"/>
        <w:jc w:val="center"/>
        <w:rPr>
          <w:rFonts w:ascii="CIDFont+F4" w:eastAsiaTheme="minorHAnsi" w:hAnsi="CIDFont+F4" w:cs="CIDFont+F4"/>
          <w:color w:val="000000"/>
          <w:sz w:val="23"/>
          <w:szCs w:val="23"/>
          <w:lang w:val="pt-BR"/>
          <w14:ligatures w14:val="standardContextual"/>
        </w:rPr>
      </w:pPr>
      <w:r w:rsidRPr="00014E15">
        <w:rPr>
          <w:rFonts w:ascii="CIDFont+F4" w:eastAsiaTheme="minorHAnsi" w:hAnsi="CIDFont+F4" w:cs="CIDFont+F4"/>
          <w:color w:val="000000"/>
          <w:sz w:val="23"/>
          <w:szCs w:val="23"/>
          <w:lang w:val="pt-BR"/>
          <w14:ligatures w14:val="standardContextual"/>
        </w:rPr>
        <w:t>Contratada</w:t>
      </w:r>
    </w:p>
    <w:p w14:paraId="3332B9EF" w14:textId="77777777" w:rsidR="00AC6097" w:rsidRDefault="00AC6097" w:rsidP="00C061EA">
      <w:pPr>
        <w:pStyle w:val="Corpodetexto"/>
        <w:spacing w:before="0"/>
        <w:jc w:val="center"/>
        <w:rPr>
          <w:rFonts w:ascii="CIDFont+F4" w:eastAsiaTheme="minorHAnsi" w:hAnsi="CIDFont+F4" w:cs="CIDFont+F4"/>
          <w:color w:val="000000"/>
          <w:sz w:val="23"/>
          <w:szCs w:val="23"/>
          <w:lang w:val="pt-BR"/>
          <w14:ligatures w14:val="standardContextual"/>
        </w:rPr>
      </w:pPr>
    </w:p>
    <w:p w14:paraId="60C056B4" w14:textId="77777777" w:rsidR="00AC6097" w:rsidRDefault="00AC6097" w:rsidP="00C061EA">
      <w:pPr>
        <w:pStyle w:val="Corpodetexto"/>
        <w:spacing w:before="0"/>
        <w:jc w:val="center"/>
        <w:rPr>
          <w:rFonts w:ascii="CIDFont+F4" w:eastAsiaTheme="minorHAnsi" w:hAnsi="CIDFont+F4" w:cs="CIDFont+F4"/>
          <w:color w:val="000000"/>
          <w:sz w:val="23"/>
          <w:szCs w:val="23"/>
          <w:lang w:val="pt-BR"/>
          <w14:ligatures w14:val="standardContextual"/>
        </w:rPr>
      </w:pPr>
    </w:p>
    <w:p w14:paraId="3D9576DF" w14:textId="77777777" w:rsidR="00AC6097" w:rsidRDefault="00AC6097" w:rsidP="00AC6097">
      <w:pPr>
        <w:pStyle w:val="Corpodetexto"/>
        <w:rPr>
          <w:bCs/>
          <w:sz w:val="20"/>
          <w:szCs w:val="20"/>
        </w:rPr>
      </w:pPr>
      <w:r>
        <w:rPr>
          <w:bCs/>
          <w:sz w:val="20"/>
          <w:szCs w:val="20"/>
        </w:rPr>
        <w:t>Testemunhas:</w:t>
      </w:r>
    </w:p>
    <w:p w14:paraId="29FE2360" w14:textId="77777777" w:rsidR="00AC6097" w:rsidRDefault="00AC6097" w:rsidP="00AC6097">
      <w:pPr>
        <w:pStyle w:val="Corpodetexto"/>
        <w:rPr>
          <w:bCs/>
          <w:sz w:val="20"/>
          <w:szCs w:val="20"/>
        </w:rPr>
      </w:pPr>
    </w:p>
    <w:p w14:paraId="159FF5F7" w14:textId="77777777" w:rsidR="00AC6097" w:rsidRDefault="00AC6097" w:rsidP="00AC6097">
      <w:pPr>
        <w:pStyle w:val="Corpodetexto"/>
        <w:rPr>
          <w:bCs/>
          <w:sz w:val="20"/>
          <w:szCs w:val="20"/>
        </w:rPr>
      </w:pPr>
      <w:r>
        <w:rPr>
          <w:bCs/>
          <w:sz w:val="20"/>
          <w:szCs w:val="20"/>
        </w:rPr>
        <w:t>Nome:____________________________________</w:t>
      </w:r>
      <w:r>
        <w:rPr>
          <w:bCs/>
          <w:sz w:val="20"/>
          <w:szCs w:val="20"/>
        </w:rPr>
        <w:tab/>
      </w:r>
      <w:r>
        <w:rPr>
          <w:bCs/>
          <w:sz w:val="20"/>
          <w:szCs w:val="20"/>
        </w:rPr>
        <w:tab/>
      </w:r>
      <w:r>
        <w:rPr>
          <w:bCs/>
          <w:sz w:val="20"/>
          <w:szCs w:val="20"/>
        </w:rPr>
        <w:tab/>
      </w:r>
    </w:p>
    <w:p w14:paraId="34ABC146" w14:textId="77777777" w:rsidR="00AC6097" w:rsidRDefault="00AC6097" w:rsidP="00AC6097">
      <w:pPr>
        <w:pStyle w:val="Corpodetexto"/>
        <w:rPr>
          <w:bCs/>
          <w:sz w:val="20"/>
          <w:szCs w:val="20"/>
        </w:rPr>
      </w:pPr>
      <w:r>
        <w:rPr>
          <w:bCs/>
          <w:sz w:val="20"/>
          <w:szCs w:val="20"/>
        </w:rPr>
        <w:t>CPF: _____________________________________</w:t>
      </w:r>
    </w:p>
    <w:p w14:paraId="3C226B47" w14:textId="77777777" w:rsidR="00AC6097" w:rsidRDefault="00AC6097" w:rsidP="00AC6097">
      <w:pPr>
        <w:pStyle w:val="Corpodetexto"/>
        <w:rPr>
          <w:bCs/>
          <w:sz w:val="20"/>
          <w:szCs w:val="20"/>
        </w:rPr>
      </w:pPr>
    </w:p>
    <w:p w14:paraId="0F7A5C43" w14:textId="77777777" w:rsidR="00AC6097" w:rsidRDefault="00AC6097" w:rsidP="00AC6097">
      <w:pPr>
        <w:pStyle w:val="Corpodetexto"/>
        <w:spacing w:before="0"/>
        <w:rPr>
          <w:bCs/>
          <w:sz w:val="20"/>
          <w:szCs w:val="20"/>
        </w:rPr>
      </w:pPr>
      <w:r>
        <w:rPr>
          <w:bCs/>
          <w:sz w:val="20"/>
          <w:szCs w:val="20"/>
        </w:rPr>
        <w:t>Nome:____________________________________</w:t>
      </w:r>
      <w:r>
        <w:rPr>
          <w:bCs/>
          <w:sz w:val="20"/>
          <w:szCs w:val="20"/>
        </w:rPr>
        <w:tab/>
      </w:r>
      <w:r>
        <w:rPr>
          <w:bCs/>
          <w:sz w:val="20"/>
          <w:szCs w:val="20"/>
        </w:rPr>
        <w:tab/>
      </w:r>
      <w:r>
        <w:rPr>
          <w:bCs/>
          <w:sz w:val="20"/>
          <w:szCs w:val="20"/>
        </w:rPr>
        <w:tab/>
      </w:r>
    </w:p>
    <w:p w14:paraId="6432252B" w14:textId="77777777" w:rsidR="00AC6097" w:rsidRPr="00014E15" w:rsidRDefault="00AC6097" w:rsidP="00AC6097">
      <w:pPr>
        <w:pStyle w:val="Corpodetexto"/>
        <w:spacing w:before="0"/>
        <w:rPr>
          <w:rFonts w:ascii="CIDFont+F4" w:eastAsiaTheme="minorHAnsi" w:hAnsi="CIDFont+F4" w:cs="CIDFont+F4"/>
          <w:color w:val="000000"/>
          <w:sz w:val="23"/>
          <w:szCs w:val="23"/>
          <w:lang w:val="pt-BR"/>
          <w14:ligatures w14:val="standardContextual"/>
        </w:rPr>
      </w:pPr>
      <w:r>
        <w:rPr>
          <w:bCs/>
          <w:sz w:val="20"/>
          <w:szCs w:val="20"/>
        </w:rPr>
        <w:t>CPF: _____________________________________</w:t>
      </w:r>
    </w:p>
    <w:p w14:paraId="07575CF2" w14:textId="77777777" w:rsidR="00AC6097" w:rsidRPr="00014E15" w:rsidRDefault="00AC6097" w:rsidP="00AC6097">
      <w:pPr>
        <w:pStyle w:val="Corpodetexto"/>
        <w:spacing w:before="0"/>
        <w:rPr>
          <w:rFonts w:ascii="CIDFont+F4" w:eastAsiaTheme="minorHAnsi" w:hAnsi="CIDFont+F4" w:cs="CIDFont+F4"/>
          <w:color w:val="000000"/>
          <w:sz w:val="23"/>
          <w:szCs w:val="23"/>
          <w:lang w:val="pt-BR"/>
          <w14:ligatures w14:val="standardContextual"/>
        </w:rPr>
      </w:pPr>
    </w:p>
    <w:sectPr w:rsidR="00AC6097" w:rsidRPr="00014E15" w:rsidSect="00787598">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F1EF4" w14:textId="77777777" w:rsidR="00CB54FA" w:rsidRDefault="00CB54FA" w:rsidP="00CB54FA">
      <w:r>
        <w:separator/>
      </w:r>
    </w:p>
  </w:endnote>
  <w:endnote w:type="continuationSeparator" w:id="0">
    <w:p w14:paraId="54B8CB5E" w14:textId="77777777" w:rsidR="00CB54FA" w:rsidRDefault="00CB54FA" w:rsidP="00CB5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Cambria">
    <w:altName w:val="Cambria"/>
    <w:panose1 w:val="02040503050406030204"/>
    <w:charset w:val="00"/>
    <w:family w:val="roman"/>
    <w:pitch w:val="variable"/>
    <w:sig w:usb0="E00006FF" w:usb1="420024FF" w:usb2="02000000" w:usb3="00000000" w:csb0="0000019F" w:csb1="00000000"/>
  </w:font>
  <w:font w:name="CIDFont+F4">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7EBC9" w14:textId="07B3498A" w:rsidR="00CB54FA" w:rsidRDefault="00787598">
    <w:pPr>
      <w:pStyle w:val="Rodap"/>
    </w:pPr>
    <w:r>
      <w:rPr>
        <w:noProof/>
        <w:lang w:eastAsia="pt-BR"/>
      </w:rPr>
      <w:drawing>
        <wp:inline distT="0" distB="0" distL="0" distR="0" wp14:anchorId="0418F06E" wp14:editId="2C73BE43">
          <wp:extent cx="6120130" cy="582295"/>
          <wp:effectExtent l="0" t="0" r="0" b="825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120130" cy="58229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1AEF4" w14:textId="77777777" w:rsidR="00CB54FA" w:rsidRDefault="00CB54FA" w:rsidP="00CB54FA">
      <w:r>
        <w:separator/>
      </w:r>
    </w:p>
  </w:footnote>
  <w:footnote w:type="continuationSeparator" w:id="0">
    <w:p w14:paraId="35DC4252" w14:textId="77777777" w:rsidR="00CB54FA" w:rsidRDefault="00CB54FA" w:rsidP="00CB5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1E475" w14:textId="6408AE74" w:rsidR="00CB54FA" w:rsidRDefault="00787598">
    <w:pPr>
      <w:pStyle w:val="Cabealho"/>
    </w:pPr>
    <w:r>
      <w:rPr>
        <w:noProof/>
        <w:lang w:eastAsia="pt-BR"/>
      </w:rPr>
      <w:drawing>
        <wp:inline distT="0" distB="0" distL="0" distR="0" wp14:anchorId="3C19767A" wp14:editId="22C715F0">
          <wp:extent cx="6120130" cy="582295"/>
          <wp:effectExtent l="0" t="0" r="0" b="825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120130" cy="5822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FD8"/>
    <w:multiLevelType w:val="hybridMultilevel"/>
    <w:tmpl w:val="8CA2C9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F23489"/>
    <w:multiLevelType w:val="hybridMultilevel"/>
    <w:tmpl w:val="BDEA7186"/>
    <w:lvl w:ilvl="0" w:tplc="F85EDE90">
      <w:start w:val="1"/>
      <w:numFmt w:val="lowerLetter"/>
      <w:lvlText w:val="%1)"/>
      <w:lvlJc w:val="left"/>
      <w:pPr>
        <w:ind w:left="720" w:hanging="360"/>
      </w:pPr>
      <w:rPr>
        <w:rFonts w:hint="default"/>
        <w:w w:val="105"/>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1910872"/>
    <w:multiLevelType w:val="multilevel"/>
    <w:tmpl w:val="51C0A3B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2F26EE4"/>
    <w:multiLevelType w:val="multilevel"/>
    <w:tmpl w:val="CC9648D8"/>
    <w:lvl w:ilvl="0">
      <w:start w:val="1"/>
      <w:numFmt w:val="decimal"/>
      <w:lvlText w:val="%1."/>
      <w:lvlJc w:val="left"/>
      <w:pPr>
        <w:ind w:left="301" w:hanging="202"/>
      </w:pPr>
      <w:rPr>
        <w:rFonts w:ascii="Arial" w:eastAsia="Arial" w:hAnsi="Arial" w:cs="Arial" w:hint="default"/>
        <w:b/>
        <w:bCs/>
        <w:spacing w:val="-1"/>
        <w:w w:val="100"/>
        <w:sz w:val="22"/>
        <w:szCs w:val="22"/>
        <w:lang w:val="pt-PT" w:eastAsia="en-US" w:bidi="ar-SA"/>
      </w:rPr>
    </w:lvl>
    <w:lvl w:ilvl="1">
      <w:start w:val="1"/>
      <w:numFmt w:val="decimal"/>
      <w:lvlText w:val="%1.%2."/>
      <w:lvlJc w:val="left"/>
      <w:pPr>
        <w:ind w:left="100" w:hanging="632"/>
      </w:pPr>
      <w:rPr>
        <w:rFonts w:hint="default"/>
        <w:b/>
        <w:bCs/>
        <w:spacing w:val="-1"/>
        <w:w w:val="100"/>
        <w:lang w:val="pt-PT" w:eastAsia="en-US" w:bidi="ar-SA"/>
      </w:rPr>
    </w:lvl>
    <w:lvl w:ilvl="2">
      <w:start w:val="1"/>
      <w:numFmt w:val="decimal"/>
      <w:lvlText w:val="%1.%2.%3."/>
      <w:lvlJc w:val="left"/>
      <w:pPr>
        <w:ind w:left="100" w:hanging="632"/>
      </w:pPr>
      <w:rPr>
        <w:rFonts w:ascii="Arial MT" w:eastAsia="Arial MT" w:hAnsi="Arial MT" w:cs="Arial MT" w:hint="default"/>
        <w:spacing w:val="-1"/>
        <w:w w:val="100"/>
        <w:sz w:val="24"/>
        <w:szCs w:val="24"/>
        <w:lang w:val="pt-PT" w:eastAsia="en-US" w:bidi="ar-SA"/>
      </w:rPr>
    </w:lvl>
    <w:lvl w:ilvl="3">
      <w:start w:val="1"/>
      <w:numFmt w:val="decimal"/>
      <w:lvlText w:val="%1.%2.%3.%4"/>
      <w:lvlJc w:val="left"/>
      <w:pPr>
        <w:ind w:left="100" w:hanging="632"/>
      </w:pPr>
      <w:rPr>
        <w:rFonts w:ascii="Arial MT" w:eastAsia="Arial MT" w:hAnsi="Arial MT" w:cs="Arial MT" w:hint="default"/>
        <w:spacing w:val="-1"/>
        <w:w w:val="100"/>
        <w:sz w:val="24"/>
        <w:szCs w:val="24"/>
        <w:lang w:val="pt-PT" w:eastAsia="en-US" w:bidi="ar-SA"/>
      </w:rPr>
    </w:lvl>
    <w:lvl w:ilvl="4">
      <w:numFmt w:val="bullet"/>
      <w:lvlText w:val="•"/>
      <w:lvlJc w:val="left"/>
      <w:pPr>
        <w:ind w:left="2097" w:hanging="632"/>
      </w:pPr>
      <w:rPr>
        <w:rFonts w:hint="default"/>
        <w:lang w:val="pt-PT" w:eastAsia="en-US" w:bidi="ar-SA"/>
      </w:rPr>
    </w:lvl>
    <w:lvl w:ilvl="5">
      <w:numFmt w:val="bullet"/>
      <w:lvlText w:val="•"/>
      <w:lvlJc w:val="left"/>
      <w:pPr>
        <w:ind w:left="3294" w:hanging="632"/>
      </w:pPr>
      <w:rPr>
        <w:rFonts w:hint="default"/>
        <w:lang w:val="pt-PT" w:eastAsia="en-US" w:bidi="ar-SA"/>
      </w:rPr>
    </w:lvl>
    <w:lvl w:ilvl="6">
      <w:numFmt w:val="bullet"/>
      <w:lvlText w:val="•"/>
      <w:lvlJc w:val="left"/>
      <w:pPr>
        <w:ind w:left="4491" w:hanging="632"/>
      </w:pPr>
      <w:rPr>
        <w:rFonts w:hint="default"/>
        <w:lang w:val="pt-PT" w:eastAsia="en-US" w:bidi="ar-SA"/>
      </w:rPr>
    </w:lvl>
    <w:lvl w:ilvl="7">
      <w:numFmt w:val="bullet"/>
      <w:lvlText w:val="•"/>
      <w:lvlJc w:val="left"/>
      <w:pPr>
        <w:ind w:left="5688" w:hanging="632"/>
      </w:pPr>
      <w:rPr>
        <w:rFonts w:hint="default"/>
        <w:lang w:val="pt-PT" w:eastAsia="en-US" w:bidi="ar-SA"/>
      </w:rPr>
    </w:lvl>
    <w:lvl w:ilvl="8">
      <w:numFmt w:val="bullet"/>
      <w:lvlText w:val="•"/>
      <w:lvlJc w:val="left"/>
      <w:pPr>
        <w:ind w:left="6885" w:hanging="632"/>
      </w:pPr>
      <w:rPr>
        <w:rFonts w:hint="default"/>
        <w:lang w:val="pt-PT" w:eastAsia="en-US" w:bidi="ar-SA"/>
      </w:rPr>
    </w:lvl>
  </w:abstractNum>
  <w:abstractNum w:abstractNumId="4" w15:restartNumberingAfterBreak="0">
    <w:nsid w:val="21E80814"/>
    <w:multiLevelType w:val="multilevel"/>
    <w:tmpl w:val="CC9648D8"/>
    <w:lvl w:ilvl="0">
      <w:start w:val="1"/>
      <w:numFmt w:val="decimal"/>
      <w:lvlText w:val="%1."/>
      <w:lvlJc w:val="left"/>
      <w:pPr>
        <w:ind w:left="301" w:hanging="202"/>
      </w:pPr>
      <w:rPr>
        <w:rFonts w:ascii="Arial" w:eastAsia="Arial" w:hAnsi="Arial" w:cs="Arial" w:hint="default"/>
        <w:b/>
        <w:bCs/>
        <w:spacing w:val="-1"/>
        <w:w w:val="100"/>
        <w:sz w:val="22"/>
        <w:szCs w:val="22"/>
        <w:lang w:val="pt-PT" w:eastAsia="en-US" w:bidi="ar-SA"/>
      </w:rPr>
    </w:lvl>
    <w:lvl w:ilvl="1">
      <w:start w:val="1"/>
      <w:numFmt w:val="decimal"/>
      <w:lvlText w:val="%1.%2."/>
      <w:lvlJc w:val="left"/>
      <w:pPr>
        <w:ind w:left="100" w:hanging="632"/>
      </w:pPr>
      <w:rPr>
        <w:rFonts w:hint="default"/>
        <w:b/>
        <w:bCs/>
        <w:spacing w:val="-1"/>
        <w:w w:val="100"/>
        <w:lang w:val="pt-PT" w:eastAsia="en-US" w:bidi="ar-SA"/>
      </w:rPr>
    </w:lvl>
    <w:lvl w:ilvl="2">
      <w:start w:val="1"/>
      <w:numFmt w:val="decimal"/>
      <w:lvlText w:val="%1.%2.%3."/>
      <w:lvlJc w:val="left"/>
      <w:pPr>
        <w:ind w:left="100" w:hanging="632"/>
      </w:pPr>
      <w:rPr>
        <w:rFonts w:ascii="Arial MT" w:eastAsia="Arial MT" w:hAnsi="Arial MT" w:cs="Arial MT" w:hint="default"/>
        <w:spacing w:val="-1"/>
        <w:w w:val="100"/>
        <w:sz w:val="24"/>
        <w:szCs w:val="24"/>
        <w:lang w:val="pt-PT" w:eastAsia="en-US" w:bidi="ar-SA"/>
      </w:rPr>
    </w:lvl>
    <w:lvl w:ilvl="3">
      <w:start w:val="1"/>
      <w:numFmt w:val="decimal"/>
      <w:lvlText w:val="%1.%2.%3.%4"/>
      <w:lvlJc w:val="left"/>
      <w:pPr>
        <w:ind w:left="100" w:hanging="632"/>
      </w:pPr>
      <w:rPr>
        <w:rFonts w:ascii="Arial MT" w:eastAsia="Arial MT" w:hAnsi="Arial MT" w:cs="Arial MT" w:hint="default"/>
        <w:spacing w:val="-1"/>
        <w:w w:val="100"/>
        <w:sz w:val="24"/>
        <w:szCs w:val="24"/>
        <w:lang w:val="pt-PT" w:eastAsia="en-US" w:bidi="ar-SA"/>
      </w:rPr>
    </w:lvl>
    <w:lvl w:ilvl="4">
      <w:numFmt w:val="bullet"/>
      <w:lvlText w:val="•"/>
      <w:lvlJc w:val="left"/>
      <w:pPr>
        <w:ind w:left="2097" w:hanging="632"/>
      </w:pPr>
      <w:rPr>
        <w:rFonts w:hint="default"/>
        <w:lang w:val="pt-PT" w:eastAsia="en-US" w:bidi="ar-SA"/>
      </w:rPr>
    </w:lvl>
    <w:lvl w:ilvl="5">
      <w:numFmt w:val="bullet"/>
      <w:lvlText w:val="•"/>
      <w:lvlJc w:val="left"/>
      <w:pPr>
        <w:ind w:left="3294" w:hanging="632"/>
      </w:pPr>
      <w:rPr>
        <w:rFonts w:hint="default"/>
        <w:lang w:val="pt-PT" w:eastAsia="en-US" w:bidi="ar-SA"/>
      </w:rPr>
    </w:lvl>
    <w:lvl w:ilvl="6">
      <w:numFmt w:val="bullet"/>
      <w:lvlText w:val="•"/>
      <w:lvlJc w:val="left"/>
      <w:pPr>
        <w:ind w:left="4491" w:hanging="632"/>
      </w:pPr>
      <w:rPr>
        <w:rFonts w:hint="default"/>
        <w:lang w:val="pt-PT" w:eastAsia="en-US" w:bidi="ar-SA"/>
      </w:rPr>
    </w:lvl>
    <w:lvl w:ilvl="7">
      <w:numFmt w:val="bullet"/>
      <w:lvlText w:val="•"/>
      <w:lvlJc w:val="left"/>
      <w:pPr>
        <w:ind w:left="5688" w:hanging="632"/>
      </w:pPr>
      <w:rPr>
        <w:rFonts w:hint="default"/>
        <w:lang w:val="pt-PT" w:eastAsia="en-US" w:bidi="ar-SA"/>
      </w:rPr>
    </w:lvl>
    <w:lvl w:ilvl="8">
      <w:numFmt w:val="bullet"/>
      <w:lvlText w:val="•"/>
      <w:lvlJc w:val="left"/>
      <w:pPr>
        <w:ind w:left="6885" w:hanging="632"/>
      </w:pPr>
      <w:rPr>
        <w:rFonts w:hint="default"/>
        <w:lang w:val="pt-PT" w:eastAsia="en-US" w:bidi="ar-SA"/>
      </w:rPr>
    </w:lvl>
  </w:abstractNum>
  <w:abstractNum w:abstractNumId="5" w15:restartNumberingAfterBreak="0">
    <w:nsid w:val="2ADC70C6"/>
    <w:multiLevelType w:val="multilevel"/>
    <w:tmpl w:val="8A2EA7F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upperLetter"/>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3BC77810"/>
    <w:multiLevelType w:val="multilevel"/>
    <w:tmpl w:val="AB1CEE68"/>
    <w:lvl w:ilvl="0">
      <w:start w:val="8"/>
      <w:numFmt w:val="decimal"/>
      <w:lvlText w:val="%1."/>
      <w:lvlJc w:val="left"/>
      <w:pPr>
        <w:ind w:left="855" w:hanging="174"/>
      </w:pPr>
      <w:rPr>
        <w:rFonts w:ascii="Cambria" w:eastAsia="Cambria" w:hAnsi="Cambria" w:cs="Cambria" w:hint="default"/>
        <w:b/>
        <w:bCs/>
        <w:w w:val="84"/>
        <w:sz w:val="21"/>
        <w:szCs w:val="21"/>
        <w:lang w:val="pt-PT" w:eastAsia="en-US" w:bidi="ar-SA"/>
      </w:rPr>
    </w:lvl>
    <w:lvl w:ilvl="1">
      <w:start w:val="1"/>
      <w:numFmt w:val="decimal"/>
      <w:lvlText w:val="%1.%2."/>
      <w:lvlJc w:val="left"/>
      <w:pPr>
        <w:ind w:left="1084" w:hanging="404"/>
      </w:pPr>
      <w:rPr>
        <w:rFonts w:ascii="Cambria" w:eastAsia="Cambria" w:hAnsi="Cambria" w:cs="Cambria" w:hint="default"/>
        <w:b/>
        <w:bCs/>
        <w:w w:val="84"/>
        <w:sz w:val="23"/>
        <w:szCs w:val="23"/>
        <w:lang w:val="pt-PT" w:eastAsia="en-US" w:bidi="ar-SA"/>
      </w:rPr>
    </w:lvl>
    <w:lvl w:ilvl="2">
      <w:numFmt w:val="bullet"/>
      <w:lvlText w:val="•"/>
      <w:lvlJc w:val="left"/>
      <w:pPr>
        <w:ind w:left="1080" w:hanging="404"/>
      </w:pPr>
      <w:rPr>
        <w:rFonts w:hint="default"/>
        <w:lang w:val="pt-PT" w:eastAsia="en-US" w:bidi="ar-SA"/>
      </w:rPr>
    </w:lvl>
    <w:lvl w:ilvl="3">
      <w:numFmt w:val="bullet"/>
      <w:lvlText w:val="•"/>
      <w:lvlJc w:val="left"/>
      <w:pPr>
        <w:ind w:left="2298" w:hanging="404"/>
      </w:pPr>
      <w:rPr>
        <w:rFonts w:hint="default"/>
        <w:lang w:val="pt-PT" w:eastAsia="en-US" w:bidi="ar-SA"/>
      </w:rPr>
    </w:lvl>
    <w:lvl w:ilvl="4">
      <w:numFmt w:val="bullet"/>
      <w:lvlText w:val="•"/>
      <w:lvlJc w:val="left"/>
      <w:pPr>
        <w:ind w:left="3516" w:hanging="404"/>
      </w:pPr>
      <w:rPr>
        <w:rFonts w:hint="default"/>
        <w:lang w:val="pt-PT" w:eastAsia="en-US" w:bidi="ar-SA"/>
      </w:rPr>
    </w:lvl>
    <w:lvl w:ilvl="5">
      <w:numFmt w:val="bullet"/>
      <w:lvlText w:val="•"/>
      <w:lvlJc w:val="left"/>
      <w:pPr>
        <w:ind w:left="4734" w:hanging="404"/>
      </w:pPr>
      <w:rPr>
        <w:rFonts w:hint="default"/>
        <w:lang w:val="pt-PT" w:eastAsia="en-US" w:bidi="ar-SA"/>
      </w:rPr>
    </w:lvl>
    <w:lvl w:ilvl="6">
      <w:numFmt w:val="bullet"/>
      <w:lvlText w:val="•"/>
      <w:lvlJc w:val="left"/>
      <w:pPr>
        <w:ind w:left="5953" w:hanging="404"/>
      </w:pPr>
      <w:rPr>
        <w:rFonts w:hint="default"/>
        <w:lang w:val="pt-PT" w:eastAsia="en-US" w:bidi="ar-SA"/>
      </w:rPr>
    </w:lvl>
    <w:lvl w:ilvl="7">
      <w:numFmt w:val="bullet"/>
      <w:lvlText w:val="•"/>
      <w:lvlJc w:val="left"/>
      <w:pPr>
        <w:ind w:left="7171" w:hanging="404"/>
      </w:pPr>
      <w:rPr>
        <w:rFonts w:hint="default"/>
        <w:lang w:val="pt-PT" w:eastAsia="en-US" w:bidi="ar-SA"/>
      </w:rPr>
    </w:lvl>
    <w:lvl w:ilvl="8">
      <w:numFmt w:val="bullet"/>
      <w:lvlText w:val="•"/>
      <w:lvlJc w:val="left"/>
      <w:pPr>
        <w:ind w:left="8389" w:hanging="404"/>
      </w:pPr>
      <w:rPr>
        <w:rFonts w:hint="default"/>
        <w:lang w:val="pt-PT" w:eastAsia="en-US" w:bidi="ar-SA"/>
      </w:rPr>
    </w:lvl>
  </w:abstractNum>
  <w:abstractNum w:abstractNumId="7" w15:restartNumberingAfterBreak="0">
    <w:nsid w:val="419B1FE5"/>
    <w:multiLevelType w:val="hybridMultilevel"/>
    <w:tmpl w:val="854426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1113F5C"/>
    <w:multiLevelType w:val="hybridMultilevel"/>
    <w:tmpl w:val="34342D22"/>
    <w:lvl w:ilvl="0" w:tplc="FFFFFFFF">
      <w:start w:val="1"/>
      <w:numFmt w:val="lowerLetter"/>
      <w:lvlText w:val="%1)"/>
      <w:lvlJc w:val="left"/>
      <w:pPr>
        <w:ind w:left="720" w:hanging="360"/>
      </w:pPr>
      <w:rPr>
        <w:rFonts w:ascii="CIDFont+F4" w:hAnsi="CIDFont+F4" w:cs="CIDFont+F4"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20643FD"/>
    <w:multiLevelType w:val="hybridMultilevel"/>
    <w:tmpl w:val="34342D22"/>
    <w:lvl w:ilvl="0" w:tplc="8A3EFF3C">
      <w:start w:val="1"/>
      <w:numFmt w:val="lowerLetter"/>
      <w:lvlText w:val="%1)"/>
      <w:lvlJc w:val="left"/>
      <w:pPr>
        <w:ind w:left="720" w:hanging="360"/>
      </w:pPr>
      <w:rPr>
        <w:rFonts w:ascii="CIDFont+F4" w:hAnsi="CIDFont+F4" w:cs="CIDFont+F4"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B0658CF"/>
    <w:multiLevelType w:val="hybridMultilevel"/>
    <w:tmpl w:val="3E523F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21634371">
    <w:abstractNumId w:val="7"/>
  </w:num>
  <w:num w:numId="2" w16cid:durableId="1848212811">
    <w:abstractNumId w:val="0"/>
  </w:num>
  <w:num w:numId="3" w16cid:durableId="1939019764">
    <w:abstractNumId w:val="4"/>
  </w:num>
  <w:num w:numId="4" w16cid:durableId="1305963054">
    <w:abstractNumId w:val="9"/>
  </w:num>
  <w:num w:numId="5" w16cid:durableId="799419692">
    <w:abstractNumId w:val="10"/>
  </w:num>
  <w:num w:numId="6" w16cid:durableId="1734817808">
    <w:abstractNumId w:val="5"/>
  </w:num>
  <w:num w:numId="7" w16cid:durableId="486896744">
    <w:abstractNumId w:val="2"/>
  </w:num>
  <w:num w:numId="8" w16cid:durableId="1820071816">
    <w:abstractNumId w:val="8"/>
  </w:num>
  <w:num w:numId="9" w16cid:durableId="1403600378">
    <w:abstractNumId w:val="6"/>
  </w:num>
  <w:num w:numId="10" w16cid:durableId="1703433664">
    <w:abstractNumId w:val="1"/>
  </w:num>
  <w:num w:numId="11" w16cid:durableId="2128185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23B"/>
    <w:rsid w:val="00014E15"/>
    <w:rsid w:val="000E6F28"/>
    <w:rsid w:val="00146187"/>
    <w:rsid w:val="00151EC5"/>
    <w:rsid w:val="001D4EFD"/>
    <w:rsid w:val="0031378F"/>
    <w:rsid w:val="0033123C"/>
    <w:rsid w:val="00442304"/>
    <w:rsid w:val="005340D2"/>
    <w:rsid w:val="005A46BD"/>
    <w:rsid w:val="00624CC5"/>
    <w:rsid w:val="006C2923"/>
    <w:rsid w:val="006E2FB3"/>
    <w:rsid w:val="00714A46"/>
    <w:rsid w:val="00787598"/>
    <w:rsid w:val="007D0423"/>
    <w:rsid w:val="008251CA"/>
    <w:rsid w:val="008718D4"/>
    <w:rsid w:val="009804F9"/>
    <w:rsid w:val="009A50F0"/>
    <w:rsid w:val="009A5EDD"/>
    <w:rsid w:val="009F0E28"/>
    <w:rsid w:val="009F623B"/>
    <w:rsid w:val="00A008FB"/>
    <w:rsid w:val="00A07356"/>
    <w:rsid w:val="00AC6097"/>
    <w:rsid w:val="00B41012"/>
    <w:rsid w:val="00B77423"/>
    <w:rsid w:val="00BD7568"/>
    <w:rsid w:val="00BE4AFD"/>
    <w:rsid w:val="00C04539"/>
    <w:rsid w:val="00C061EA"/>
    <w:rsid w:val="00C13672"/>
    <w:rsid w:val="00CA20BA"/>
    <w:rsid w:val="00CB54FA"/>
    <w:rsid w:val="00DA41B7"/>
    <w:rsid w:val="00DB77AE"/>
    <w:rsid w:val="00DC2797"/>
    <w:rsid w:val="00F2208E"/>
    <w:rsid w:val="00F57D05"/>
    <w:rsid w:val="00F75D41"/>
    <w:rsid w:val="00FD28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1F8DB"/>
  <w15:chartTrackingRefBased/>
  <w15:docId w15:val="{CC409755-3890-41CB-A2C8-152B4A7F9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568"/>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4">
    <w:name w:val="heading 4"/>
    <w:basedOn w:val="Normal"/>
    <w:link w:val="Ttulo4Char"/>
    <w:uiPriority w:val="9"/>
    <w:unhideWhenUsed/>
    <w:qFormat/>
    <w:rsid w:val="00C061EA"/>
    <w:pPr>
      <w:ind w:left="281"/>
      <w:jc w:val="both"/>
      <w:outlineLvl w:val="3"/>
    </w:pPr>
    <w:rPr>
      <w:rFonts w:ascii="Calibri" w:eastAsia="Calibri" w:hAnsi="Calibri" w:cs="Calibri"/>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9F623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rgrafodaLista">
    <w:name w:val="List Paragraph"/>
    <w:basedOn w:val="Normal"/>
    <w:uiPriority w:val="1"/>
    <w:qFormat/>
    <w:rsid w:val="005340D2"/>
    <w:pPr>
      <w:ind w:left="720"/>
      <w:contextualSpacing/>
    </w:pPr>
  </w:style>
  <w:style w:type="paragraph" w:styleId="Corpodetexto">
    <w:name w:val="Body Text"/>
    <w:basedOn w:val="Normal"/>
    <w:link w:val="CorpodetextoChar"/>
    <w:uiPriority w:val="1"/>
    <w:qFormat/>
    <w:rsid w:val="005A46BD"/>
    <w:pPr>
      <w:spacing w:before="10"/>
    </w:pPr>
    <w:rPr>
      <w:sz w:val="24"/>
      <w:szCs w:val="24"/>
    </w:rPr>
  </w:style>
  <w:style w:type="character" w:customStyle="1" w:styleId="CorpodetextoChar">
    <w:name w:val="Corpo de texto Char"/>
    <w:basedOn w:val="Fontepargpadro"/>
    <w:link w:val="Corpodetexto"/>
    <w:uiPriority w:val="1"/>
    <w:rsid w:val="005A46BD"/>
    <w:rPr>
      <w:rFonts w:ascii="Arial MT" w:eastAsia="Arial MT" w:hAnsi="Arial MT" w:cs="Arial MT"/>
      <w:kern w:val="0"/>
      <w:sz w:val="24"/>
      <w:szCs w:val="24"/>
      <w:lang w:val="pt-PT"/>
      <w14:ligatures w14:val="none"/>
    </w:rPr>
  </w:style>
  <w:style w:type="character" w:customStyle="1" w:styleId="Ttulo4Char">
    <w:name w:val="Título 4 Char"/>
    <w:basedOn w:val="Fontepargpadro"/>
    <w:link w:val="Ttulo4"/>
    <w:uiPriority w:val="9"/>
    <w:rsid w:val="00C061EA"/>
    <w:rPr>
      <w:rFonts w:ascii="Calibri" w:eastAsia="Calibri" w:hAnsi="Calibri" w:cs="Calibri"/>
      <w:b/>
      <w:bCs/>
      <w:kern w:val="0"/>
      <w:sz w:val="18"/>
      <w:szCs w:val="18"/>
      <w:lang w:val="pt-PT"/>
      <w14:ligatures w14:val="none"/>
    </w:rPr>
  </w:style>
  <w:style w:type="paragraph" w:styleId="Cabealho">
    <w:name w:val="header"/>
    <w:basedOn w:val="Normal"/>
    <w:link w:val="CabealhoChar"/>
    <w:uiPriority w:val="99"/>
    <w:unhideWhenUsed/>
    <w:rsid w:val="00CB54FA"/>
    <w:pPr>
      <w:tabs>
        <w:tab w:val="center" w:pos="4252"/>
        <w:tab w:val="right" w:pos="8504"/>
      </w:tabs>
    </w:pPr>
  </w:style>
  <w:style w:type="character" w:customStyle="1" w:styleId="CabealhoChar">
    <w:name w:val="Cabeçalho Char"/>
    <w:basedOn w:val="Fontepargpadro"/>
    <w:link w:val="Cabealho"/>
    <w:uiPriority w:val="99"/>
    <w:rsid w:val="00CB54FA"/>
    <w:rPr>
      <w:rFonts w:ascii="Arial MT" w:eastAsia="Arial MT" w:hAnsi="Arial MT" w:cs="Arial MT"/>
      <w:kern w:val="0"/>
      <w:lang w:val="pt-PT"/>
      <w14:ligatures w14:val="none"/>
    </w:rPr>
  </w:style>
  <w:style w:type="paragraph" w:styleId="Rodap">
    <w:name w:val="footer"/>
    <w:basedOn w:val="Normal"/>
    <w:link w:val="RodapChar"/>
    <w:uiPriority w:val="99"/>
    <w:unhideWhenUsed/>
    <w:rsid w:val="00CB54FA"/>
    <w:pPr>
      <w:tabs>
        <w:tab w:val="center" w:pos="4252"/>
        <w:tab w:val="right" w:pos="8504"/>
      </w:tabs>
    </w:pPr>
  </w:style>
  <w:style w:type="character" w:customStyle="1" w:styleId="RodapChar">
    <w:name w:val="Rodapé Char"/>
    <w:basedOn w:val="Fontepargpadro"/>
    <w:link w:val="Rodap"/>
    <w:uiPriority w:val="99"/>
    <w:rsid w:val="00CB54FA"/>
    <w:rPr>
      <w:rFonts w:ascii="Arial MT" w:eastAsia="Arial MT" w:hAnsi="Arial MT" w:cs="Arial MT"/>
      <w:kern w:val="0"/>
      <w:lang w:val="pt-PT"/>
      <w14:ligatures w14:val="none"/>
    </w:rPr>
  </w:style>
  <w:style w:type="paragraph" w:styleId="NormalWeb">
    <w:name w:val="Normal (Web)"/>
    <w:basedOn w:val="Normal"/>
    <w:uiPriority w:val="99"/>
    <w:semiHidden/>
    <w:unhideWhenUsed/>
    <w:rsid w:val="00F75D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014E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34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9</Pages>
  <Words>4023</Words>
  <Characters>21727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16</cp:revision>
  <dcterms:created xsi:type="dcterms:W3CDTF">2024-01-26T19:02:00Z</dcterms:created>
  <dcterms:modified xsi:type="dcterms:W3CDTF">2025-02-06T11:29:00Z</dcterms:modified>
</cp:coreProperties>
</file>