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E525B" w14:textId="77777777" w:rsidR="00621A75" w:rsidRPr="00B11DB0" w:rsidRDefault="00621A75" w:rsidP="00621A75">
      <w:pPr>
        <w:pStyle w:val="Corpodetexto"/>
        <w:spacing w:before="1" w:line="354" w:lineRule="exact"/>
        <w:ind w:right="1785"/>
        <w:jc w:val="both"/>
      </w:pPr>
    </w:p>
    <w:p w14:paraId="55DA5775" w14:textId="27E9129A" w:rsidR="00621A75" w:rsidRPr="00B11DB0" w:rsidRDefault="00621A75" w:rsidP="007F48B3">
      <w:pPr>
        <w:pStyle w:val="Corpodetexto"/>
        <w:spacing w:line="354" w:lineRule="exact"/>
        <w:ind w:left="1518" w:right="2759" w:firstLine="606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>
        <w:t xml:space="preserve"> </w:t>
      </w:r>
      <w:r w:rsidR="004D6330">
        <w:t>16</w:t>
      </w:r>
      <w:r>
        <w:t>/2024</w:t>
      </w:r>
    </w:p>
    <w:p w14:paraId="3459FAA6" w14:textId="77777777" w:rsidR="00621A75" w:rsidRPr="00B11DB0" w:rsidRDefault="00621A75" w:rsidP="00621A75">
      <w:pPr>
        <w:pStyle w:val="Corpodetexto"/>
        <w:spacing w:before="16"/>
        <w:ind w:left="0"/>
        <w:jc w:val="both"/>
      </w:pPr>
    </w:p>
    <w:p w14:paraId="1B478AE8" w14:textId="5318033B" w:rsidR="00621A75" w:rsidRPr="00B11DB0" w:rsidRDefault="00621A75" w:rsidP="00E63EE9">
      <w:pPr>
        <w:ind w:left="4350"/>
        <w:jc w:val="both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  <w:r>
        <w:rPr>
          <w:rFonts w:ascii="Arial" w:hAnsi="Arial"/>
          <w:i/>
          <w:w w:val="95"/>
          <w:sz w:val="20"/>
          <w:szCs w:val="20"/>
        </w:rPr>
        <w:t xml:space="preserve"> </w:t>
      </w:r>
      <w:r w:rsidR="00B16ECB">
        <w:rPr>
          <w:rFonts w:ascii="Arial" w:hAnsi="Arial"/>
          <w:i/>
          <w:w w:val="95"/>
          <w:sz w:val="20"/>
          <w:szCs w:val="20"/>
        </w:rPr>
        <w:t>RETÍFICA E TORNEARIA UNIÃO DO SUL</w:t>
      </w:r>
      <w:r>
        <w:rPr>
          <w:rFonts w:ascii="Arial" w:hAnsi="Arial"/>
          <w:i/>
          <w:w w:val="95"/>
          <w:sz w:val="20"/>
          <w:szCs w:val="20"/>
        </w:rPr>
        <w:t xml:space="preserve"> LTDA</w:t>
      </w:r>
      <w:r w:rsidRPr="00B11DB0">
        <w:rPr>
          <w:rFonts w:ascii="Arial" w:hAnsi="Arial"/>
          <w:i/>
          <w:w w:val="80"/>
          <w:sz w:val="20"/>
          <w:szCs w:val="20"/>
        </w:rPr>
        <w:t>,</w:t>
      </w:r>
      <w:r>
        <w:rPr>
          <w:rFonts w:ascii="Arial" w:hAnsi="Arial"/>
          <w:i/>
          <w:w w:val="80"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para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prestação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z w:val="20"/>
          <w:szCs w:val="20"/>
        </w:rPr>
        <w:t>de</w:t>
      </w:r>
      <w:r w:rsidR="007F48B3">
        <w:rPr>
          <w:rFonts w:ascii="Arial" w:hAnsi="Arial"/>
          <w:i/>
          <w:sz w:val="20"/>
          <w:szCs w:val="20"/>
        </w:rPr>
        <w:t xml:space="preserve"> </w:t>
      </w:r>
      <w:r w:rsidRPr="00B11DB0">
        <w:rPr>
          <w:rFonts w:ascii="Arial" w:hAnsi="Arial"/>
          <w:i/>
          <w:spacing w:val="-1"/>
          <w:sz w:val="20"/>
          <w:szCs w:val="20"/>
        </w:rPr>
        <w:t>serviços</w:t>
      </w:r>
      <w:r>
        <w:rPr>
          <w:rFonts w:ascii="Arial" w:hAnsi="Arial"/>
          <w:i/>
          <w:spacing w:val="-1"/>
          <w:sz w:val="20"/>
          <w:szCs w:val="20"/>
        </w:rPr>
        <w:t xml:space="preserve"> de torno e solda</w:t>
      </w:r>
      <w:r w:rsidRPr="00B11DB0">
        <w:rPr>
          <w:rFonts w:ascii="Arial" w:hAnsi="Arial"/>
          <w:i/>
          <w:sz w:val="20"/>
          <w:szCs w:val="20"/>
        </w:rPr>
        <w:t>.</w:t>
      </w:r>
    </w:p>
    <w:p w14:paraId="22A8A719" w14:textId="77777777" w:rsidR="00621A75" w:rsidRPr="00B11DB0" w:rsidRDefault="00621A75" w:rsidP="007F48B3">
      <w:pPr>
        <w:pStyle w:val="Corpodetexto"/>
        <w:spacing w:before="5"/>
        <w:ind w:left="0"/>
        <w:jc w:val="both"/>
        <w:rPr>
          <w:rFonts w:ascii="Arial"/>
          <w:i/>
        </w:rPr>
      </w:pPr>
    </w:p>
    <w:p w14:paraId="598D907B" w14:textId="5ACD5FC9" w:rsidR="00621A75" w:rsidRPr="007F48B3" w:rsidRDefault="00621A75" w:rsidP="00621A75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  <w:rPr>
          <w:rFonts w:ascii="Malgun Gothic" w:eastAsia="Malgun Gothic" w:hAnsi="Malgun Gothic"/>
        </w:rPr>
      </w:pPr>
      <w:r w:rsidRPr="007F48B3">
        <w:rPr>
          <w:rFonts w:ascii="Malgun Gothic" w:eastAsia="Malgun Gothic" w:hAnsi="Malgun Gothic"/>
        </w:rPr>
        <w:t>O MUNICÍPIO DE ERNESTINA, pessoa jurídica de Direito Público, inscrito no CNPJ/MF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sob Nº 92.406.180/0001-24, neste ato representado pelo Prefeito Municipal Sr. RENATO BECKER, brasileiro, casado, empresário, residente e domiciliado na Rua José Bettin, 41, neste Município, portador do CPF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nº 393.376.850-00,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doravante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CONTRATANTE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outro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>lado,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6"/>
        </w:rPr>
        <w:t xml:space="preserve"> </w:t>
      </w:r>
      <w:r w:rsidRPr="007F48B3">
        <w:rPr>
          <w:rFonts w:ascii="Malgun Gothic" w:eastAsia="Malgun Gothic" w:hAnsi="Malgun Gothic"/>
        </w:rPr>
        <w:t xml:space="preserve">empresa </w:t>
      </w:r>
      <w:r w:rsidR="00B16ECB">
        <w:rPr>
          <w:rFonts w:ascii="Malgun Gothic" w:eastAsia="Malgun Gothic" w:hAnsi="Malgun Gothic"/>
        </w:rPr>
        <w:t>RETÍFICA E TORNEARIA UNIÃO DO SUL</w:t>
      </w:r>
      <w:r w:rsidRPr="007F48B3">
        <w:rPr>
          <w:rFonts w:ascii="Malgun Gothic" w:eastAsia="Malgun Gothic" w:hAnsi="Malgun Gothic"/>
        </w:rPr>
        <w:t xml:space="preserve"> LTDA, inscrita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no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CNPJ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sob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nº </w:t>
      </w:r>
      <w:r w:rsidR="00B16ECB">
        <w:rPr>
          <w:rFonts w:ascii="Malgun Gothic" w:eastAsia="Malgun Gothic" w:hAnsi="Malgun Gothic"/>
        </w:rPr>
        <w:t>05.617.453/0001-85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13"/>
        </w:rPr>
        <w:t xml:space="preserve"> </w:t>
      </w:r>
      <w:r w:rsidRPr="007F48B3">
        <w:rPr>
          <w:rFonts w:ascii="Malgun Gothic" w:eastAsia="Malgun Gothic" w:hAnsi="Malgun Gothic"/>
        </w:rPr>
        <w:t>sede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 xml:space="preserve">na </w:t>
      </w:r>
      <w:r w:rsidR="00B16ECB">
        <w:rPr>
          <w:rFonts w:ascii="Malgun Gothic" w:eastAsia="Malgun Gothic" w:hAnsi="Malgun Gothic"/>
        </w:rPr>
        <w:t>Rua Belo Horizonte</w:t>
      </w:r>
      <w:r w:rsidRPr="007F48B3">
        <w:rPr>
          <w:rFonts w:ascii="Malgun Gothic" w:eastAsia="Malgun Gothic" w:hAnsi="Malgun Gothic"/>
        </w:rPr>
        <w:t xml:space="preserve">, </w:t>
      </w:r>
      <w:r w:rsidR="00B16ECB">
        <w:rPr>
          <w:rFonts w:ascii="Malgun Gothic" w:eastAsia="Malgun Gothic" w:hAnsi="Malgun Gothic"/>
        </w:rPr>
        <w:t>nº 728</w:t>
      </w:r>
      <w:r w:rsidRPr="007F48B3">
        <w:rPr>
          <w:rFonts w:ascii="Malgun Gothic" w:eastAsia="Malgun Gothic" w:hAnsi="Malgun Gothic"/>
        </w:rPr>
        <w:t>,</w:t>
      </w:r>
      <w:r w:rsidR="00B16ECB">
        <w:rPr>
          <w:rFonts w:ascii="Malgun Gothic" w:eastAsia="Malgun Gothic" w:hAnsi="Malgun Gothic"/>
        </w:rPr>
        <w:t xml:space="preserve"> Bairro Nossa Senhora Aparecida,</w:t>
      </w:r>
      <w:r w:rsidRPr="007F48B3">
        <w:rPr>
          <w:rFonts w:ascii="Malgun Gothic" w:eastAsia="Malgun Gothic" w:hAnsi="Malgun Gothic"/>
        </w:rPr>
        <w:t xml:space="preserve"> no município de </w:t>
      </w:r>
      <w:r w:rsidR="00B16ECB">
        <w:rPr>
          <w:rFonts w:ascii="Malgun Gothic" w:eastAsia="Malgun Gothic" w:hAnsi="Malgun Gothic"/>
        </w:rPr>
        <w:t>Tio Hugo</w:t>
      </w:r>
      <w:r w:rsidRPr="007F48B3">
        <w:rPr>
          <w:rFonts w:ascii="Malgun Gothic" w:eastAsia="Malgun Gothic" w:hAnsi="Malgun Gothic"/>
        </w:rPr>
        <w:t>-RS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neste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>ato</w:t>
      </w:r>
      <w:r w:rsidRPr="007F48B3">
        <w:rPr>
          <w:rFonts w:ascii="Malgun Gothic" w:eastAsia="Malgun Gothic" w:hAnsi="Malgun Gothic"/>
          <w:spacing w:val="-12"/>
        </w:rPr>
        <w:t xml:space="preserve"> </w:t>
      </w:r>
      <w:r w:rsidRPr="007F48B3">
        <w:rPr>
          <w:rFonts w:ascii="Malgun Gothic" w:eastAsia="Malgun Gothic" w:hAnsi="Malgun Gothic"/>
        </w:rPr>
        <w:t>representada</w:t>
      </w:r>
      <w:r w:rsidRPr="007F48B3">
        <w:rPr>
          <w:rFonts w:ascii="Malgun Gothic" w:eastAsia="Malgun Gothic" w:hAnsi="Malgun Gothic"/>
          <w:spacing w:val="-11"/>
        </w:rPr>
        <w:t xml:space="preserve"> </w:t>
      </w:r>
      <w:r w:rsidRPr="007F48B3">
        <w:rPr>
          <w:rFonts w:ascii="Malgun Gothic" w:eastAsia="Malgun Gothic" w:hAnsi="Malgun Gothic"/>
        </w:rPr>
        <w:t xml:space="preserve">por </w:t>
      </w:r>
      <w:r w:rsidR="00B16ECB">
        <w:rPr>
          <w:rFonts w:ascii="Malgun Gothic" w:eastAsia="Malgun Gothic" w:hAnsi="Malgun Gothic"/>
        </w:rPr>
        <w:t>SIDERLENE INES REGINATO JOERGENSEN</w:t>
      </w:r>
      <w:r w:rsidRPr="007F48B3">
        <w:rPr>
          <w:rFonts w:ascii="Malgun Gothic" w:eastAsia="Malgun Gothic" w:hAnsi="Malgun Gothic"/>
        </w:rPr>
        <w:t>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simplesmente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denominado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CREDENCIADA,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ajustam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presente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Termo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Credenciamento,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que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será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executado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forma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indireta,</w:t>
      </w:r>
      <w:r w:rsidRPr="007F48B3">
        <w:rPr>
          <w:rFonts w:ascii="Malgun Gothic" w:eastAsia="Malgun Gothic" w:hAnsi="Malgun Gothic"/>
          <w:spacing w:val="2"/>
        </w:rPr>
        <w:t xml:space="preserve"> </w:t>
      </w:r>
      <w:r w:rsidRPr="007F48B3">
        <w:rPr>
          <w:rFonts w:ascii="Malgun Gothic" w:eastAsia="Malgun Gothic" w:hAnsi="Malgun Gothic"/>
        </w:rPr>
        <w:t>conformidade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9"/>
        </w:rPr>
        <w:t xml:space="preserve"> </w:t>
      </w:r>
      <w:r w:rsidRPr="007F48B3">
        <w:rPr>
          <w:rFonts w:ascii="Malgun Gothic" w:eastAsia="Malgun Gothic" w:hAnsi="Malgun Gothic"/>
        </w:rPr>
        <w:t>o</w:t>
      </w:r>
      <w:r w:rsidRPr="007F48B3">
        <w:rPr>
          <w:rFonts w:ascii="Malgun Gothic" w:eastAsia="Malgun Gothic" w:hAnsi="Malgun Gothic"/>
          <w:spacing w:val="-5"/>
        </w:rPr>
        <w:t xml:space="preserve"> </w:t>
      </w:r>
      <w:r w:rsidRPr="007F48B3">
        <w:rPr>
          <w:rFonts w:ascii="Malgun Gothic" w:eastAsia="Malgun Gothic" w:hAnsi="Malgun Gothic"/>
        </w:rPr>
        <w:t>arts.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74,</w:t>
      </w:r>
      <w:r w:rsidRPr="007F48B3">
        <w:rPr>
          <w:rFonts w:ascii="Malgun Gothic" w:eastAsia="Malgun Gothic" w:hAnsi="Malgun Gothic"/>
          <w:spacing w:val="-8"/>
        </w:rPr>
        <w:t xml:space="preserve"> </w:t>
      </w:r>
      <w:r w:rsidRPr="007F48B3">
        <w:rPr>
          <w:rFonts w:ascii="Malgun Gothic" w:eastAsia="Malgun Gothic" w:hAnsi="Malgun Gothic"/>
        </w:rPr>
        <w:t>IV,</w:t>
      </w:r>
      <w:r w:rsidRPr="007F48B3">
        <w:rPr>
          <w:rFonts w:ascii="Malgun Gothic" w:eastAsia="Malgun Gothic" w:hAnsi="Malgun Gothic"/>
          <w:spacing w:val="-7"/>
        </w:rPr>
        <w:t xml:space="preserve"> </w:t>
      </w:r>
      <w:r w:rsidRPr="007F48B3">
        <w:rPr>
          <w:rFonts w:ascii="Malgun Gothic" w:eastAsia="Malgun Gothic" w:hAnsi="Malgun Gothic"/>
        </w:rPr>
        <w:t>79,</w:t>
      </w:r>
      <w:r w:rsidRPr="007F48B3">
        <w:rPr>
          <w:rFonts w:ascii="Malgun Gothic" w:eastAsia="Malgun Gothic" w:hAnsi="Malgun Gothic"/>
          <w:spacing w:val="-54"/>
        </w:rPr>
        <w:t xml:space="preserve"> </w:t>
      </w:r>
      <w:r w:rsidRPr="007F48B3">
        <w:rPr>
          <w:rFonts w:ascii="Malgun Gothic" w:eastAsia="Malgun Gothic" w:hAnsi="Malgun Gothic"/>
        </w:rPr>
        <w:t>I da Lei nº Federal nº 14.133, de 1º de abril de 2021, Protocolo nº 01/2024, Edital de Chamamento Público nº</w:t>
      </w:r>
      <w:r w:rsidRPr="007F48B3">
        <w:rPr>
          <w:rFonts w:ascii="Malgun Gothic" w:eastAsia="Malgun Gothic" w:hAnsi="Malgun Gothic"/>
          <w:spacing w:val="1"/>
        </w:rPr>
        <w:t xml:space="preserve"> </w:t>
      </w:r>
      <w:r w:rsidRPr="007F48B3">
        <w:rPr>
          <w:rFonts w:ascii="Malgun Gothic" w:eastAsia="Malgun Gothic" w:hAnsi="Malgun Gothic"/>
        </w:rPr>
        <w:t>00</w:t>
      </w:r>
      <w:r w:rsidR="00E63EE9">
        <w:rPr>
          <w:rFonts w:ascii="Malgun Gothic" w:eastAsia="Malgun Gothic" w:hAnsi="Malgun Gothic"/>
        </w:rPr>
        <w:t>1</w:t>
      </w:r>
      <w:r w:rsidRPr="007F48B3">
        <w:rPr>
          <w:rFonts w:ascii="Malgun Gothic" w:eastAsia="Malgun Gothic" w:hAnsi="Malgun Gothic"/>
        </w:rPr>
        <w:t>/2024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e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legislação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aplicável,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com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</w:t>
      </w:r>
      <w:r w:rsidRPr="007F48B3">
        <w:rPr>
          <w:rFonts w:ascii="Malgun Gothic" w:eastAsia="Malgun Gothic" w:hAnsi="Malgun Gothic"/>
          <w:spacing w:val="-2"/>
        </w:rPr>
        <w:t xml:space="preserve"> </w:t>
      </w:r>
      <w:r w:rsidRPr="007F48B3">
        <w:rPr>
          <w:rFonts w:ascii="Malgun Gothic" w:eastAsia="Malgun Gothic" w:hAnsi="Malgun Gothic"/>
        </w:rPr>
        <w:t>adoção</w:t>
      </w:r>
      <w:r w:rsidRPr="007F48B3">
        <w:rPr>
          <w:rFonts w:ascii="Malgun Gothic" w:eastAsia="Malgun Gothic" w:hAnsi="Malgun Gothic"/>
          <w:spacing w:val="-1"/>
        </w:rPr>
        <w:t xml:space="preserve"> </w:t>
      </w:r>
      <w:r w:rsidRPr="007F48B3">
        <w:rPr>
          <w:rFonts w:ascii="Malgun Gothic" w:eastAsia="Malgun Gothic" w:hAnsi="Malgun Gothic"/>
        </w:rPr>
        <w:t>das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seguintes</w:t>
      </w:r>
      <w:r w:rsidRPr="007F48B3">
        <w:rPr>
          <w:rFonts w:ascii="Malgun Gothic" w:eastAsia="Malgun Gothic" w:hAnsi="Malgun Gothic"/>
          <w:spacing w:val="-3"/>
        </w:rPr>
        <w:t xml:space="preserve"> </w:t>
      </w:r>
      <w:r w:rsidRPr="007F48B3">
        <w:rPr>
          <w:rFonts w:ascii="Malgun Gothic" w:eastAsia="Malgun Gothic" w:hAnsi="Malgun Gothic"/>
        </w:rPr>
        <w:t>cláusulas:</w:t>
      </w:r>
    </w:p>
    <w:p w14:paraId="26ECA3C4" w14:textId="77777777" w:rsidR="00621A75" w:rsidRPr="007F48B3" w:rsidRDefault="00621A75" w:rsidP="00621A75">
      <w:pPr>
        <w:pStyle w:val="Corpodetexto"/>
        <w:spacing w:before="14"/>
        <w:ind w:left="0"/>
        <w:rPr>
          <w:rFonts w:ascii="Malgun Gothic" w:eastAsia="Malgun Gothic" w:hAnsi="Malgun Gothic"/>
        </w:rPr>
      </w:pPr>
    </w:p>
    <w:p w14:paraId="5F534AF3" w14:textId="77777777" w:rsidR="00621A75" w:rsidRPr="00B11DB0" w:rsidRDefault="00621A75" w:rsidP="00621A75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196F47B0" w14:textId="6DC662FE" w:rsidR="00621A75" w:rsidRDefault="00621A75" w:rsidP="00621A75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É objeto deste instrumento a prestação de serviços de </w:t>
      </w:r>
      <w:r w:rsidR="0086265E">
        <w:rPr>
          <w:sz w:val="20"/>
          <w:szCs w:val="20"/>
        </w:rPr>
        <w:t>tono e solda em veículos e equipamentos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350D1964" w14:textId="201424B4" w:rsidR="0086265E" w:rsidRDefault="00621A75" w:rsidP="0086265E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>1.1.1– Os serviços que poderão ser executados nos veículos/equipamentos pelo Credencia</w:t>
      </w:r>
      <w:r w:rsidR="0086265E">
        <w:rPr>
          <w:sz w:val="20"/>
          <w:szCs w:val="20"/>
        </w:rPr>
        <w:t>d</w:t>
      </w:r>
      <w:r w:rsidRPr="00DA5881">
        <w:rPr>
          <w:sz w:val="20"/>
          <w:szCs w:val="20"/>
        </w:rPr>
        <w:t xml:space="preserve">o são: </w:t>
      </w:r>
    </w:p>
    <w:p w14:paraId="7A1709C3" w14:textId="714311C1" w:rsidR="00621A75" w:rsidRDefault="00621A75" w:rsidP="00BD624D">
      <w:pPr>
        <w:ind w:firstLine="707"/>
        <w:rPr>
          <w:b/>
          <w:bCs/>
          <w:sz w:val="20"/>
          <w:szCs w:val="20"/>
        </w:rPr>
      </w:pPr>
      <w:r w:rsidRPr="000A602D">
        <w:rPr>
          <w:b/>
          <w:bCs/>
          <w:sz w:val="20"/>
          <w:szCs w:val="20"/>
        </w:rPr>
        <w:t>i)Serviço de torno e solda</w:t>
      </w:r>
    </w:p>
    <w:p w14:paraId="113CFBB6" w14:textId="77777777" w:rsidR="00BD624D" w:rsidRPr="00BD624D" w:rsidRDefault="00BD624D" w:rsidP="00BD624D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b/>
          <w:bCs/>
          <w:sz w:val="20"/>
          <w:szCs w:val="20"/>
        </w:rPr>
      </w:pPr>
      <w:r w:rsidRPr="00BD624D">
        <w:rPr>
          <w:b/>
          <w:bCs/>
          <w:sz w:val="20"/>
          <w:szCs w:val="20"/>
        </w:rPr>
        <w:t>l) Demais serviços mecânicos necessário</w:t>
      </w:r>
    </w:p>
    <w:p w14:paraId="468F55CE" w14:textId="77777777" w:rsidR="00BD624D" w:rsidRDefault="00BD624D" w:rsidP="00621A75">
      <w:pPr>
        <w:pStyle w:val="PargrafodaLista"/>
        <w:rPr>
          <w:sz w:val="20"/>
          <w:szCs w:val="20"/>
        </w:rPr>
      </w:pPr>
    </w:p>
    <w:p w14:paraId="0AD43EF8" w14:textId="3FD0C12B" w:rsidR="00621A75" w:rsidRDefault="00621A75" w:rsidP="00621A75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page" w:horzAnchor="margin" w:tblpXSpec="center" w:tblpY="11116"/>
        <w:tblW w:w="10117" w:type="dxa"/>
        <w:tblLook w:val="04A0" w:firstRow="1" w:lastRow="0" w:firstColumn="1" w:lastColumn="0" w:noHBand="0" w:noVBand="1"/>
      </w:tblPr>
      <w:tblGrid>
        <w:gridCol w:w="760"/>
        <w:gridCol w:w="6181"/>
        <w:gridCol w:w="1900"/>
        <w:gridCol w:w="1276"/>
      </w:tblGrid>
      <w:tr w:rsidR="00BD624D" w:rsidRPr="007F48B3" w14:paraId="1912AD13" w14:textId="77777777" w:rsidTr="00BD624D">
        <w:trPr>
          <w:trHeight w:val="416"/>
        </w:trPr>
        <w:tc>
          <w:tcPr>
            <w:tcW w:w="760" w:type="dxa"/>
            <w:vAlign w:val="center"/>
          </w:tcPr>
          <w:p w14:paraId="47B43846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Item</w:t>
            </w:r>
          </w:p>
        </w:tc>
        <w:tc>
          <w:tcPr>
            <w:tcW w:w="6181" w:type="dxa"/>
            <w:vAlign w:val="center"/>
          </w:tcPr>
          <w:p w14:paraId="67DFA261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Descrição</w:t>
            </w:r>
          </w:p>
        </w:tc>
        <w:tc>
          <w:tcPr>
            <w:tcW w:w="1900" w:type="dxa"/>
          </w:tcPr>
          <w:p w14:paraId="096551FC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Un. de Medida</w:t>
            </w:r>
          </w:p>
        </w:tc>
        <w:tc>
          <w:tcPr>
            <w:tcW w:w="1276" w:type="dxa"/>
          </w:tcPr>
          <w:p w14:paraId="0F06F5DC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 xml:space="preserve">Valor </w:t>
            </w:r>
          </w:p>
        </w:tc>
      </w:tr>
      <w:tr w:rsidR="00BD624D" w:rsidRPr="007F48B3" w14:paraId="45B9A560" w14:textId="77777777" w:rsidTr="00BD624D">
        <w:tc>
          <w:tcPr>
            <w:tcW w:w="760" w:type="dxa"/>
            <w:vAlign w:val="center"/>
          </w:tcPr>
          <w:p w14:paraId="7C86758F" w14:textId="77777777" w:rsidR="00BD624D" w:rsidRPr="007F48B3" w:rsidRDefault="00BD624D" w:rsidP="00BD624D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181" w:type="dxa"/>
            <w:vAlign w:val="center"/>
          </w:tcPr>
          <w:p w14:paraId="4D58EFFA" w14:textId="77777777" w:rsidR="00BD624D" w:rsidRPr="007F48B3" w:rsidRDefault="00BD624D" w:rsidP="00BD624D">
            <w:pPr>
              <w:spacing w:line="360" w:lineRule="auto"/>
              <w:jc w:val="both"/>
            </w:pPr>
            <w:r w:rsidRPr="00B11DB0">
              <w:t>Serviço de mecânica de máquinas pesadas, equipamentos, implementos agrícolas e similares</w:t>
            </w:r>
          </w:p>
        </w:tc>
        <w:tc>
          <w:tcPr>
            <w:tcW w:w="1900" w:type="dxa"/>
          </w:tcPr>
          <w:p w14:paraId="67FB1B91" w14:textId="77777777" w:rsidR="00BD624D" w:rsidRPr="007F48B3" w:rsidRDefault="00BD624D" w:rsidP="00BD624D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276" w:type="dxa"/>
          </w:tcPr>
          <w:p w14:paraId="275D6A09" w14:textId="77777777" w:rsidR="00BD624D" w:rsidRPr="007F48B3" w:rsidRDefault="00BD624D" w:rsidP="00BD624D">
            <w:pPr>
              <w:spacing w:line="360" w:lineRule="auto"/>
              <w:jc w:val="center"/>
            </w:pPr>
            <w:r>
              <w:t>150,00</w:t>
            </w:r>
          </w:p>
        </w:tc>
      </w:tr>
      <w:tr w:rsidR="00BD624D" w:rsidRPr="007F48B3" w14:paraId="0AB4B778" w14:textId="77777777" w:rsidTr="00BD624D">
        <w:tc>
          <w:tcPr>
            <w:tcW w:w="760" w:type="dxa"/>
            <w:vAlign w:val="center"/>
          </w:tcPr>
          <w:p w14:paraId="7E0A2000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4</w:t>
            </w:r>
          </w:p>
        </w:tc>
        <w:tc>
          <w:tcPr>
            <w:tcW w:w="6181" w:type="dxa"/>
            <w:vAlign w:val="center"/>
          </w:tcPr>
          <w:p w14:paraId="657A8ED1" w14:textId="77777777" w:rsidR="00BD624D" w:rsidRPr="007F48B3" w:rsidRDefault="00BD624D" w:rsidP="00BD624D">
            <w:pPr>
              <w:spacing w:line="360" w:lineRule="auto"/>
              <w:jc w:val="both"/>
            </w:pPr>
            <w:r w:rsidRPr="007F48B3">
              <w:t>Serviços de</w:t>
            </w:r>
            <w:r>
              <w:t xml:space="preserve"> torno e</w:t>
            </w:r>
            <w:r w:rsidRPr="007F48B3">
              <w:t xml:space="preserve"> soldagem em todas as categorias </w:t>
            </w:r>
          </w:p>
        </w:tc>
        <w:tc>
          <w:tcPr>
            <w:tcW w:w="1900" w:type="dxa"/>
          </w:tcPr>
          <w:p w14:paraId="29C5DAA5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Hora</w:t>
            </w:r>
          </w:p>
        </w:tc>
        <w:tc>
          <w:tcPr>
            <w:tcW w:w="1276" w:type="dxa"/>
          </w:tcPr>
          <w:p w14:paraId="2661A2F1" w14:textId="77777777" w:rsidR="00BD624D" w:rsidRPr="007F48B3" w:rsidRDefault="00BD624D" w:rsidP="00BD624D">
            <w:pPr>
              <w:spacing w:line="360" w:lineRule="auto"/>
              <w:jc w:val="center"/>
            </w:pPr>
            <w:r w:rsidRPr="007F48B3">
              <w:t>150,00</w:t>
            </w:r>
          </w:p>
        </w:tc>
      </w:tr>
    </w:tbl>
    <w:p w14:paraId="1819B0C0" w14:textId="77777777" w:rsidR="00BD624D" w:rsidRDefault="00BD624D" w:rsidP="00621A75">
      <w:pPr>
        <w:pStyle w:val="PargrafodaLista"/>
        <w:rPr>
          <w:sz w:val="20"/>
          <w:szCs w:val="20"/>
        </w:rPr>
      </w:pPr>
    </w:p>
    <w:p w14:paraId="4F8279B3" w14:textId="7D5A99DC" w:rsidR="00621A75" w:rsidRPr="006317B3" w:rsidRDefault="00621A75" w:rsidP="00621A75">
      <w:pPr>
        <w:ind w:left="102" w:firstLine="618"/>
        <w:jc w:val="both"/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5B83A0BE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63BA7542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033155D3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16B621E6" w14:textId="5F5CE53A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</w:t>
      </w:r>
      <w:r w:rsidR="00B16ECB">
        <w:rPr>
          <w:sz w:val="20"/>
          <w:szCs w:val="20"/>
        </w:rPr>
        <w:t>á</w:t>
      </w:r>
      <w:r w:rsidRPr="00B11DB0">
        <w:rPr>
          <w:sz w:val="20"/>
          <w:szCs w:val="20"/>
        </w:rPr>
        <w:t xml:space="preserve">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643F2868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65FE02EF" w14:textId="5538443D" w:rsidR="00621A75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</w:t>
      </w:r>
      <w:r w:rsidR="00BA4663">
        <w:rPr>
          <w:sz w:val="20"/>
          <w:szCs w:val="20"/>
        </w:rPr>
        <w:t>a d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5CC36CE7" w14:textId="77777777" w:rsidR="00621A75" w:rsidRPr="00EE4278" w:rsidRDefault="00621A75" w:rsidP="00621A75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035D13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BA79853" w14:textId="659DF5FB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</w:t>
      </w:r>
      <w:r w:rsidR="00BA4663">
        <w:rPr>
          <w:sz w:val="20"/>
          <w:szCs w:val="20"/>
        </w:rPr>
        <w:t>a</w:t>
      </w:r>
      <w:r w:rsidRPr="00B11DB0">
        <w:rPr>
          <w:sz w:val="20"/>
          <w:szCs w:val="20"/>
        </w:rPr>
        <w:t xml:space="preserve">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78B793A" w14:textId="729B5558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ao(s) licenciamento(s) ambiental(is) exigidos pelos órgãos competentes, exigíveis </w:t>
      </w:r>
      <w:r>
        <w:rPr>
          <w:sz w:val="20"/>
          <w:szCs w:val="20"/>
        </w:rPr>
        <w:t>p</w:t>
      </w:r>
      <w:r w:rsidRPr="00B11DB0">
        <w:rPr>
          <w:sz w:val="20"/>
          <w:szCs w:val="20"/>
        </w:rPr>
        <w:t>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2CB66E14" w14:textId="77777777" w:rsidR="00621A75" w:rsidRPr="00B11DB0" w:rsidRDefault="00621A75" w:rsidP="00621A75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6DA9BE18" w14:textId="77777777" w:rsidR="00621A75" w:rsidRPr="00B11DB0" w:rsidRDefault="00621A75" w:rsidP="00621A75">
      <w:pPr>
        <w:pStyle w:val="Corpodetexto"/>
        <w:spacing w:before="12"/>
        <w:ind w:left="0"/>
      </w:pPr>
    </w:p>
    <w:p w14:paraId="23EE8DD7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11C432F8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EE420F9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0D1B1E0" w14:textId="53F80679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BA4663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lastRenderedPageBreak/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7A18172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59EFA630" w14:textId="7172A93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59C7787C" w14:textId="77777777" w:rsidR="00621A75" w:rsidRPr="00B11DB0" w:rsidRDefault="00621A75" w:rsidP="00621A75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54660490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68C9E825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24DBB97F" w14:textId="77777777" w:rsidR="00621A75" w:rsidRPr="00B11DB0" w:rsidRDefault="00621A75" w:rsidP="00621A75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1C67FFC0" w14:textId="77777777" w:rsidR="00621A75" w:rsidRDefault="00621A75" w:rsidP="00621A75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5CCB2E95" w14:textId="2F8FC519" w:rsidR="00621A75" w:rsidRPr="00EE4278" w:rsidRDefault="007F48B3" w:rsidP="00621A75">
      <w:pPr>
        <w:pStyle w:val="PargrafodaLista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 xml:space="preserve">2.8 </w:t>
      </w:r>
      <w:r w:rsidR="00621A75" w:rsidRPr="00B11DB0">
        <w:rPr>
          <w:sz w:val="20"/>
          <w:szCs w:val="20"/>
        </w:rPr>
        <w:t>– Em caso de ocorrer à prorrogação contratual, os valores previstos neste instrumento serão</w:t>
      </w:r>
      <w:r w:rsidR="00621A75" w:rsidRPr="00B11DB0">
        <w:rPr>
          <w:spacing w:val="1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corrigidos</w:t>
      </w:r>
      <w:r w:rsidR="00621A75" w:rsidRPr="00B11DB0">
        <w:rPr>
          <w:spacing w:val="-3"/>
          <w:sz w:val="20"/>
          <w:szCs w:val="20"/>
        </w:rPr>
        <w:t xml:space="preserve"> </w:t>
      </w:r>
      <w:r w:rsidR="00621A75" w:rsidRPr="00B11DB0">
        <w:rPr>
          <w:sz w:val="20"/>
          <w:szCs w:val="20"/>
        </w:rPr>
        <w:t>com</w:t>
      </w:r>
      <w:r w:rsidR="00621A75" w:rsidRPr="00B11DB0">
        <w:rPr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base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nos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índices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>
        <w:rPr>
          <w:color w:val="000000" w:themeColor="text1"/>
          <w:sz w:val="20"/>
          <w:szCs w:val="20"/>
        </w:rPr>
        <w:t>do IPCA do período</w:t>
      </w:r>
      <w:r w:rsidR="00621A75" w:rsidRPr="00EE4278">
        <w:rPr>
          <w:color w:val="000000" w:themeColor="text1"/>
          <w:sz w:val="20"/>
          <w:szCs w:val="20"/>
        </w:rPr>
        <w:t xml:space="preserve"> ou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outro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que</w:t>
      </w:r>
      <w:r w:rsidR="00621A75"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vier</w:t>
      </w:r>
      <w:r w:rsidR="00621A75"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a</w:t>
      </w:r>
      <w:r w:rsidR="00621A75"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="00621A75" w:rsidRPr="00EE4278">
        <w:rPr>
          <w:color w:val="000000" w:themeColor="text1"/>
          <w:sz w:val="20"/>
          <w:szCs w:val="20"/>
        </w:rPr>
        <w:t>substituí-lo.</w:t>
      </w:r>
    </w:p>
    <w:p w14:paraId="79C6EF0E" w14:textId="77777777" w:rsidR="00621A75" w:rsidRPr="00B11DB0" w:rsidRDefault="00621A75" w:rsidP="00621A75">
      <w:pPr>
        <w:pStyle w:val="Corpodetexto"/>
        <w:spacing w:before="5"/>
        <w:ind w:left="0"/>
      </w:pPr>
    </w:p>
    <w:p w14:paraId="5FCDDFA0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7808DA8F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06B58D33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DF68AB5" w14:textId="77777777" w:rsidR="00621A75" w:rsidRPr="00B11DB0" w:rsidRDefault="00621A75" w:rsidP="00621A75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76342FE5" w14:textId="77777777" w:rsidR="00621A75" w:rsidRPr="00B11DB0" w:rsidRDefault="00621A75" w:rsidP="00621A75">
      <w:pPr>
        <w:pStyle w:val="Corpodetexto"/>
        <w:spacing w:before="5"/>
        <w:ind w:left="0"/>
      </w:pPr>
    </w:p>
    <w:p w14:paraId="4B1E64FE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6815476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1361202C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101C051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1DFBF350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65B20121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78E22A3F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177BBC3C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0F0FB54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37E67B77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201B55AE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53B2C429" w14:textId="77777777" w:rsidR="00621A75" w:rsidRPr="00B11DB0" w:rsidRDefault="00621A75" w:rsidP="00621A75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0C1C2B78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2FBC5484" w14:textId="7E2586D6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="00D61EAD">
        <w:rPr>
          <w:sz w:val="20"/>
          <w:szCs w:val="20"/>
        </w:rPr>
        <w:t xml:space="preserve"> s</w:t>
      </w:r>
      <w:r w:rsidRPr="00B11DB0">
        <w:rPr>
          <w:sz w:val="20"/>
          <w:szCs w:val="20"/>
        </w:rPr>
        <w:t>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67030F16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7B66B59A" w14:textId="77777777" w:rsidR="00621A75" w:rsidRPr="00B11DB0" w:rsidRDefault="00621A75" w:rsidP="00621A75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2E51C364" w14:textId="77777777" w:rsidR="00621A75" w:rsidRPr="00B11DB0" w:rsidRDefault="00621A75" w:rsidP="00621A75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11C1A348" w14:textId="77777777" w:rsidR="00621A75" w:rsidRPr="00B11DB0" w:rsidRDefault="00621A75" w:rsidP="00621A75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lastRenderedPageBreak/>
        <w:t xml:space="preserve">Secretário 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4CA1AD5D" w14:textId="77777777" w:rsidR="00621A75" w:rsidRPr="00B11DB0" w:rsidRDefault="00621A75" w:rsidP="00621A75">
      <w:pPr>
        <w:pStyle w:val="Corpodetexto"/>
        <w:spacing w:before="8"/>
        <w:ind w:left="0"/>
      </w:pPr>
    </w:p>
    <w:p w14:paraId="7184A911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0956DAAE" w14:textId="77777777" w:rsidR="00621A75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1"/>
        <w:gridCol w:w="2829"/>
      </w:tblGrid>
      <w:tr w:rsidR="00621A75" w:rsidRPr="001136BC" w14:paraId="57AE7D15" w14:textId="77777777" w:rsidTr="00BD38CD">
        <w:tc>
          <w:tcPr>
            <w:tcW w:w="1980" w:type="dxa"/>
            <w:vAlign w:val="center"/>
          </w:tcPr>
          <w:p w14:paraId="640FEF1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52545A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0913CD0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621A75" w:rsidRPr="001136BC" w14:paraId="7D276DAF" w14:textId="77777777" w:rsidTr="00BD38CD">
        <w:tc>
          <w:tcPr>
            <w:tcW w:w="1980" w:type="dxa"/>
            <w:vAlign w:val="center"/>
          </w:tcPr>
          <w:p w14:paraId="5C017727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3F44FB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54813DA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F947604" w14:textId="77777777" w:rsidTr="00BD38CD">
        <w:tc>
          <w:tcPr>
            <w:tcW w:w="1980" w:type="dxa"/>
            <w:vAlign w:val="center"/>
          </w:tcPr>
          <w:p w14:paraId="6CA7C4FD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7B3D05D5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F15BA2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A698154" w14:textId="77777777" w:rsidTr="00BD38CD">
        <w:tc>
          <w:tcPr>
            <w:tcW w:w="1980" w:type="dxa"/>
            <w:vAlign w:val="center"/>
          </w:tcPr>
          <w:p w14:paraId="6D80424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6C7C9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28B05C8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48AC3E8E" w14:textId="77777777" w:rsidTr="00BD38CD">
        <w:tc>
          <w:tcPr>
            <w:tcW w:w="1980" w:type="dxa"/>
            <w:vAlign w:val="center"/>
          </w:tcPr>
          <w:p w14:paraId="2C934BC9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29CF277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0B2940E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8FDDAFB" w14:textId="77777777" w:rsidTr="00BD38CD">
        <w:tc>
          <w:tcPr>
            <w:tcW w:w="1980" w:type="dxa"/>
            <w:vAlign w:val="center"/>
          </w:tcPr>
          <w:p w14:paraId="12E8967F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7FE22F7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2344FF2B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20FABB19" w14:textId="77777777" w:rsidTr="00BD38CD">
        <w:tc>
          <w:tcPr>
            <w:tcW w:w="1980" w:type="dxa"/>
            <w:vAlign w:val="center"/>
          </w:tcPr>
          <w:p w14:paraId="2DC6982A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36C859F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3F2F9F30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699DE933" w14:textId="77777777" w:rsidTr="00BD38CD">
        <w:tc>
          <w:tcPr>
            <w:tcW w:w="1980" w:type="dxa"/>
            <w:vAlign w:val="center"/>
          </w:tcPr>
          <w:p w14:paraId="4DE86C9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689A099C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786F8713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621A75" w:rsidRPr="001136BC" w14:paraId="3FE7EB09" w14:textId="77777777" w:rsidTr="00BD38CD">
        <w:tc>
          <w:tcPr>
            <w:tcW w:w="1980" w:type="dxa"/>
            <w:vAlign w:val="center"/>
          </w:tcPr>
          <w:p w14:paraId="6A0828C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56109582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55447FCE" w14:textId="77777777" w:rsidR="00621A75" w:rsidRPr="001136BC" w:rsidRDefault="00621A75" w:rsidP="00BD38CD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3F309302" w14:textId="77777777" w:rsidR="00621A75" w:rsidRPr="00B11DB0" w:rsidRDefault="00621A75" w:rsidP="00621A75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45848C4B" w14:textId="77777777" w:rsidR="00621A75" w:rsidRPr="00B11DB0" w:rsidRDefault="00621A75" w:rsidP="00621A75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906E78D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8EDB894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02CEF3F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5872EBC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BCD0ED6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14BEFFC9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E6785E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6488DE7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71CC26B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3FF63B5C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644FFC15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6B868C4A" w14:textId="77777777" w:rsidR="00621A75" w:rsidRPr="00B11DB0" w:rsidRDefault="00621A75" w:rsidP="00621A75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3C0EAD8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3AFE32F7" w14:textId="77777777" w:rsidR="00621A75" w:rsidRPr="00B11DB0" w:rsidRDefault="00621A75" w:rsidP="00621A75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44F6070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2D791E9E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1A986346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63254008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7165750" w14:textId="77777777" w:rsidR="00621A75" w:rsidRPr="00B11DB0" w:rsidRDefault="00621A75" w:rsidP="00621A75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F205AD3" w14:textId="77777777" w:rsidR="00621A75" w:rsidRPr="00B11DB0" w:rsidRDefault="00621A75" w:rsidP="00621A75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3749246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0C071FED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08606EAA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76821FA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9048CAC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3E95A862" w14:textId="77777777" w:rsidR="00621A75" w:rsidRPr="00B11DB0" w:rsidRDefault="00621A75" w:rsidP="00621A75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0E6981DC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00A788A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36312257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15FF30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79F991A9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7656064A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5D3C3580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69DD49A3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695EDFC2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77BB04BE" w14:textId="77777777" w:rsidR="00621A75" w:rsidRPr="00B11DB0" w:rsidRDefault="00621A75" w:rsidP="00621A75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CB1E31C" w14:textId="77777777" w:rsidR="00621A75" w:rsidRPr="00B11DB0" w:rsidRDefault="00621A75" w:rsidP="00621A75">
      <w:pPr>
        <w:pStyle w:val="Corpodetexto"/>
        <w:spacing w:before="1" w:line="354" w:lineRule="exact"/>
      </w:pPr>
    </w:p>
    <w:p w14:paraId="2F628D34" w14:textId="77777777" w:rsidR="00621A75" w:rsidRPr="00B11DB0" w:rsidRDefault="00621A75" w:rsidP="00621A75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72CFCA2C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288BE25C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1977BE5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21CCC334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476967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31C5A8C0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06E78E91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7C5508B8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53C75F3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5B85D5E6" w14:textId="77777777" w:rsidR="00621A75" w:rsidRPr="00B11DB0" w:rsidRDefault="00621A75" w:rsidP="00621A75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386BC49A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9621EF1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6449B29B" w14:textId="77777777" w:rsidR="00621A75" w:rsidRPr="00B11DB0" w:rsidRDefault="00621A75" w:rsidP="00621A75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7A55C0D8" w14:textId="77777777" w:rsidR="00621A75" w:rsidRDefault="00621A75" w:rsidP="00621A75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5DCC77E6" w14:textId="77777777" w:rsidR="007F48B3" w:rsidRPr="007F48B3" w:rsidRDefault="007F48B3" w:rsidP="007F48B3">
      <w:pPr>
        <w:tabs>
          <w:tab w:val="left" w:pos="436"/>
        </w:tabs>
        <w:spacing w:line="228" w:lineRule="auto"/>
        <w:ind w:left="102" w:right="230"/>
        <w:rPr>
          <w:sz w:val="20"/>
          <w:szCs w:val="20"/>
        </w:rPr>
      </w:pPr>
    </w:p>
    <w:p w14:paraId="46D404D2" w14:textId="77777777" w:rsidR="00621A75" w:rsidRPr="00B11DB0" w:rsidRDefault="00621A75" w:rsidP="00621A75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4EC9CAEC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E7AA96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32C0F2CA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2F2EEF39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369C2E41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20A75792" w14:textId="77777777" w:rsidR="00621A75" w:rsidRPr="00B11DB0" w:rsidRDefault="00621A75" w:rsidP="00621A75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4ED73B5A" w14:textId="77777777" w:rsidR="00621A75" w:rsidRPr="00B11DB0" w:rsidRDefault="00621A75" w:rsidP="00621A75">
      <w:pPr>
        <w:pStyle w:val="Corpodetexto"/>
        <w:spacing w:before="1" w:line="228" w:lineRule="auto"/>
        <w:ind w:right="230" w:firstLine="707"/>
        <w:jc w:val="both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320CD831" w14:textId="77777777" w:rsidR="00621A75" w:rsidRPr="00B11DB0" w:rsidRDefault="00621A75" w:rsidP="00621A75">
      <w:pPr>
        <w:pStyle w:val="Corpodetexto"/>
        <w:spacing w:before="9"/>
        <w:ind w:left="0"/>
      </w:pPr>
    </w:p>
    <w:p w14:paraId="6065C937" w14:textId="5F827289" w:rsidR="00621A75" w:rsidRPr="00B11DB0" w:rsidRDefault="00621A75" w:rsidP="00621A75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4D6330">
        <w:t>07</w:t>
      </w:r>
      <w:r>
        <w:t xml:space="preserve"> de </w:t>
      </w:r>
      <w:r w:rsidR="004D6330">
        <w:t>maio</w:t>
      </w:r>
      <w:r>
        <w:t xml:space="preserve"> de 202</w:t>
      </w:r>
      <w:r w:rsidR="00B1725F">
        <w:t>4</w:t>
      </w:r>
    </w:p>
    <w:p w14:paraId="3BE521C4" w14:textId="77777777" w:rsidR="00621A75" w:rsidRPr="00B11DB0" w:rsidRDefault="00621A75" w:rsidP="00621A75">
      <w:pPr>
        <w:pStyle w:val="Corpodetexto"/>
        <w:spacing w:before="6"/>
        <w:ind w:left="0"/>
      </w:pPr>
    </w:p>
    <w:p w14:paraId="4DF1BDC9" w14:textId="77777777" w:rsidR="007F48B3" w:rsidRDefault="007F48B3" w:rsidP="00621A75">
      <w:pPr>
        <w:pStyle w:val="Corpodetexto"/>
        <w:spacing w:before="6"/>
        <w:ind w:left="0"/>
      </w:pPr>
    </w:p>
    <w:p w14:paraId="07695830" w14:textId="3D6D3816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604D2D6C" w14:textId="4E0A97AB" w:rsidR="00621A75" w:rsidRDefault="007F48B3" w:rsidP="007F48B3">
      <w:pPr>
        <w:pStyle w:val="Corpodetexto"/>
        <w:spacing w:before="6"/>
        <w:ind w:left="0"/>
        <w:jc w:val="center"/>
      </w:pPr>
      <w:r>
        <w:t>Renato Becker</w:t>
      </w:r>
    </w:p>
    <w:p w14:paraId="32889956" w14:textId="056C8CF1" w:rsidR="007F48B3" w:rsidRDefault="007F48B3" w:rsidP="007F48B3">
      <w:pPr>
        <w:pStyle w:val="Corpodetexto"/>
        <w:spacing w:before="6"/>
        <w:ind w:left="0"/>
        <w:jc w:val="center"/>
      </w:pPr>
      <w:r>
        <w:t>Prefeito Municipal</w:t>
      </w:r>
    </w:p>
    <w:p w14:paraId="13FB5C01" w14:textId="14F069E8" w:rsidR="007F48B3" w:rsidRDefault="007F48B3" w:rsidP="007F48B3">
      <w:pPr>
        <w:pStyle w:val="Corpodetexto"/>
        <w:spacing w:before="6"/>
        <w:ind w:left="0"/>
        <w:jc w:val="center"/>
      </w:pPr>
      <w:r>
        <w:t>Contratante</w:t>
      </w:r>
    </w:p>
    <w:p w14:paraId="77232E45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B98A9DA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50596B13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3396D688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6C765622" w14:textId="4BF00CF0" w:rsidR="007F48B3" w:rsidRDefault="007F48B3" w:rsidP="007F48B3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30637549" w14:textId="425C9841" w:rsidR="007F48B3" w:rsidRDefault="00A25969" w:rsidP="007F48B3">
      <w:pPr>
        <w:pStyle w:val="Corpodetexto"/>
        <w:spacing w:before="6"/>
        <w:ind w:left="0"/>
        <w:jc w:val="center"/>
      </w:pPr>
      <w:r>
        <w:t>Retífica e Tornearia União do Sul Ltda</w:t>
      </w:r>
    </w:p>
    <w:p w14:paraId="67F08C14" w14:textId="47FECB12" w:rsidR="007F48B3" w:rsidRDefault="007F48B3" w:rsidP="007F48B3">
      <w:pPr>
        <w:pStyle w:val="Corpodetexto"/>
        <w:spacing w:before="6"/>
        <w:ind w:left="0"/>
        <w:jc w:val="center"/>
      </w:pPr>
      <w:r>
        <w:t>Credenciada</w:t>
      </w:r>
    </w:p>
    <w:p w14:paraId="59163BA6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121121FE" w14:textId="77777777" w:rsidR="007F48B3" w:rsidRDefault="007F48B3" w:rsidP="007F48B3">
      <w:pPr>
        <w:pStyle w:val="Corpodetexto"/>
        <w:spacing w:before="6"/>
        <w:ind w:left="0"/>
        <w:jc w:val="center"/>
      </w:pPr>
    </w:p>
    <w:p w14:paraId="7828C542" w14:textId="582691EF" w:rsidR="007F48B3" w:rsidRDefault="007F48B3" w:rsidP="007F48B3">
      <w:pPr>
        <w:pStyle w:val="Corpodetexto"/>
        <w:spacing w:before="6"/>
        <w:ind w:left="0"/>
      </w:pPr>
      <w:r>
        <w:t>Testemunhas:</w:t>
      </w:r>
    </w:p>
    <w:p w14:paraId="7A47FEBB" w14:textId="77777777" w:rsidR="007F48B3" w:rsidRDefault="007F48B3" w:rsidP="007F48B3">
      <w:pPr>
        <w:pStyle w:val="Corpodetexto"/>
        <w:spacing w:before="6"/>
        <w:ind w:left="0"/>
      </w:pPr>
    </w:p>
    <w:p w14:paraId="3726B7B6" w14:textId="0271EAB7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0915BFBC" w14:textId="7E1EE03D" w:rsidR="007F48B3" w:rsidRDefault="007F48B3" w:rsidP="007F48B3">
      <w:pPr>
        <w:pStyle w:val="Corpodetexto"/>
        <w:spacing w:before="6"/>
        <w:ind w:left="0"/>
      </w:pPr>
      <w:r>
        <w:t>CPF:</w:t>
      </w:r>
    </w:p>
    <w:p w14:paraId="2F187E91" w14:textId="77777777" w:rsidR="007F48B3" w:rsidRDefault="007F48B3" w:rsidP="007F48B3">
      <w:pPr>
        <w:pStyle w:val="Corpodetexto"/>
        <w:spacing w:before="6"/>
        <w:ind w:left="0"/>
      </w:pPr>
    </w:p>
    <w:p w14:paraId="29C3F8CF" w14:textId="5EC50F02" w:rsidR="007F48B3" w:rsidRDefault="007F48B3" w:rsidP="007F48B3">
      <w:pPr>
        <w:pStyle w:val="Corpodetexto"/>
        <w:spacing w:before="6"/>
        <w:ind w:left="0"/>
      </w:pPr>
      <w:r>
        <w:t>_________________________________________</w:t>
      </w:r>
    </w:p>
    <w:p w14:paraId="15E029DA" w14:textId="61E2158C" w:rsidR="007F48B3" w:rsidRPr="00B11DB0" w:rsidRDefault="007F48B3" w:rsidP="008A1925">
      <w:pPr>
        <w:pStyle w:val="Corpodetexto"/>
        <w:spacing w:before="6"/>
        <w:ind w:left="0"/>
      </w:pPr>
      <w:r>
        <w:t>CPF:</w:t>
      </w:r>
    </w:p>
    <w:sectPr w:rsidR="007F48B3" w:rsidRPr="00B11DB0" w:rsidSect="007F48B3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6E8AD" w14:textId="77777777" w:rsidR="007F48B3" w:rsidRDefault="007F48B3" w:rsidP="007F48B3">
      <w:r>
        <w:separator/>
      </w:r>
    </w:p>
  </w:endnote>
  <w:endnote w:type="continuationSeparator" w:id="0">
    <w:p w14:paraId="011F4D69" w14:textId="77777777" w:rsidR="007F48B3" w:rsidRDefault="007F48B3" w:rsidP="007F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3609" w14:textId="4E8BED54" w:rsidR="007F48B3" w:rsidRDefault="007F48B3">
    <w:pPr>
      <w:pStyle w:val="Rodap"/>
    </w:pPr>
    <w:r w:rsidRPr="00485DAD">
      <w:rPr>
        <w:rFonts w:ascii="Arial" w:hAnsi="Arial" w:cs="Arial"/>
        <w:noProof/>
        <w:color w:val="999999"/>
        <w:sz w:val="20"/>
        <w:szCs w:val="20"/>
      </w:rPr>
      <w:drawing>
        <wp:inline distT="0" distB="0" distL="0" distR="0" wp14:anchorId="691C8768" wp14:editId="3626AE71">
          <wp:extent cx="5400040" cy="49992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9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F9A22" w14:textId="77777777" w:rsidR="007F48B3" w:rsidRDefault="007F48B3" w:rsidP="007F48B3">
      <w:r>
        <w:separator/>
      </w:r>
    </w:p>
  </w:footnote>
  <w:footnote w:type="continuationSeparator" w:id="0">
    <w:p w14:paraId="62108852" w14:textId="77777777" w:rsidR="007F48B3" w:rsidRDefault="007F48B3" w:rsidP="007F4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32BF" w14:textId="660648DC" w:rsidR="007F48B3" w:rsidRDefault="007F48B3">
    <w:pPr>
      <w:pStyle w:val="Cabealho"/>
    </w:pPr>
    <w:r w:rsidRPr="00F544CB">
      <w:rPr>
        <w:noProof/>
      </w:rPr>
      <w:drawing>
        <wp:inline distT="0" distB="0" distL="0" distR="0" wp14:anchorId="1A261D21" wp14:editId="14DB8AD9">
          <wp:extent cx="5400040" cy="5792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79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534225414">
    <w:abstractNumId w:val="7"/>
  </w:num>
  <w:num w:numId="2" w16cid:durableId="1824158200">
    <w:abstractNumId w:val="2"/>
  </w:num>
  <w:num w:numId="3" w16cid:durableId="319042648">
    <w:abstractNumId w:val="6"/>
  </w:num>
  <w:num w:numId="4" w16cid:durableId="1684167761">
    <w:abstractNumId w:val="0"/>
  </w:num>
  <w:num w:numId="5" w16cid:durableId="1768959455">
    <w:abstractNumId w:val="13"/>
  </w:num>
  <w:num w:numId="6" w16cid:durableId="2061203992">
    <w:abstractNumId w:val="5"/>
  </w:num>
  <w:num w:numId="7" w16cid:durableId="1129586943">
    <w:abstractNumId w:val="12"/>
  </w:num>
  <w:num w:numId="8" w16cid:durableId="2102801056">
    <w:abstractNumId w:val="11"/>
  </w:num>
  <w:num w:numId="9" w16cid:durableId="1819573391">
    <w:abstractNumId w:val="4"/>
  </w:num>
  <w:num w:numId="10" w16cid:durableId="1040982581">
    <w:abstractNumId w:val="8"/>
  </w:num>
  <w:num w:numId="11" w16cid:durableId="2024553481">
    <w:abstractNumId w:val="10"/>
  </w:num>
  <w:num w:numId="12" w16cid:durableId="1797217388">
    <w:abstractNumId w:val="9"/>
  </w:num>
  <w:num w:numId="13" w16cid:durableId="1478837403">
    <w:abstractNumId w:val="1"/>
  </w:num>
  <w:num w:numId="14" w16cid:durableId="1103451921">
    <w:abstractNumId w:val="14"/>
  </w:num>
  <w:num w:numId="15" w16cid:durableId="5794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45A"/>
    <w:rsid w:val="000A602D"/>
    <w:rsid w:val="00442304"/>
    <w:rsid w:val="00443923"/>
    <w:rsid w:val="004D6330"/>
    <w:rsid w:val="00621A75"/>
    <w:rsid w:val="007F48B3"/>
    <w:rsid w:val="0086265E"/>
    <w:rsid w:val="008718D4"/>
    <w:rsid w:val="008A1925"/>
    <w:rsid w:val="00A25969"/>
    <w:rsid w:val="00B1645A"/>
    <w:rsid w:val="00B16ECB"/>
    <w:rsid w:val="00B1725F"/>
    <w:rsid w:val="00BA4663"/>
    <w:rsid w:val="00BD624D"/>
    <w:rsid w:val="00C30121"/>
    <w:rsid w:val="00C440BB"/>
    <w:rsid w:val="00D61EAD"/>
    <w:rsid w:val="00E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B067"/>
  <w15:chartTrackingRefBased/>
  <w15:docId w15:val="{F547DA32-7DF0-4CFB-9FD9-0BFBF122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645A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164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1A7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1A75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21A75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621A75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621A75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621A75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621A75"/>
  </w:style>
  <w:style w:type="paragraph" w:styleId="Cabealho">
    <w:name w:val="header"/>
    <w:basedOn w:val="Normal"/>
    <w:link w:val="Cabealho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21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1A75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621A7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21A75"/>
    <w:rPr>
      <w:color w:val="605E5C"/>
      <w:shd w:val="clear" w:color="auto" w:fill="E1DFDD"/>
    </w:rPr>
  </w:style>
  <w:style w:type="paragraph" w:customStyle="1" w:styleId="Default">
    <w:name w:val="Default"/>
    <w:rsid w:val="00621A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8</Pages>
  <Words>3283</Words>
  <Characters>17729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10</cp:revision>
  <cp:lastPrinted>2024-05-07T19:32:00Z</cp:lastPrinted>
  <dcterms:created xsi:type="dcterms:W3CDTF">2024-01-03T11:58:00Z</dcterms:created>
  <dcterms:modified xsi:type="dcterms:W3CDTF">2024-05-07T20:17:00Z</dcterms:modified>
</cp:coreProperties>
</file>