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6324" w14:textId="77777777" w:rsidR="00150C3D" w:rsidRPr="002C7157" w:rsidRDefault="00150C3D" w:rsidP="00150C3D">
      <w:pPr>
        <w:pStyle w:val="Default"/>
        <w:jc w:val="center"/>
        <w:rPr>
          <w:rFonts w:ascii="Arial" w:hAnsi="Arial" w:cs="Arial"/>
          <w:sz w:val="18"/>
          <w:szCs w:val="18"/>
        </w:rPr>
      </w:pPr>
    </w:p>
    <w:p w14:paraId="72F60C54" w14:textId="12595955" w:rsidR="00150C3D" w:rsidRPr="002C7157" w:rsidRDefault="00150C3D" w:rsidP="00150C3D">
      <w:pPr>
        <w:pStyle w:val="Default"/>
        <w:jc w:val="center"/>
        <w:rPr>
          <w:rFonts w:ascii="Arial" w:hAnsi="Arial" w:cs="Arial"/>
          <w:b/>
          <w:bCs/>
          <w:sz w:val="18"/>
          <w:szCs w:val="18"/>
        </w:rPr>
      </w:pPr>
      <w:r w:rsidRPr="002C7157">
        <w:rPr>
          <w:rFonts w:ascii="Arial" w:hAnsi="Arial" w:cs="Arial"/>
          <w:b/>
          <w:bCs/>
          <w:sz w:val="18"/>
          <w:szCs w:val="18"/>
        </w:rPr>
        <w:t>ANEXO II</w:t>
      </w:r>
    </w:p>
    <w:p w14:paraId="08C4CBCD" w14:textId="77777777" w:rsidR="00150C3D" w:rsidRPr="002C7157" w:rsidRDefault="00150C3D" w:rsidP="00150C3D">
      <w:pPr>
        <w:pStyle w:val="Default"/>
        <w:jc w:val="center"/>
        <w:rPr>
          <w:rFonts w:ascii="Arial" w:hAnsi="Arial" w:cs="Arial"/>
          <w:b/>
          <w:bCs/>
          <w:sz w:val="18"/>
          <w:szCs w:val="18"/>
        </w:rPr>
      </w:pPr>
    </w:p>
    <w:p w14:paraId="6443F1D2" w14:textId="43900C7F" w:rsidR="00150C3D" w:rsidRPr="002C7157" w:rsidRDefault="00150C3D" w:rsidP="00150C3D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2C7157">
        <w:rPr>
          <w:rFonts w:ascii="Arial" w:hAnsi="Arial" w:cs="Arial"/>
          <w:sz w:val="18"/>
          <w:szCs w:val="18"/>
        </w:rPr>
        <w:t>MODELO DE PROPOSTA</w:t>
      </w:r>
    </w:p>
    <w:p w14:paraId="1DA0DE88" w14:textId="748B5FDA" w:rsidR="00150C3D" w:rsidRPr="002C7157" w:rsidRDefault="00150C3D" w:rsidP="00150C3D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2C7157">
        <w:rPr>
          <w:rFonts w:ascii="Arial" w:hAnsi="Arial" w:cs="Arial"/>
          <w:sz w:val="18"/>
          <w:szCs w:val="18"/>
        </w:rPr>
        <w:t>PREGÃO ELETRÔNICO Nº 0..../2025</w:t>
      </w:r>
    </w:p>
    <w:tbl>
      <w:tblPr>
        <w:tblW w:w="9807" w:type="dxa"/>
        <w:tblInd w:w="-426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737"/>
      </w:tblGrid>
      <w:tr w:rsidR="00150C3D" w:rsidRPr="002C7157" w14:paraId="7273DD9F" w14:textId="77777777" w:rsidTr="003E4F24">
        <w:trPr>
          <w:trHeight w:val="109"/>
        </w:trPr>
        <w:tc>
          <w:tcPr>
            <w:tcW w:w="9807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3F85C7B2" w14:textId="77777777" w:rsidR="00150C3D" w:rsidRPr="002C7157" w:rsidRDefault="00150C3D" w:rsidP="000A6C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0A4ACBAA" w14:textId="77777777" w:rsidR="00150C3D" w:rsidRPr="002C7157" w:rsidRDefault="00150C3D" w:rsidP="000A6C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 xml:space="preserve">RAZÃO SOCIAL: </w:t>
            </w:r>
          </w:p>
        </w:tc>
      </w:tr>
      <w:tr w:rsidR="00150C3D" w:rsidRPr="002C7157" w14:paraId="2555811B" w14:textId="77777777" w:rsidTr="003E4F24">
        <w:trPr>
          <w:trHeight w:val="109"/>
        </w:trPr>
        <w:tc>
          <w:tcPr>
            <w:tcW w:w="507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F4E99D2" w14:textId="77777777" w:rsidR="00150C3D" w:rsidRPr="002C7157" w:rsidRDefault="00150C3D" w:rsidP="000A6C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 xml:space="preserve">CNPJ: </w:t>
            </w:r>
          </w:p>
          <w:p w14:paraId="620A04AF" w14:textId="62202DC0" w:rsidR="00150C3D" w:rsidRPr="002C7157" w:rsidRDefault="00150C3D" w:rsidP="000A6C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ENDEREÇO:</w:t>
            </w:r>
          </w:p>
        </w:tc>
        <w:tc>
          <w:tcPr>
            <w:tcW w:w="473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8BA4F79" w14:textId="77777777" w:rsidR="00150C3D" w:rsidRPr="002C7157" w:rsidRDefault="00150C3D" w:rsidP="000A6C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 xml:space="preserve">FONE/FAX: </w:t>
            </w:r>
          </w:p>
          <w:p w14:paraId="3562AB61" w14:textId="32300EF3" w:rsidR="00150C3D" w:rsidRPr="002C7157" w:rsidRDefault="00150C3D" w:rsidP="00150C3D">
            <w:pPr>
              <w:pStyle w:val="Default"/>
              <w:ind w:left="-515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0C3D" w:rsidRPr="002C7157" w14:paraId="1E591200" w14:textId="77777777" w:rsidTr="003E4F24">
        <w:trPr>
          <w:trHeight w:val="109"/>
        </w:trPr>
        <w:tc>
          <w:tcPr>
            <w:tcW w:w="9807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5C46AC9E" w14:textId="77777777" w:rsidR="00150C3D" w:rsidRPr="002C7157" w:rsidRDefault="00150C3D" w:rsidP="000A6C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 xml:space="preserve">E-MAIL: </w:t>
            </w:r>
          </w:p>
        </w:tc>
      </w:tr>
      <w:tr w:rsidR="00150C3D" w:rsidRPr="002C7157" w14:paraId="58CE9D3A" w14:textId="77777777" w:rsidTr="003E4F24">
        <w:trPr>
          <w:trHeight w:val="109"/>
        </w:trPr>
        <w:tc>
          <w:tcPr>
            <w:tcW w:w="9807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73B14376" w14:textId="77777777" w:rsidR="00150C3D" w:rsidRPr="002C7157" w:rsidRDefault="00150C3D" w:rsidP="000A6C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 xml:space="preserve">RESPONSÁVEL PARA ASSINATURA DO CONTRATO: </w:t>
            </w:r>
          </w:p>
          <w:p w14:paraId="328AC508" w14:textId="77777777" w:rsidR="007108F1" w:rsidRPr="002C7157" w:rsidRDefault="007108F1" w:rsidP="000A6C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Nº DE CONTA BANCÁRIA:</w:t>
            </w:r>
          </w:p>
          <w:p w14:paraId="5A14535B" w14:textId="7DEAE9E8" w:rsidR="007108F1" w:rsidRPr="002C7157" w:rsidRDefault="007108F1" w:rsidP="000A6C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AGÊNCIA:</w:t>
            </w:r>
          </w:p>
        </w:tc>
      </w:tr>
    </w:tbl>
    <w:p w14:paraId="6A5A1EF1" w14:textId="6C6D35A9" w:rsidR="00C8439F" w:rsidRPr="002C7157" w:rsidRDefault="00C8439F" w:rsidP="00150C3D">
      <w:pPr>
        <w:pStyle w:val="Default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0" w:type="auto"/>
        <w:tblInd w:w="-289" w:type="dxa"/>
        <w:tblLook w:val="04A0" w:firstRow="1" w:lastRow="0" w:firstColumn="1" w:lastColumn="0" w:noHBand="0" w:noVBand="1"/>
      </w:tblPr>
      <w:tblGrid>
        <w:gridCol w:w="758"/>
        <w:gridCol w:w="3678"/>
        <w:gridCol w:w="817"/>
        <w:gridCol w:w="1072"/>
        <w:gridCol w:w="997"/>
        <w:gridCol w:w="944"/>
        <w:gridCol w:w="944"/>
      </w:tblGrid>
      <w:tr w:rsidR="000D0391" w:rsidRPr="002C7157" w14:paraId="3B3D0D3C" w14:textId="4454584D" w:rsidTr="002C7157">
        <w:tc>
          <w:tcPr>
            <w:tcW w:w="758" w:type="dxa"/>
          </w:tcPr>
          <w:p w14:paraId="7458ADE0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7157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779" w:type="dxa"/>
          </w:tcPr>
          <w:p w14:paraId="09136C9B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7157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9" w:type="dxa"/>
          </w:tcPr>
          <w:p w14:paraId="493A1E18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7157">
              <w:rPr>
                <w:rFonts w:ascii="Arial" w:hAnsi="Arial" w:cs="Arial"/>
                <w:b/>
                <w:bCs/>
                <w:sz w:val="18"/>
                <w:szCs w:val="18"/>
              </w:rPr>
              <w:t>UNID.</w:t>
            </w:r>
          </w:p>
          <w:p w14:paraId="55A169DD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7157">
              <w:rPr>
                <w:rFonts w:ascii="Arial" w:hAnsi="Arial" w:cs="Arial"/>
                <w:b/>
                <w:bCs/>
                <w:sz w:val="18"/>
                <w:szCs w:val="18"/>
              </w:rPr>
              <w:t>MED.</w:t>
            </w:r>
          </w:p>
        </w:tc>
        <w:tc>
          <w:tcPr>
            <w:tcW w:w="1079" w:type="dxa"/>
          </w:tcPr>
          <w:p w14:paraId="2C6739C0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7157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997" w:type="dxa"/>
          </w:tcPr>
          <w:p w14:paraId="307C375B" w14:textId="5F887D52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7157">
              <w:rPr>
                <w:rFonts w:ascii="Arial" w:hAnsi="Arial" w:cs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944" w:type="dxa"/>
          </w:tcPr>
          <w:p w14:paraId="0F1F34E6" w14:textId="2B49277A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7157">
              <w:rPr>
                <w:rFonts w:ascii="Arial" w:hAnsi="Arial" w:cs="Arial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944" w:type="dxa"/>
          </w:tcPr>
          <w:p w14:paraId="72CC4E2C" w14:textId="7864C95E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7157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0D0391" w:rsidRPr="002C7157" w14:paraId="3635FC52" w14:textId="22DFE3C6" w:rsidTr="002C7157">
        <w:tc>
          <w:tcPr>
            <w:tcW w:w="758" w:type="dxa"/>
          </w:tcPr>
          <w:p w14:paraId="30317AAF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779" w:type="dxa"/>
          </w:tcPr>
          <w:p w14:paraId="753C54C7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CARNE BOVINA MOÍDA DE 2ª RESFRIADA/CONGELADA BOA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QUALIDADE, com no máximo de 5% de gordura, ou seja, sem gordura aparente, livre de aparas, cor vermelho vivo, registro no SIF com etiqueta identificadora contendo tipo da carne e data de validade. Embalagem plástica, sem acúmulo de líquidos em seu interior. Embalagens de 1KG.</w:t>
            </w:r>
          </w:p>
        </w:tc>
        <w:tc>
          <w:tcPr>
            <w:tcW w:w="709" w:type="dxa"/>
          </w:tcPr>
          <w:p w14:paraId="268D41E4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079" w:type="dxa"/>
          </w:tcPr>
          <w:p w14:paraId="14259B60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7" w:type="dxa"/>
          </w:tcPr>
          <w:p w14:paraId="30F108E2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01C679A9" w14:textId="69FEA091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0231EB17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37F7983B" w14:textId="501481C2" w:rsidTr="002C7157">
        <w:tc>
          <w:tcPr>
            <w:tcW w:w="758" w:type="dxa"/>
          </w:tcPr>
          <w:p w14:paraId="501DAAE9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779" w:type="dxa"/>
          </w:tcPr>
          <w:p w14:paraId="1D328450" w14:textId="1108F204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CARNE BOVINA COM OSSO - PALETA OU AGULHA Kg – BOA QUALIDADE</w:t>
            </w:r>
          </w:p>
        </w:tc>
        <w:tc>
          <w:tcPr>
            <w:tcW w:w="709" w:type="dxa"/>
          </w:tcPr>
          <w:p w14:paraId="360AB878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079" w:type="dxa"/>
          </w:tcPr>
          <w:p w14:paraId="5453B167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7" w:type="dxa"/>
          </w:tcPr>
          <w:p w14:paraId="41A5FBCB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29C9A625" w14:textId="6862D82E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3DC2D65B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58D8D255" w14:textId="76A63A98" w:rsidTr="002C7157">
        <w:tc>
          <w:tcPr>
            <w:tcW w:w="758" w:type="dxa"/>
          </w:tcPr>
          <w:p w14:paraId="3097F184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779" w:type="dxa"/>
          </w:tcPr>
          <w:p w14:paraId="501925E0" w14:textId="1F39379B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CARNE DE FRANGO, COXA E SOBRECOXA, congelada, embalagem de 1kg, sem acúmulo de liquido sem seu interior, com identificação do produto contendo a data de abate,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peso, fabricante, validade, temperatura de estoque e registro no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SIM, SIF ou CISPOA.</w:t>
            </w:r>
          </w:p>
        </w:tc>
        <w:tc>
          <w:tcPr>
            <w:tcW w:w="709" w:type="dxa"/>
          </w:tcPr>
          <w:p w14:paraId="6FCEE2CE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079" w:type="dxa"/>
          </w:tcPr>
          <w:p w14:paraId="6EDFF045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997" w:type="dxa"/>
          </w:tcPr>
          <w:p w14:paraId="405E744E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20117597" w14:textId="330C4011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6222DBBE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1A9BE375" w14:textId="6E54F20B" w:rsidTr="002C7157">
        <w:tc>
          <w:tcPr>
            <w:tcW w:w="758" w:type="dxa"/>
          </w:tcPr>
          <w:p w14:paraId="1109F4BA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779" w:type="dxa"/>
          </w:tcPr>
          <w:p w14:paraId="45FE41FC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MACARRÃO ESPAGUETE com ovos, deverá ser fabricada a partir de matérias primas sãs e limpas isentas de matérias terrosas, parasitos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e larvas. As massas ao serem postas na água não deverão turvá-las antes da cocção, não podendo estar fermentadas ou rançosas.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Embalagem plástica de 500GR, transparente, resistente e íntegra, com identificação do produto, rótulo, data de fabricação e de validade. Produto com, no mínimo, 6 meses de validade a partir da data de entrega do fornecedor.</w:t>
            </w:r>
          </w:p>
        </w:tc>
        <w:tc>
          <w:tcPr>
            <w:tcW w:w="709" w:type="dxa"/>
          </w:tcPr>
          <w:p w14:paraId="46364626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C7157">
              <w:rPr>
                <w:rFonts w:ascii="Arial" w:hAnsi="Arial" w:cs="Arial"/>
                <w:sz w:val="18"/>
                <w:szCs w:val="18"/>
              </w:rPr>
              <w:t>Pac</w:t>
            </w:r>
            <w:proofErr w:type="spellEnd"/>
          </w:p>
        </w:tc>
        <w:tc>
          <w:tcPr>
            <w:tcW w:w="1079" w:type="dxa"/>
          </w:tcPr>
          <w:p w14:paraId="2B2E0556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500</w:t>
            </w:r>
          </w:p>
          <w:p w14:paraId="1F8F6C71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</w:tcPr>
          <w:p w14:paraId="65F9AC0A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5C3FE75E" w14:textId="7802A078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4BD69106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1C92CC69" w14:textId="018664EE" w:rsidTr="002C7157">
        <w:tc>
          <w:tcPr>
            <w:tcW w:w="758" w:type="dxa"/>
          </w:tcPr>
          <w:p w14:paraId="6971BEF7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779" w:type="dxa"/>
          </w:tcPr>
          <w:p w14:paraId="4BB8042A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MACARRÃO PARAFUSO feito com ovos, deverá ser fabricado a partir de matérias primas sãs e limpas isentas de matérias terrosas, parasitos e larvas. As massas ao serem postas na água não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 xml:space="preserve">deverão turvá-las antes da cocção, não podendo estar fermentadas ou rançosas. Embalagem plástica de 500GR, transparente, resistente e íntegra, com identificação do produto, rótulo, data de fabricação e de validade. Produto, com 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no mínimo, 6 meses de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validade a partir da data de entrega do fornecedor.</w:t>
            </w:r>
          </w:p>
        </w:tc>
        <w:tc>
          <w:tcPr>
            <w:tcW w:w="709" w:type="dxa"/>
          </w:tcPr>
          <w:p w14:paraId="6D849174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C7157">
              <w:rPr>
                <w:rFonts w:ascii="Arial" w:hAnsi="Arial" w:cs="Arial"/>
                <w:sz w:val="18"/>
                <w:szCs w:val="18"/>
              </w:rPr>
              <w:lastRenderedPageBreak/>
              <w:t>Pac</w:t>
            </w:r>
            <w:proofErr w:type="spellEnd"/>
          </w:p>
        </w:tc>
        <w:tc>
          <w:tcPr>
            <w:tcW w:w="1079" w:type="dxa"/>
          </w:tcPr>
          <w:p w14:paraId="11CCF2F3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997" w:type="dxa"/>
          </w:tcPr>
          <w:p w14:paraId="4CD6C5DE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7E9105A7" w14:textId="17D302B3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1BDAB875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21CFFB48" w14:textId="30E32A9C" w:rsidTr="002C7157">
        <w:tc>
          <w:tcPr>
            <w:tcW w:w="758" w:type="dxa"/>
          </w:tcPr>
          <w:p w14:paraId="46B88B9F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3779" w:type="dxa"/>
          </w:tcPr>
          <w:p w14:paraId="30D1246F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MORTADELA DE FRANGO- FATIADA- - PACOTE 1 Kg</w:t>
            </w:r>
          </w:p>
        </w:tc>
        <w:tc>
          <w:tcPr>
            <w:tcW w:w="709" w:type="dxa"/>
          </w:tcPr>
          <w:p w14:paraId="626F8FB6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079" w:type="dxa"/>
          </w:tcPr>
          <w:p w14:paraId="6CE92DB4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7" w:type="dxa"/>
          </w:tcPr>
          <w:p w14:paraId="349C669B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488B4482" w14:textId="151B3E1C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15E67A4E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4B6F7E6E" w14:textId="45EEB314" w:rsidTr="002C7157">
        <w:tc>
          <w:tcPr>
            <w:tcW w:w="758" w:type="dxa"/>
          </w:tcPr>
          <w:p w14:paraId="42E7BAA5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3779" w:type="dxa"/>
          </w:tcPr>
          <w:p w14:paraId="4EF01C57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OVOS DE GALINHA tipo 1 (DZ), grandes, casca limpa intacta isenta e</w:t>
            </w:r>
          </w:p>
        </w:tc>
        <w:tc>
          <w:tcPr>
            <w:tcW w:w="709" w:type="dxa"/>
          </w:tcPr>
          <w:p w14:paraId="6C7C0B9F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Dz.</w:t>
            </w:r>
          </w:p>
        </w:tc>
        <w:tc>
          <w:tcPr>
            <w:tcW w:w="1079" w:type="dxa"/>
          </w:tcPr>
          <w:p w14:paraId="6DD6C0AE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7" w:type="dxa"/>
          </w:tcPr>
          <w:p w14:paraId="314008FD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62AABF08" w14:textId="512A6AAC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7158D2F4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12A1200C" w14:textId="77A1C423" w:rsidTr="002C7157">
        <w:tc>
          <w:tcPr>
            <w:tcW w:w="758" w:type="dxa"/>
          </w:tcPr>
          <w:p w14:paraId="0F522AB7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779" w:type="dxa"/>
          </w:tcPr>
          <w:p w14:paraId="5E3D5F68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BANANA PRATA kg - de 1ª qualidade, tamanho médio,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amadurecimento e intacta.</w:t>
            </w:r>
          </w:p>
        </w:tc>
        <w:tc>
          <w:tcPr>
            <w:tcW w:w="709" w:type="dxa"/>
          </w:tcPr>
          <w:p w14:paraId="73820A12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079" w:type="dxa"/>
          </w:tcPr>
          <w:p w14:paraId="5EC946F4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997" w:type="dxa"/>
          </w:tcPr>
          <w:p w14:paraId="6C25942A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6AB3E690" w14:textId="634B32A8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13EE6954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2A81E20A" w14:textId="3C4B83AC" w:rsidTr="002C7157">
        <w:tc>
          <w:tcPr>
            <w:tcW w:w="758" w:type="dxa"/>
          </w:tcPr>
          <w:p w14:paraId="4A5717E4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779" w:type="dxa"/>
          </w:tcPr>
          <w:p w14:paraId="0A3C7420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MAMÃO FORMOSA (KG), de primeira, tamanho grande com grau de maturação tal que lhes permita suportar transporte, manipulação e conservação adequada para consumo mediato e imediato,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apresentando cor, tamanho e conformação uniforme, sem manchas,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machucaduras, bolores, sujidades, ferrugem ou outros defeitos que possam alterar sua aparência e qualidade.</w:t>
            </w:r>
          </w:p>
        </w:tc>
        <w:tc>
          <w:tcPr>
            <w:tcW w:w="709" w:type="dxa"/>
          </w:tcPr>
          <w:p w14:paraId="4C3FB17D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079" w:type="dxa"/>
          </w:tcPr>
          <w:p w14:paraId="4288D549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997" w:type="dxa"/>
          </w:tcPr>
          <w:p w14:paraId="60479353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166B394C" w14:textId="56E33FA1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38073441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24C62D8B" w14:textId="076C6221" w:rsidTr="002C7157">
        <w:tc>
          <w:tcPr>
            <w:tcW w:w="758" w:type="dxa"/>
          </w:tcPr>
          <w:p w14:paraId="53C973C5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779" w:type="dxa"/>
          </w:tcPr>
          <w:p w14:paraId="726B3A1C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MARGARINA VEGETAL COM SAL cremosa, no mínimo 60% de lipídeos e 0% de gorduras trans, enriquecida de vitaminas; apresentação, aspecto, cheiro, sabor e cor peculiares, isenta de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ranço e de bolores. Embalagem de 500GR. Acondicionada em embalagem primária em polietileno atóxico, com identificação do produto, especificação dos ingredientes, informação nutricional, peso líquido e rotulagem de acordo com a legislação prazo de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validade de 6 meses a partir da data da entrega.</w:t>
            </w:r>
          </w:p>
        </w:tc>
        <w:tc>
          <w:tcPr>
            <w:tcW w:w="709" w:type="dxa"/>
          </w:tcPr>
          <w:p w14:paraId="16A13371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C7157">
              <w:rPr>
                <w:rFonts w:ascii="Arial" w:hAnsi="Arial" w:cs="Arial"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1079" w:type="dxa"/>
          </w:tcPr>
          <w:p w14:paraId="413F45DA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7" w:type="dxa"/>
          </w:tcPr>
          <w:p w14:paraId="5621D632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336780D5" w14:textId="670CF334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63FD4E86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03E819E9" w14:textId="07BA4FE9" w:rsidTr="002C7157">
        <w:tc>
          <w:tcPr>
            <w:tcW w:w="758" w:type="dxa"/>
          </w:tcPr>
          <w:p w14:paraId="61CDEFE1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779" w:type="dxa"/>
          </w:tcPr>
          <w:p w14:paraId="34788865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BATATA DOCE (KG) casca firme, tamanho médio, integra, livre de sujidades. Livre de umidade, mofo, rachaduras, abertos e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machucados.</w:t>
            </w:r>
          </w:p>
        </w:tc>
        <w:tc>
          <w:tcPr>
            <w:tcW w:w="709" w:type="dxa"/>
          </w:tcPr>
          <w:p w14:paraId="0F15559F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079" w:type="dxa"/>
          </w:tcPr>
          <w:p w14:paraId="408280D0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7" w:type="dxa"/>
          </w:tcPr>
          <w:p w14:paraId="3E20DE3D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69949369" w14:textId="76DB0B6C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11986055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628F486B" w14:textId="1DB469AF" w:rsidTr="002C7157">
        <w:tc>
          <w:tcPr>
            <w:tcW w:w="758" w:type="dxa"/>
          </w:tcPr>
          <w:p w14:paraId="7A36AF4C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779" w:type="dxa"/>
          </w:tcPr>
          <w:p w14:paraId="1EEFE488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BATATA INGLESA, branca, tamanho médio, boa qualidade, livre de brotos, casca firme, livres de umidade externa com tamanho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uniforme e suficientemente desenvolvido, sem danos físicos/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mecânicos ou rachaduras/perfurações/ corte.</w:t>
            </w:r>
          </w:p>
        </w:tc>
        <w:tc>
          <w:tcPr>
            <w:tcW w:w="709" w:type="dxa"/>
          </w:tcPr>
          <w:p w14:paraId="741EFADD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079" w:type="dxa"/>
          </w:tcPr>
          <w:p w14:paraId="638AD8BC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97" w:type="dxa"/>
          </w:tcPr>
          <w:p w14:paraId="64BFD6AB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60A9863A" w14:textId="4C521FE6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2D471905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391" w:rsidRPr="002C7157" w14:paraId="6CE1470B" w14:textId="1B97A25F" w:rsidTr="002C7157">
        <w:tc>
          <w:tcPr>
            <w:tcW w:w="758" w:type="dxa"/>
          </w:tcPr>
          <w:p w14:paraId="2DDA198C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779" w:type="dxa"/>
          </w:tcPr>
          <w:p w14:paraId="2312E02F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MANGA (KG), grau médio de maturação. Com casca sã, sem 13 KG 500,00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rupturas, acondicionado em embalagem resistente e transparente,</w:t>
            </w:r>
            <w:r w:rsidRPr="002C71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br/>
              <w:t>com etiqueta de pesagem</w:t>
            </w:r>
          </w:p>
        </w:tc>
        <w:tc>
          <w:tcPr>
            <w:tcW w:w="709" w:type="dxa"/>
          </w:tcPr>
          <w:p w14:paraId="262F3A20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079" w:type="dxa"/>
          </w:tcPr>
          <w:p w14:paraId="7CD5A94D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C7157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997" w:type="dxa"/>
          </w:tcPr>
          <w:p w14:paraId="16C6C720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2BCCDA59" w14:textId="059EA98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4" w:type="dxa"/>
          </w:tcPr>
          <w:p w14:paraId="233CC9EA" w14:textId="77777777" w:rsidR="000D0391" w:rsidRPr="002C7157" w:rsidRDefault="000D0391" w:rsidP="002F4A4D">
            <w:pPr>
              <w:tabs>
                <w:tab w:val="left" w:pos="593"/>
              </w:tabs>
              <w:ind w:right="111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CD565D" w14:textId="63A86E88" w:rsidR="00017DB6" w:rsidRPr="002C7157" w:rsidRDefault="00017DB6" w:rsidP="00150C3D">
      <w:pPr>
        <w:pStyle w:val="Default"/>
        <w:rPr>
          <w:rFonts w:ascii="Arial" w:hAnsi="Arial" w:cs="Arial"/>
          <w:sz w:val="18"/>
          <w:szCs w:val="18"/>
        </w:rPr>
      </w:pPr>
      <w:r w:rsidRPr="002C7157">
        <w:rPr>
          <w:rFonts w:ascii="Arial" w:hAnsi="Arial" w:cs="Arial"/>
          <w:sz w:val="18"/>
          <w:szCs w:val="18"/>
        </w:rPr>
        <w:t xml:space="preserve">  </w:t>
      </w:r>
    </w:p>
    <w:p w14:paraId="16C31573" w14:textId="551AA169" w:rsidR="00017DB6" w:rsidRPr="002C7157" w:rsidRDefault="00017DB6" w:rsidP="00150C3D">
      <w:pPr>
        <w:pStyle w:val="Default"/>
        <w:rPr>
          <w:rFonts w:ascii="Arial" w:hAnsi="Arial" w:cs="Arial"/>
          <w:sz w:val="18"/>
          <w:szCs w:val="18"/>
        </w:rPr>
      </w:pPr>
    </w:p>
    <w:p w14:paraId="79AF21AB" w14:textId="240F1373" w:rsidR="00017DB6" w:rsidRPr="002C7157" w:rsidRDefault="00017DB6" w:rsidP="00150C3D">
      <w:pPr>
        <w:pStyle w:val="Default"/>
        <w:rPr>
          <w:rFonts w:ascii="Arial" w:hAnsi="Arial" w:cs="Arial"/>
          <w:sz w:val="18"/>
          <w:szCs w:val="18"/>
        </w:rPr>
      </w:pPr>
      <w:r w:rsidRPr="002C7157">
        <w:rPr>
          <w:rFonts w:ascii="Arial" w:hAnsi="Arial" w:cs="Arial"/>
          <w:sz w:val="18"/>
          <w:szCs w:val="18"/>
        </w:rPr>
        <w:tab/>
      </w:r>
      <w:r w:rsidRPr="002C7157">
        <w:rPr>
          <w:rFonts w:ascii="Arial" w:hAnsi="Arial" w:cs="Arial"/>
          <w:sz w:val="18"/>
          <w:szCs w:val="18"/>
        </w:rPr>
        <w:tab/>
      </w:r>
      <w:r w:rsidRPr="002C7157">
        <w:rPr>
          <w:rFonts w:ascii="Arial" w:hAnsi="Arial" w:cs="Arial"/>
          <w:sz w:val="18"/>
          <w:szCs w:val="18"/>
        </w:rPr>
        <w:tab/>
        <w:t>Local e data</w:t>
      </w:r>
    </w:p>
    <w:p w14:paraId="452E2235" w14:textId="15E3349B" w:rsidR="00017DB6" w:rsidRPr="002C7157" w:rsidRDefault="00017DB6" w:rsidP="00150C3D">
      <w:pPr>
        <w:pStyle w:val="Default"/>
        <w:rPr>
          <w:rFonts w:ascii="Arial" w:hAnsi="Arial" w:cs="Arial"/>
          <w:sz w:val="18"/>
          <w:szCs w:val="18"/>
        </w:rPr>
      </w:pPr>
    </w:p>
    <w:p w14:paraId="4865E09F" w14:textId="07670417" w:rsidR="00017DB6" w:rsidRPr="002C7157" w:rsidRDefault="00017DB6" w:rsidP="00150C3D">
      <w:pPr>
        <w:pStyle w:val="Default"/>
        <w:rPr>
          <w:rFonts w:ascii="Arial" w:hAnsi="Arial" w:cs="Arial"/>
          <w:sz w:val="18"/>
          <w:szCs w:val="18"/>
        </w:rPr>
      </w:pPr>
    </w:p>
    <w:p w14:paraId="16148F0B" w14:textId="0C25334A" w:rsidR="00017DB6" w:rsidRPr="002C7157" w:rsidRDefault="00017DB6" w:rsidP="00150C3D">
      <w:pPr>
        <w:pStyle w:val="Default"/>
        <w:rPr>
          <w:rFonts w:ascii="Arial" w:hAnsi="Arial" w:cs="Arial"/>
          <w:sz w:val="18"/>
          <w:szCs w:val="18"/>
        </w:rPr>
      </w:pPr>
      <w:r w:rsidRPr="002C7157">
        <w:rPr>
          <w:rFonts w:ascii="Arial" w:hAnsi="Arial" w:cs="Arial"/>
          <w:sz w:val="18"/>
          <w:szCs w:val="18"/>
        </w:rPr>
        <w:tab/>
      </w:r>
      <w:r w:rsidRPr="002C7157">
        <w:rPr>
          <w:rFonts w:ascii="Arial" w:hAnsi="Arial" w:cs="Arial"/>
          <w:sz w:val="18"/>
          <w:szCs w:val="18"/>
        </w:rPr>
        <w:tab/>
      </w:r>
      <w:r w:rsidRPr="002C7157">
        <w:rPr>
          <w:rFonts w:ascii="Arial" w:hAnsi="Arial" w:cs="Arial"/>
          <w:sz w:val="18"/>
          <w:szCs w:val="18"/>
        </w:rPr>
        <w:tab/>
        <w:t>Empresa licitante</w:t>
      </w:r>
    </w:p>
    <w:p w14:paraId="0A2D5BDA" w14:textId="2E2EDD63" w:rsidR="00017DB6" w:rsidRPr="002C7157" w:rsidRDefault="00017DB6" w:rsidP="00150C3D">
      <w:pPr>
        <w:pStyle w:val="Default"/>
        <w:rPr>
          <w:rFonts w:ascii="Arial" w:hAnsi="Arial" w:cs="Arial"/>
          <w:sz w:val="18"/>
          <w:szCs w:val="18"/>
        </w:rPr>
      </w:pPr>
      <w:r w:rsidRPr="002C7157">
        <w:rPr>
          <w:rFonts w:ascii="Arial" w:hAnsi="Arial" w:cs="Arial"/>
          <w:sz w:val="18"/>
          <w:szCs w:val="18"/>
        </w:rPr>
        <w:tab/>
      </w:r>
      <w:r w:rsidRPr="002C7157">
        <w:rPr>
          <w:rFonts w:ascii="Arial" w:hAnsi="Arial" w:cs="Arial"/>
          <w:sz w:val="18"/>
          <w:szCs w:val="18"/>
        </w:rPr>
        <w:tab/>
      </w:r>
      <w:r w:rsidRPr="002C7157">
        <w:rPr>
          <w:rFonts w:ascii="Arial" w:hAnsi="Arial" w:cs="Arial"/>
          <w:sz w:val="18"/>
          <w:szCs w:val="18"/>
        </w:rPr>
        <w:tab/>
        <w:t>Assinatura.</w:t>
      </w:r>
    </w:p>
    <w:sectPr w:rsidR="00017DB6" w:rsidRPr="002C7157" w:rsidSect="00150C3D">
      <w:headerReference w:type="default" r:id="rId6"/>
      <w:foot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BF7D1" w14:textId="77777777" w:rsidR="00150C3D" w:rsidRDefault="00150C3D" w:rsidP="00150C3D">
      <w:pPr>
        <w:spacing w:after="0" w:line="240" w:lineRule="auto"/>
      </w:pPr>
      <w:r>
        <w:separator/>
      </w:r>
    </w:p>
  </w:endnote>
  <w:endnote w:type="continuationSeparator" w:id="0">
    <w:p w14:paraId="486AF8E5" w14:textId="77777777" w:rsidR="00150C3D" w:rsidRDefault="00150C3D" w:rsidP="00150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47FB0" w14:textId="77777777" w:rsidR="00150C3D" w:rsidRDefault="00150C3D" w:rsidP="00150C3D">
    <w:pPr>
      <w:pStyle w:val="Rodap"/>
    </w:pPr>
    <w:bookmarkStart w:id="1" w:name="_Hlk198218665"/>
    <w:r>
      <w:rPr>
        <w:noProof/>
        <w:lang w:eastAsia="pt-BR"/>
      </w:rPr>
      <w:drawing>
        <wp:inline distT="0" distB="0" distL="0" distR="0" wp14:anchorId="7C335761" wp14:editId="2F16C8A3">
          <wp:extent cx="5905500" cy="638131"/>
          <wp:effectExtent l="0" t="0" r="0" b="0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24760" cy="683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p w14:paraId="5D3B0655" w14:textId="77777777" w:rsidR="00150C3D" w:rsidRPr="00150C3D" w:rsidRDefault="00150C3D" w:rsidP="00150C3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56AC1" w14:textId="77777777" w:rsidR="00150C3D" w:rsidRDefault="00150C3D" w:rsidP="00150C3D">
      <w:pPr>
        <w:spacing w:after="0" w:line="240" w:lineRule="auto"/>
      </w:pPr>
      <w:r>
        <w:separator/>
      </w:r>
    </w:p>
  </w:footnote>
  <w:footnote w:type="continuationSeparator" w:id="0">
    <w:p w14:paraId="0D765EFC" w14:textId="77777777" w:rsidR="00150C3D" w:rsidRDefault="00150C3D" w:rsidP="00150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8E870" w14:textId="77777777" w:rsidR="00150C3D" w:rsidRDefault="00150C3D" w:rsidP="00150C3D">
    <w:pPr>
      <w:pStyle w:val="Cabealho"/>
    </w:pPr>
    <w:bookmarkStart w:id="0" w:name="_Hlk198218626"/>
    <w:r>
      <w:rPr>
        <w:noProof/>
        <w:lang w:eastAsia="pt-BR"/>
      </w:rPr>
      <w:drawing>
        <wp:inline distT="0" distB="0" distL="0" distR="0" wp14:anchorId="7519D3AC" wp14:editId="7ADA5628">
          <wp:extent cx="6878472" cy="654957"/>
          <wp:effectExtent l="0" t="0" r="0" b="0"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p w14:paraId="7A8D4779" w14:textId="77777777" w:rsidR="00150C3D" w:rsidRDefault="00150C3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122"/>
    <w:rsid w:val="00017DB6"/>
    <w:rsid w:val="000D0391"/>
    <w:rsid w:val="00150C3D"/>
    <w:rsid w:val="002C7157"/>
    <w:rsid w:val="003E4F24"/>
    <w:rsid w:val="00520D9B"/>
    <w:rsid w:val="00613122"/>
    <w:rsid w:val="007108F1"/>
    <w:rsid w:val="008B0444"/>
    <w:rsid w:val="00C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EA80BA"/>
  <w15:chartTrackingRefBased/>
  <w15:docId w15:val="{89BE5F67-1111-4ECA-843C-5EDA20BC0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C3D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50C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Cabealho">
    <w:name w:val="header"/>
    <w:basedOn w:val="Normal"/>
    <w:link w:val="CabealhoChar"/>
    <w:uiPriority w:val="99"/>
    <w:unhideWhenUsed/>
    <w:rsid w:val="00150C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0C3D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150C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0C3D"/>
    <w:rPr>
      <w:kern w:val="2"/>
      <w14:ligatures w14:val="standardContextual"/>
    </w:rPr>
  </w:style>
  <w:style w:type="table" w:styleId="Tabelacomgrade">
    <w:name w:val="Table Grid"/>
    <w:basedOn w:val="Tabelanormal"/>
    <w:uiPriority w:val="39"/>
    <w:rsid w:val="008B0444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566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7</cp:revision>
  <dcterms:created xsi:type="dcterms:W3CDTF">2025-09-04T12:58:00Z</dcterms:created>
  <dcterms:modified xsi:type="dcterms:W3CDTF">2025-09-09T14:10:00Z</dcterms:modified>
</cp:coreProperties>
</file>