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9D1A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ANEXO</w:t>
      </w:r>
      <w:r w:rsidRPr="009F623B">
        <w:rPr>
          <w:rFonts w:asciiTheme="minorHAnsi" w:eastAsia="Malgun Gothic" w:hAnsiTheme="minorHAnsi" w:cstheme="minorHAnsi"/>
          <w:b/>
          <w:bCs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</w:p>
    <w:p w14:paraId="2A2BC0CB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</w:p>
    <w:p w14:paraId="6B8FF71F" w14:textId="1BC1E2FA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Nº. XX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0D085621" w14:textId="02D04B08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</w:t>
      </w:r>
      <w:r w:rsidR="009D5251">
        <w:rPr>
          <w:rFonts w:asciiTheme="minorHAnsi" w:eastAsia="Malgun Gothic" w:hAnsiTheme="minorHAnsi" w:cstheme="minorHAnsi"/>
          <w:b/>
          <w:bCs/>
        </w:rPr>
        <w:t>...</w:t>
      </w:r>
      <w:r w:rsidRPr="009F623B">
        <w:rPr>
          <w:rFonts w:asciiTheme="minorHAnsi" w:eastAsia="Malgun Gothic" w:hAnsiTheme="minorHAnsi" w:cstheme="minorHAnsi"/>
          <w:b/>
          <w:bCs/>
        </w:rPr>
        <w:t>/2024</w:t>
      </w:r>
    </w:p>
    <w:p w14:paraId="13DCD8D4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</w:rPr>
      </w:pPr>
    </w:p>
    <w:p w14:paraId="1A76F045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Aos....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mês de ....................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Pr="009F623B">
        <w:rPr>
          <w:rFonts w:asciiTheme="minorHAnsi" w:eastAsia="Malgun Gothic" w:hAnsiTheme="minorHAnsi" w:cstheme="minorHAnsi"/>
          <w:b/>
        </w:rPr>
        <w:t>...................................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registrada na Ata de Julgamento de Preços, homologada em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>/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5FEC43D5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C576D7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 item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</w:p>
    <w:p w14:paraId="210ED176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5"/>
        <w:gridCol w:w="3914"/>
        <w:gridCol w:w="1135"/>
        <w:gridCol w:w="1274"/>
        <w:gridCol w:w="1801"/>
      </w:tblGrid>
      <w:tr w:rsidR="009F623B" w:rsidRPr="009F623B" w14:paraId="04E97D81" w14:textId="77777777" w:rsidTr="00482879">
        <w:trPr>
          <w:trHeight w:val="530"/>
        </w:trPr>
        <w:tc>
          <w:tcPr>
            <w:tcW w:w="1515" w:type="dxa"/>
          </w:tcPr>
          <w:p w14:paraId="508658EF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3914" w:type="dxa"/>
          </w:tcPr>
          <w:p w14:paraId="4D0EA416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1135" w:type="dxa"/>
          </w:tcPr>
          <w:p w14:paraId="45B9C2F9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274" w:type="dxa"/>
          </w:tcPr>
          <w:p w14:paraId="0279A24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unit.</w:t>
            </w:r>
          </w:p>
        </w:tc>
        <w:tc>
          <w:tcPr>
            <w:tcW w:w="1801" w:type="dxa"/>
          </w:tcPr>
          <w:p w14:paraId="0F532CC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</w:tr>
      <w:tr w:rsidR="009F623B" w:rsidRPr="009F623B" w14:paraId="326D37F5" w14:textId="77777777" w:rsidTr="00482879">
        <w:trPr>
          <w:trHeight w:val="263"/>
        </w:trPr>
        <w:tc>
          <w:tcPr>
            <w:tcW w:w="1515" w:type="dxa"/>
          </w:tcPr>
          <w:p w14:paraId="0C80729E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36B9C61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0FF0CD5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2401BDC0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71D924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9F623B" w:rsidRPr="009F623B" w14:paraId="3AFA233A" w14:textId="77777777" w:rsidTr="00482879">
        <w:trPr>
          <w:trHeight w:val="263"/>
        </w:trPr>
        <w:tc>
          <w:tcPr>
            <w:tcW w:w="1515" w:type="dxa"/>
          </w:tcPr>
          <w:p w14:paraId="23088C72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1A00AE1C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27242098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30033871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06991C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</w:tbl>
    <w:p w14:paraId="2926319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</w:p>
    <w:p w14:paraId="3948B58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........... 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(..............).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D978F9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1A6D243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8135C4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49C8B54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33DF9E0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substituição na ordem classificatória de fornecedor </w:t>
      </w:r>
      <w:r w:rsidRPr="009F623B">
        <w:rPr>
          <w:rFonts w:asciiTheme="minorHAnsi" w:eastAsia="Malgun Gothic" w:hAnsiTheme="minorHAnsi" w:cstheme="minorHAnsi"/>
        </w:rPr>
        <w:lastRenderedPageBreak/>
        <w:t>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24BDD9E5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25CE2E3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6043228D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classificado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em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1º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(primeiro)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lugar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registrados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Ata</w:t>
      </w:r>
      <w:r w:rsidR="009F623B"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Preços,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035147FB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="009F623B"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4BDD4AB0" w14:textId="7B18D932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="009F623B"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="009F623B"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="009F623B" w:rsidRPr="009F623B">
        <w:rPr>
          <w:rFonts w:asciiTheme="minorHAnsi" w:eastAsia="Malgun Gothic" w:hAnsiTheme="minorHAnsi" w:cstheme="minorHAnsi"/>
          <w:sz w:val="23"/>
        </w:rPr>
        <w:t>.</w:t>
      </w:r>
    </w:p>
    <w:p w14:paraId="2A202C1C" w14:textId="3986D813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="009F623B"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EMPENHO,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mesma,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custos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adicionais.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assinará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comprovante de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mercadoria</w:t>
      </w:r>
      <w:r w:rsidR="009F623B"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nota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51C1BFC" w14:textId="285626D3" w:rsidR="00C04539" w:rsidRPr="00C04539" w:rsidRDefault="00C04539" w:rsidP="00C04539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757229C0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 xml:space="preserve"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77777777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66CE89E1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7E953DB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520BAB9A" w14:textId="4BE5C75B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lastRenderedPageBreak/>
        <w:t>Rubrica: 33.90.30.07.00.00.00 e 33.90.30.04.00.00.00</w:t>
      </w: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47376BE0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231BA7D1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0108AF91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8E974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68E4932B" w14:textId="23EEC15F" w:rsidR="00B41012" w:rsidRPr="00B41012" w:rsidRDefault="00B41012" w:rsidP="005A46B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37A2841E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70B3338F" w14:textId="77777777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I - descumprir as condições da ata de registro de preços;</w:t>
      </w:r>
    </w:p>
    <w:p w14:paraId="67DB5B27" w14:textId="230200C8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receber a nota de empenho ou instrumento equivalente no prazo estabelecido pela administração, sem justificativa aceitável;</w:t>
      </w:r>
    </w:p>
    <w:p w14:paraId="1E2827CD" w14:textId="7BFB7EF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57E5918B" w14:textId="460B41C1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 sanção prevista no inciso III ou IV do caput do art. 156 da Lei federal nº 14.133, de 1º de abril de 2021; ou</w:t>
      </w:r>
    </w:p>
    <w:p w14:paraId="247E6387" w14:textId="5BC2E86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 condenado por algum dos crimes previstos no art. 178 da Lei federal nº 14.133, de 1º de abril de 2021, por sentença transitada em julgado.</w:t>
      </w:r>
    </w:p>
    <w:p w14:paraId="719E0003" w14:textId="34555FF9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 w:rsid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4943142F" w14:textId="151F8490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2D6A1C1A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 razão de interesse público; ou</w:t>
      </w:r>
    </w:p>
    <w:p w14:paraId="6E060712" w14:textId="5AC4E0CB" w:rsidR="009F623B" w:rsidRDefault="00B41012" w:rsidP="00B41012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 pedido do fornecedor.</w:t>
      </w:r>
    </w:p>
    <w:p w14:paraId="239A5622" w14:textId="77777777" w:rsidR="00B41012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</w:p>
    <w:p w14:paraId="52A9600A" w14:textId="77777777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8BE6689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A80D467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149A8C91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1CBE0B62" w14:textId="66DD7245" w:rsidR="00B41012" w:rsidRPr="00B41012" w:rsidRDefault="00B41012" w:rsidP="00B41012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0774D081" w14:textId="11C37498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á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autorizad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caso a caso, pelo Sr. Prefeito Municipal ou a quem delegar competência.</w:t>
      </w:r>
    </w:p>
    <w:p w14:paraId="08C1E780" w14:textId="77777777" w:rsidR="00C061EA" w:rsidRDefault="00C061EA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5FBF1FFB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Responsabilizar-se pela integralidade dos ônus, dos tributos, dos emolumentos, dos honorários e das despesas incidentes sobre o objeto contratado, bem como por cumprir todas as obrigações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lastRenderedPageBreak/>
        <w:t>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62C880CC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4796987" w14:textId="77777777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0D209C7" w14:textId="77777777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5D6C6F6D" w14:textId="407BEFD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77777777" w:rsidR="00C061EA" w:rsidRPr="00C061EA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ERNESTINA,</w:t>
      </w:r>
      <w:r w:rsidRPr="00C061EA">
        <w:rPr>
          <w:rFonts w:ascii="Arial" w:hAnsi="Arial" w:cs="Arial"/>
          <w:spacing w:val="10"/>
        </w:rPr>
        <w:t xml:space="preserve">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 xml:space="preserve">de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>de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01BDB6CB" w14:textId="77777777" w:rsidR="00C061EA" w:rsidRDefault="00C061EA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5894B8B4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03E03813" w14:textId="09736E62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38EE3890" w14:textId="57CCEE20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4DFC59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4B86B8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001B9E4B" w14:textId="4C368193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sectPr w:rsidR="00C061EA" w:rsidRPr="00C061EA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1D4EFD"/>
    <w:rsid w:val="00442304"/>
    <w:rsid w:val="005340D2"/>
    <w:rsid w:val="005A46BD"/>
    <w:rsid w:val="008718D4"/>
    <w:rsid w:val="009D5251"/>
    <w:rsid w:val="009F623B"/>
    <w:rsid w:val="00B41012"/>
    <w:rsid w:val="00C04539"/>
    <w:rsid w:val="00C061EA"/>
    <w:rsid w:val="00C13672"/>
    <w:rsid w:val="00CB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3029</Words>
  <Characters>16359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6</cp:revision>
  <dcterms:created xsi:type="dcterms:W3CDTF">2024-01-26T19:02:00Z</dcterms:created>
  <dcterms:modified xsi:type="dcterms:W3CDTF">2024-03-05T10:02:00Z</dcterms:modified>
</cp:coreProperties>
</file>