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85700" w14:textId="77777777" w:rsidR="00EA76BC" w:rsidRPr="00EA76BC" w:rsidRDefault="00EA76BC" w:rsidP="00482FA6">
      <w:pPr>
        <w:jc w:val="center"/>
        <w:rPr>
          <w:rFonts w:ascii="Times New Roman" w:hAnsi="Times New Roman" w:cs="Times New Roman"/>
          <w:b/>
          <w:bCs/>
          <w:sz w:val="22"/>
        </w:rPr>
      </w:pPr>
      <w:r w:rsidRPr="00EA76BC">
        <w:rPr>
          <w:rFonts w:ascii="Times New Roman" w:hAnsi="Times New Roman" w:cs="Times New Roman"/>
          <w:b/>
          <w:bCs/>
          <w:sz w:val="22"/>
        </w:rPr>
        <w:t>TERMO DE REFERÊNCIA</w:t>
      </w:r>
    </w:p>
    <w:p w14:paraId="449D7845" w14:textId="618B6DB7" w:rsidR="00EA76BC" w:rsidRPr="00EA76BC" w:rsidRDefault="00EA76BC" w:rsidP="00EA76BC">
      <w:pPr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>Contratação de Empresa para Desinsetização de Bueiros, Praças e Vias Públicas</w:t>
      </w:r>
      <w:r w:rsidRPr="00EA76BC">
        <w:rPr>
          <w:rFonts w:ascii="Times New Roman" w:hAnsi="Times New Roman" w:cs="Times New Roman"/>
          <w:sz w:val="22"/>
        </w:rPr>
        <w:br/>
        <w:t>Secretaria Municipal de Serviços Urbanos – Município de Ernestina</w:t>
      </w:r>
    </w:p>
    <w:p w14:paraId="681BC3A9" w14:textId="77777777" w:rsidR="00EA76BC" w:rsidRPr="00EA76BC" w:rsidRDefault="00EA76BC" w:rsidP="00EA76BC">
      <w:pPr>
        <w:rPr>
          <w:rFonts w:ascii="Times New Roman" w:hAnsi="Times New Roman" w:cs="Times New Roman"/>
          <w:b/>
          <w:bCs/>
          <w:sz w:val="22"/>
        </w:rPr>
      </w:pPr>
      <w:r w:rsidRPr="00EA76BC">
        <w:rPr>
          <w:rFonts w:ascii="Times New Roman" w:hAnsi="Times New Roman" w:cs="Times New Roman"/>
          <w:b/>
          <w:bCs/>
          <w:sz w:val="22"/>
        </w:rPr>
        <w:t>1. IDENTIFICAÇÃO</w:t>
      </w:r>
    </w:p>
    <w:p w14:paraId="5CCF9EAF" w14:textId="1EF96B05" w:rsidR="00EA76BC" w:rsidRPr="00EA76BC" w:rsidRDefault="00EA76BC" w:rsidP="001F2D97">
      <w:pPr>
        <w:jc w:val="left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b/>
          <w:bCs/>
          <w:sz w:val="22"/>
        </w:rPr>
        <w:t>Contratante:</w:t>
      </w:r>
      <w:r w:rsidRPr="00EA76BC">
        <w:rPr>
          <w:rFonts w:ascii="Times New Roman" w:hAnsi="Times New Roman" w:cs="Times New Roman"/>
          <w:sz w:val="22"/>
        </w:rPr>
        <w:t xml:space="preserve"> Município de Ernestina/RS, por meio da Secretaria Municipal de Serviços Urbanos.</w:t>
      </w:r>
      <w:r w:rsidRPr="00EA76BC">
        <w:rPr>
          <w:rFonts w:ascii="Times New Roman" w:hAnsi="Times New Roman" w:cs="Times New Roman"/>
          <w:sz w:val="22"/>
        </w:rPr>
        <w:br/>
      </w:r>
      <w:r w:rsidRPr="00EA76BC">
        <w:rPr>
          <w:rFonts w:ascii="Times New Roman" w:hAnsi="Times New Roman" w:cs="Times New Roman"/>
          <w:b/>
          <w:bCs/>
          <w:sz w:val="22"/>
        </w:rPr>
        <w:t>Contratada:</w:t>
      </w:r>
      <w:r w:rsidRPr="00EA76BC">
        <w:rPr>
          <w:rFonts w:ascii="Times New Roman" w:hAnsi="Times New Roman" w:cs="Times New Roman"/>
          <w:sz w:val="22"/>
        </w:rPr>
        <w:t xml:space="preserve"> </w:t>
      </w:r>
      <w:r w:rsidRPr="00EA76BC">
        <w:rPr>
          <w:rFonts w:ascii="Times New Roman" w:hAnsi="Times New Roman" w:cs="Times New Roman"/>
          <w:b/>
          <w:bCs/>
          <w:sz w:val="22"/>
        </w:rPr>
        <w:t>JADIR DANIEL SCAPINI – ME</w:t>
      </w:r>
      <w:r w:rsidRPr="00EA76BC">
        <w:rPr>
          <w:rFonts w:ascii="Times New Roman" w:hAnsi="Times New Roman" w:cs="Times New Roman"/>
          <w:sz w:val="22"/>
        </w:rPr>
        <w:t xml:space="preserve">, CNPJ </w:t>
      </w:r>
      <w:r w:rsidRPr="00EA76BC">
        <w:rPr>
          <w:rFonts w:ascii="Times New Roman" w:hAnsi="Times New Roman" w:cs="Times New Roman"/>
          <w:b/>
          <w:bCs/>
          <w:sz w:val="22"/>
        </w:rPr>
        <w:t>38.661.741/0001-96</w:t>
      </w:r>
      <w:r w:rsidRPr="00EA76BC">
        <w:rPr>
          <w:rFonts w:ascii="Times New Roman" w:hAnsi="Times New Roman" w:cs="Times New Roman"/>
          <w:sz w:val="22"/>
        </w:rPr>
        <w:t>.</w:t>
      </w:r>
      <w:r w:rsidRPr="00EA76BC">
        <w:rPr>
          <w:rFonts w:ascii="Times New Roman" w:hAnsi="Times New Roman" w:cs="Times New Roman"/>
          <w:sz w:val="22"/>
        </w:rPr>
        <w:br/>
      </w:r>
      <w:r w:rsidRPr="00EA76BC">
        <w:rPr>
          <w:rFonts w:ascii="Times New Roman" w:hAnsi="Times New Roman" w:cs="Times New Roman"/>
          <w:b/>
          <w:bCs/>
          <w:sz w:val="22"/>
        </w:rPr>
        <w:t>Responsável Administrativo:</w:t>
      </w:r>
      <w:r w:rsidRPr="00EA76BC">
        <w:rPr>
          <w:rFonts w:ascii="Times New Roman" w:hAnsi="Times New Roman" w:cs="Times New Roman"/>
          <w:sz w:val="22"/>
        </w:rPr>
        <w:t xml:space="preserve"> Secretário Municipal de Serviços Urbanos, </w:t>
      </w:r>
      <w:proofErr w:type="spellStart"/>
      <w:r w:rsidRPr="00EA76BC">
        <w:rPr>
          <w:rFonts w:ascii="Times New Roman" w:hAnsi="Times New Roman" w:cs="Times New Roman"/>
          <w:b/>
          <w:bCs/>
          <w:sz w:val="22"/>
        </w:rPr>
        <w:t>Loudegar</w:t>
      </w:r>
      <w:proofErr w:type="spellEnd"/>
      <w:r w:rsidRPr="00EA76BC">
        <w:rPr>
          <w:rFonts w:ascii="Times New Roman" w:hAnsi="Times New Roman" w:cs="Times New Roman"/>
          <w:b/>
          <w:bCs/>
          <w:sz w:val="22"/>
        </w:rPr>
        <w:t xml:space="preserve"> Gonçalves</w:t>
      </w:r>
      <w:r w:rsidRPr="00EA76BC">
        <w:rPr>
          <w:rFonts w:ascii="Times New Roman" w:hAnsi="Times New Roman" w:cs="Times New Roman"/>
          <w:sz w:val="22"/>
        </w:rPr>
        <w:t>.</w:t>
      </w:r>
    </w:p>
    <w:p w14:paraId="240779F1" w14:textId="77777777" w:rsidR="00EA76BC" w:rsidRPr="00EA76BC" w:rsidRDefault="00EA76BC" w:rsidP="00EA76BC">
      <w:pPr>
        <w:rPr>
          <w:rFonts w:ascii="Times New Roman" w:hAnsi="Times New Roman" w:cs="Times New Roman"/>
          <w:b/>
          <w:bCs/>
          <w:sz w:val="22"/>
        </w:rPr>
      </w:pPr>
      <w:r w:rsidRPr="00EA76BC">
        <w:rPr>
          <w:rFonts w:ascii="Times New Roman" w:hAnsi="Times New Roman" w:cs="Times New Roman"/>
          <w:b/>
          <w:bCs/>
          <w:sz w:val="22"/>
        </w:rPr>
        <w:t>2. OBJETO</w:t>
      </w:r>
    </w:p>
    <w:p w14:paraId="4DDDC846" w14:textId="77777777" w:rsidR="00EA76BC" w:rsidRPr="00EA76BC" w:rsidRDefault="00EA76BC" w:rsidP="00EA76BC">
      <w:pPr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 xml:space="preserve">2.1. O presente Termo de Referência tem por objeto a </w:t>
      </w:r>
      <w:r w:rsidRPr="00EA76BC">
        <w:rPr>
          <w:rFonts w:ascii="Times New Roman" w:hAnsi="Times New Roman" w:cs="Times New Roman"/>
          <w:b/>
          <w:bCs/>
          <w:sz w:val="22"/>
        </w:rPr>
        <w:t>contratação de empresa especializada para execução de serviços de desinsetização (controle de pragas urbanas)</w:t>
      </w:r>
      <w:r w:rsidRPr="00EA76BC">
        <w:rPr>
          <w:rFonts w:ascii="Times New Roman" w:hAnsi="Times New Roman" w:cs="Times New Roman"/>
          <w:sz w:val="22"/>
        </w:rPr>
        <w:t xml:space="preserve"> em </w:t>
      </w:r>
      <w:r w:rsidRPr="00EA76BC">
        <w:rPr>
          <w:rFonts w:ascii="Times New Roman" w:hAnsi="Times New Roman" w:cs="Times New Roman"/>
          <w:b/>
          <w:bCs/>
          <w:sz w:val="22"/>
        </w:rPr>
        <w:t>240 (duzentos e quarenta) bueiros</w:t>
      </w:r>
      <w:r w:rsidRPr="00EA76BC">
        <w:rPr>
          <w:rFonts w:ascii="Times New Roman" w:hAnsi="Times New Roman" w:cs="Times New Roman"/>
          <w:sz w:val="22"/>
        </w:rPr>
        <w:t xml:space="preserve">, bem como </w:t>
      </w:r>
      <w:r w:rsidRPr="00EA76BC">
        <w:rPr>
          <w:rFonts w:ascii="Times New Roman" w:hAnsi="Times New Roman" w:cs="Times New Roman"/>
          <w:b/>
          <w:bCs/>
          <w:sz w:val="22"/>
        </w:rPr>
        <w:t>aplicações em praças e ruas</w:t>
      </w:r>
      <w:r w:rsidRPr="00EA76BC">
        <w:rPr>
          <w:rFonts w:ascii="Times New Roman" w:hAnsi="Times New Roman" w:cs="Times New Roman"/>
          <w:sz w:val="22"/>
        </w:rPr>
        <w:t xml:space="preserve"> no entorno dos prédios públicos do Município de Ernestina.</w:t>
      </w:r>
    </w:p>
    <w:p w14:paraId="50590856" w14:textId="77777777" w:rsidR="00EA76BC" w:rsidRPr="00EA76BC" w:rsidRDefault="00EA76BC" w:rsidP="00EA76BC">
      <w:pPr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>2.2. O serviço compreenderá:</w:t>
      </w:r>
    </w:p>
    <w:p w14:paraId="02A19C18" w14:textId="77777777" w:rsidR="00EA76BC" w:rsidRPr="00EA76BC" w:rsidRDefault="00EA76BC" w:rsidP="00482FA6">
      <w:pPr>
        <w:numPr>
          <w:ilvl w:val="0"/>
          <w:numId w:val="34"/>
        </w:num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b/>
          <w:bCs/>
          <w:sz w:val="22"/>
        </w:rPr>
        <w:t>Duas (2) aplicações completas</w:t>
      </w:r>
      <w:r w:rsidRPr="00EA76BC">
        <w:rPr>
          <w:rFonts w:ascii="Times New Roman" w:hAnsi="Times New Roman" w:cs="Times New Roman"/>
          <w:sz w:val="22"/>
        </w:rPr>
        <w:t xml:space="preserve"> nos 240 bueiros;</w:t>
      </w:r>
    </w:p>
    <w:p w14:paraId="0CEDF7D3" w14:textId="77777777" w:rsidR="00EA76BC" w:rsidRPr="00EA76BC" w:rsidRDefault="00EA76BC" w:rsidP="00482FA6">
      <w:pPr>
        <w:numPr>
          <w:ilvl w:val="0"/>
          <w:numId w:val="34"/>
        </w:num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b/>
          <w:bCs/>
          <w:sz w:val="22"/>
        </w:rPr>
        <w:t>Aplicações nas praças e vias públicas</w:t>
      </w:r>
      <w:r w:rsidRPr="00EA76BC">
        <w:rPr>
          <w:rFonts w:ascii="Times New Roman" w:hAnsi="Times New Roman" w:cs="Times New Roman"/>
          <w:sz w:val="22"/>
        </w:rPr>
        <w:t xml:space="preserve"> próximas aos prédios administrativos;</w:t>
      </w:r>
    </w:p>
    <w:p w14:paraId="2CD75BAC" w14:textId="202132AF" w:rsidR="00EA76BC" w:rsidRPr="001F2D97" w:rsidRDefault="00EA76BC" w:rsidP="00482FA6">
      <w:pPr>
        <w:numPr>
          <w:ilvl w:val="0"/>
          <w:numId w:val="34"/>
        </w:num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>Uso de produtos regularizados nos órgãos ambientais e sanitários.</w:t>
      </w:r>
    </w:p>
    <w:p w14:paraId="542017C5" w14:textId="77777777" w:rsidR="00482FA6" w:rsidRPr="00EA76BC" w:rsidRDefault="00482FA6" w:rsidP="00482FA6">
      <w:pPr>
        <w:spacing w:after="0"/>
        <w:ind w:left="720"/>
        <w:rPr>
          <w:rFonts w:ascii="Times New Roman" w:hAnsi="Times New Roman" w:cs="Times New Roman"/>
          <w:sz w:val="22"/>
        </w:rPr>
      </w:pPr>
    </w:p>
    <w:p w14:paraId="5CE4AFE2" w14:textId="77777777" w:rsidR="00EA76BC" w:rsidRPr="00EA76BC" w:rsidRDefault="00EA76BC" w:rsidP="00EA76BC">
      <w:pPr>
        <w:rPr>
          <w:rFonts w:ascii="Times New Roman" w:hAnsi="Times New Roman" w:cs="Times New Roman"/>
          <w:b/>
          <w:bCs/>
          <w:sz w:val="22"/>
        </w:rPr>
      </w:pPr>
      <w:r w:rsidRPr="00EA76BC">
        <w:rPr>
          <w:rFonts w:ascii="Times New Roman" w:hAnsi="Times New Roman" w:cs="Times New Roman"/>
          <w:b/>
          <w:bCs/>
          <w:sz w:val="22"/>
        </w:rPr>
        <w:t>3. JUSTIFICATIVA</w:t>
      </w:r>
    </w:p>
    <w:p w14:paraId="4C3C63DB" w14:textId="77777777" w:rsidR="00EA76BC" w:rsidRPr="00EA76BC" w:rsidRDefault="00EA76BC" w:rsidP="00EA76BC">
      <w:pPr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 xml:space="preserve">3.1. Os serviços são necessários para </w:t>
      </w:r>
      <w:r w:rsidRPr="00EA76BC">
        <w:rPr>
          <w:rFonts w:ascii="Times New Roman" w:hAnsi="Times New Roman" w:cs="Times New Roman"/>
          <w:b/>
          <w:bCs/>
          <w:sz w:val="22"/>
        </w:rPr>
        <w:t>controle e prevenção da proliferação de insetos e vetores</w:t>
      </w:r>
      <w:r w:rsidRPr="00EA76BC">
        <w:rPr>
          <w:rFonts w:ascii="Times New Roman" w:hAnsi="Times New Roman" w:cs="Times New Roman"/>
          <w:sz w:val="22"/>
        </w:rPr>
        <w:t xml:space="preserve"> em áreas públicas, especialmente baratas e outros insetos que utilizam bueiros e locais úmidos como abrigo e reprodução.</w:t>
      </w:r>
    </w:p>
    <w:p w14:paraId="43CF962F" w14:textId="77777777" w:rsidR="00EA76BC" w:rsidRPr="00EA76BC" w:rsidRDefault="00EA76BC" w:rsidP="00EA76BC">
      <w:pPr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>3.2. A desinsetização periódica é fundamental para garantir:</w:t>
      </w:r>
    </w:p>
    <w:p w14:paraId="0DC169CF" w14:textId="77777777" w:rsidR="00EA76BC" w:rsidRPr="00EA76BC" w:rsidRDefault="00EA76BC" w:rsidP="00482FA6">
      <w:pPr>
        <w:numPr>
          <w:ilvl w:val="0"/>
          <w:numId w:val="35"/>
        </w:num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>Segurança e bem-estar da população;</w:t>
      </w:r>
    </w:p>
    <w:p w14:paraId="5004F0C8" w14:textId="77777777" w:rsidR="00EA76BC" w:rsidRPr="00EA76BC" w:rsidRDefault="00EA76BC" w:rsidP="00482FA6">
      <w:pPr>
        <w:numPr>
          <w:ilvl w:val="0"/>
          <w:numId w:val="35"/>
        </w:num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>Redução de riscos sanitários;</w:t>
      </w:r>
    </w:p>
    <w:p w14:paraId="6896068A" w14:textId="77777777" w:rsidR="00EA76BC" w:rsidRPr="00EA76BC" w:rsidRDefault="00EA76BC" w:rsidP="00482FA6">
      <w:pPr>
        <w:numPr>
          <w:ilvl w:val="0"/>
          <w:numId w:val="35"/>
        </w:num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>Melhoria das condições de higiene urbana;</w:t>
      </w:r>
    </w:p>
    <w:p w14:paraId="5E85CCD3" w14:textId="77777777" w:rsidR="00EA76BC" w:rsidRPr="001F2D97" w:rsidRDefault="00EA76BC" w:rsidP="00482FA6">
      <w:pPr>
        <w:numPr>
          <w:ilvl w:val="0"/>
          <w:numId w:val="35"/>
        </w:num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>Atendimento à legislação de saúde pública e vigilância sanitária.</w:t>
      </w:r>
    </w:p>
    <w:p w14:paraId="2647869D" w14:textId="77777777" w:rsidR="00482FA6" w:rsidRPr="001F2D97" w:rsidRDefault="00482FA6" w:rsidP="00482FA6">
      <w:pPr>
        <w:spacing w:after="0"/>
        <w:rPr>
          <w:rFonts w:ascii="Times New Roman" w:hAnsi="Times New Roman" w:cs="Times New Roman"/>
          <w:sz w:val="22"/>
        </w:rPr>
      </w:pPr>
    </w:p>
    <w:p w14:paraId="3006E3BA" w14:textId="77777777" w:rsidR="00482FA6" w:rsidRPr="001F2D97" w:rsidRDefault="00482FA6" w:rsidP="00482FA6">
      <w:pPr>
        <w:spacing w:after="0"/>
        <w:rPr>
          <w:rFonts w:ascii="Times New Roman" w:hAnsi="Times New Roman" w:cs="Times New Roman"/>
          <w:sz w:val="22"/>
        </w:rPr>
      </w:pPr>
    </w:p>
    <w:p w14:paraId="29212310" w14:textId="77777777" w:rsidR="00482FA6" w:rsidRPr="00EA76BC" w:rsidRDefault="00482FA6" w:rsidP="00482FA6">
      <w:pPr>
        <w:spacing w:after="0"/>
        <w:rPr>
          <w:rFonts w:ascii="Times New Roman" w:hAnsi="Times New Roman" w:cs="Times New Roman"/>
          <w:sz w:val="22"/>
        </w:rPr>
      </w:pPr>
    </w:p>
    <w:p w14:paraId="47D46B08" w14:textId="0244E605" w:rsidR="00EA76BC" w:rsidRPr="00EA76BC" w:rsidRDefault="00EA76BC" w:rsidP="00EA76BC">
      <w:pPr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 xml:space="preserve">3.3. A contratação de empresa especializada se justifica pela </w:t>
      </w:r>
      <w:r w:rsidRPr="00EA76BC">
        <w:rPr>
          <w:rFonts w:ascii="Times New Roman" w:hAnsi="Times New Roman" w:cs="Times New Roman"/>
          <w:b/>
          <w:bCs/>
          <w:sz w:val="22"/>
        </w:rPr>
        <w:t>necessidade de produtos licenciados, equipamentos específicos e equipe capacitada</w:t>
      </w:r>
      <w:r w:rsidRPr="00EA76BC">
        <w:rPr>
          <w:rFonts w:ascii="Times New Roman" w:hAnsi="Times New Roman" w:cs="Times New Roman"/>
          <w:sz w:val="22"/>
        </w:rPr>
        <w:t>, não disponíveis no quadro do Município.</w:t>
      </w:r>
    </w:p>
    <w:p w14:paraId="3B1ADF4F" w14:textId="77777777" w:rsidR="00EA76BC" w:rsidRPr="00EA76BC" w:rsidRDefault="00EA76BC" w:rsidP="00EA76BC">
      <w:pPr>
        <w:rPr>
          <w:rFonts w:ascii="Times New Roman" w:hAnsi="Times New Roman" w:cs="Times New Roman"/>
          <w:b/>
          <w:bCs/>
          <w:sz w:val="22"/>
        </w:rPr>
      </w:pPr>
      <w:r w:rsidRPr="00EA76BC">
        <w:rPr>
          <w:rFonts w:ascii="Times New Roman" w:hAnsi="Times New Roman" w:cs="Times New Roman"/>
          <w:b/>
          <w:bCs/>
          <w:sz w:val="22"/>
        </w:rPr>
        <w:t>4. ESCOPO DOS SERVIÇOS</w:t>
      </w:r>
    </w:p>
    <w:p w14:paraId="10F5A588" w14:textId="77777777" w:rsidR="00EA76BC" w:rsidRPr="00EA76BC" w:rsidRDefault="00EA76BC" w:rsidP="00EA76BC">
      <w:pPr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>A contratada deverá executar:</w:t>
      </w:r>
    </w:p>
    <w:p w14:paraId="3ADBFEFD" w14:textId="77777777" w:rsidR="00EA76BC" w:rsidRPr="00EA76BC" w:rsidRDefault="00EA76BC" w:rsidP="00EA76BC">
      <w:pPr>
        <w:rPr>
          <w:rFonts w:ascii="Times New Roman" w:hAnsi="Times New Roman" w:cs="Times New Roman"/>
          <w:b/>
          <w:bCs/>
          <w:sz w:val="22"/>
        </w:rPr>
      </w:pPr>
      <w:r w:rsidRPr="00EA76BC">
        <w:rPr>
          <w:rFonts w:ascii="Times New Roman" w:hAnsi="Times New Roman" w:cs="Times New Roman"/>
          <w:b/>
          <w:bCs/>
          <w:sz w:val="22"/>
        </w:rPr>
        <w:t>4.1. Desinsetização dos bueiros</w:t>
      </w:r>
    </w:p>
    <w:p w14:paraId="24D20CAC" w14:textId="77777777" w:rsidR="00EA76BC" w:rsidRPr="00EA76BC" w:rsidRDefault="00EA76BC" w:rsidP="00482FA6">
      <w:pPr>
        <w:numPr>
          <w:ilvl w:val="0"/>
          <w:numId w:val="36"/>
        </w:num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lastRenderedPageBreak/>
        <w:t>240 bueiros localizados em vias urbanas;</w:t>
      </w:r>
    </w:p>
    <w:p w14:paraId="293CF761" w14:textId="77777777" w:rsidR="00EA76BC" w:rsidRPr="00EA76BC" w:rsidRDefault="00EA76BC" w:rsidP="00482FA6">
      <w:pPr>
        <w:numPr>
          <w:ilvl w:val="0"/>
          <w:numId w:val="36"/>
        </w:num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>Duas aplicações obrigatórias;</w:t>
      </w:r>
    </w:p>
    <w:p w14:paraId="22EB165D" w14:textId="77777777" w:rsidR="00EA76BC" w:rsidRPr="001F2D97" w:rsidRDefault="00EA76BC" w:rsidP="00482FA6">
      <w:pPr>
        <w:numPr>
          <w:ilvl w:val="0"/>
          <w:numId w:val="36"/>
        </w:num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>Aplicação de inseticida de efeito residual e larvicida, conforme normas técnicas.</w:t>
      </w:r>
    </w:p>
    <w:p w14:paraId="23FBCA4C" w14:textId="77777777" w:rsidR="00482FA6" w:rsidRPr="00EA76BC" w:rsidRDefault="00482FA6" w:rsidP="00482FA6">
      <w:pPr>
        <w:spacing w:after="0"/>
        <w:ind w:left="720"/>
        <w:rPr>
          <w:rFonts w:ascii="Times New Roman" w:hAnsi="Times New Roman" w:cs="Times New Roman"/>
          <w:sz w:val="22"/>
        </w:rPr>
      </w:pPr>
    </w:p>
    <w:p w14:paraId="2FC5A442" w14:textId="77777777" w:rsidR="00EA76BC" w:rsidRPr="00EA76BC" w:rsidRDefault="00EA76BC" w:rsidP="00EA76BC">
      <w:pPr>
        <w:rPr>
          <w:rFonts w:ascii="Times New Roman" w:hAnsi="Times New Roman" w:cs="Times New Roman"/>
          <w:b/>
          <w:bCs/>
          <w:sz w:val="22"/>
        </w:rPr>
      </w:pPr>
      <w:r w:rsidRPr="00EA76BC">
        <w:rPr>
          <w:rFonts w:ascii="Times New Roman" w:hAnsi="Times New Roman" w:cs="Times New Roman"/>
          <w:b/>
          <w:bCs/>
          <w:sz w:val="22"/>
        </w:rPr>
        <w:t>4.2. Aplicações em praças e vias públicas</w:t>
      </w:r>
    </w:p>
    <w:p w14:paraId="4C3B53D7" w14:textId="77777777" w:rsidR="00EA76BC" w:rsidRPr="00EA76BC" w:rsidRDefault="00EA76BC" w:rsidP="00482FA6">
      <w:pPr>
        <w:numPr>
          <w:ilvl w:val="0"/>
          <w:numId w:val="37"/>
        </w:num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>Áreas próximas aos prédios públicos administrativos;</w:t>
      </w:r>
    </w:p>
    <w:p w14:paraId="1B0C2D1C" w14:textId="77777777" w:rsidR="00EA76BC" w:rsidRPr="00EA76BC" w:rsidRDefault="00EA76BC" w:rsidP="00482FA6">
      <w:pPr>
        <w:numPr>
          <w:ilvl w:val="0"/>
          <w:numId w:val="37"/>
        </w:num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>Pulverização com produtos adequados a áreas externas;</w:t>
      </w:r>
    </w:p>
    <w:p w14:paraId="3D2B4205" w14:textId="77777777" w:rsidR="00EA76BC" w:rsidRPr="001F2D97" w:rsidRDefault="00EA76BC" w:rsidP="00482FA6">
      <w:pPr>
        <w:numPr>
          <w:ilvl w:val="0"/>
          <w:numId w:val="37"/>
        </w:num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>Tratamento de ralos, grelhas e pontos críticos de infestação.</w:t>
      </w:r>
    </w:p>
    <w:p w14:paraId="54E3A599" w14:textId="77777777" w:rsidR="00482FA6" w:rsidRPr="00EA76BC" w:rsidRDefault="00482FA6" w:rsidP="00482FA6">
      <w:pPr>
        <w:spacing w:after="0"/>
        <w:ind w:left="720"/>
        <w:rPr>
          <w:rFonts w:ascii="Times New Roman" w:hAnsi="Times New Roman" w:cs="Times New Roman"/>
          <w:sz w:val="22"/>
        </w:rPr>
      </w:pPr>
    </w:p>
    <w:p w14:paraId="3F909228" w14:textId="77777777" w:rsidR="00EA76BC" w:rsidRPr="00EA76BC" w:rsidRDefault="00EA76BC" w:rsidP="00EA76BC">
      <w:pPr>
        <w:rPr>
          <w:rFonts w:ascii="Times New Roman" w:hAnsi="Times New Roman" w:cs="Times New Roman"/>
          <w:b/>
          <w:bCs/>
          <w:sz w:val="22"/>
        </w:rPr>
      </w:pPr>
      <w:r w:rsidRPr="00EA76BC">
        <w:rPr>
          <w:rFonts w:ascii="Times New Roman" w:hAnsi="Times New Roman" w:cs="Times New Roman"/>
          <w:b/>
          <w:bCs/>
          <w:sz w:val="22"/>
        </w:rPr>
        <w:t>4.3. Requisitos técnicos</w:t>
      </w:r>
    </w:p>
    <w:p w14:paraId="2843E84B" w14:textId="77777777" w:rsidR="00EA76BC" w:rsidRPr="00EA76BC" w:rsidRDefault="00EA76BC" w:rsidP="00482FA6">
      <w:pPr>
        <w:numPr>
          <w:ilvl w:val="0"/>
          <w:numId w:val="38"/>
        </w:num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 xml:space="preserve">Produtos devidamente </w:t>
      </w:r>
      <w:r w:rsidRPr="00EA76BC">
        <w:rPr>
          <w:rFonts w:ascii="Times New Roman" w:hAnsi="Times New Roman" w:cs="Times New Roman"/>
          <w:b/>
          <w:bCs/>
          <w:sz w:val="22"/>
        </w:rPr>
        <w:t>registrados no Ministério da Saúde/ANVISA</w:t>
      </w:r>
      <w:r w:rsidRPr="00EA76BC">
        <w:rPr>
          <w:rFonts w:ascii="Times New Roman" w:hAnsi="Times New Roman" w:cs="Times New Roman"/>
          <w:sz w:val="22"/>
        </w:rPr>
        <w:t>;</w:t>
      </w:r>
    </w:p>
    <w:p w14:paraId="50333DF7" w14:textId="77777777" w:rsidR="00EA76BC" w:rsidRPr="00EA76BC" w:rsidRDefault="00EA76BC" w:rsidP="00482FA6">
      <w:pPr>
        <w:numPr>
          <w:ilvl w:val="0"/>
          <w:numId w:val="38"/>
        </w:num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>Rótulos e FISPQ entregues ao Município;</w:t>
      </w:r>
    </w:p>
    <w:p w14:paraId="58DD19D3" w14:textId="77777777" w:rsidR="00EA76BC" w:rsidRPr="00EA76BC" w:rsidRDefault="00EA76BC" w:rsidP="00482FA6">
      <w:pPr>
        <w:numPr>
          <w:ilvl w:val="0"/>
          <w:numId w:val="38"/>
        </w:num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>Utilização de equipamentos autorizados, com EPI adequado;</w:t>
      </w:r>
    </w:p>
    <w:p w14:paraId="35349F7A" w14:textId="77777777" w:rsidR="00EA76BC" w:rsidRPr="001F2D97" w:rsidRDefault="00EA76BC" w:rsidP="00482FA6">
      <w:pPr>
        <w:numPr>
          <w:ilvl w:val="0"/>
          <w:numId w:val="38"/>
        </w:num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 xml:space="preserve">Emissão de </w:t>
      </w:r>
      <w:r w:rsidRPr="00EA76BC">
        <w:rPr>
          <w:rFonts w:ascii="Times New Roman" w:hAnsi="Times New Roman" w:cs="Times New Roman"/>
          <w:b/>
          <w:bCs/>
          <w:sz w:val="22"/>
        </w:rPr>
        <w:t>certificado de execução dos serviços</w:t>
      </w:r>
      <w:r w:rsidRPr="00EA76BC">
        <w:rPr>
          <w:rFonts w:ascii="Times New Roman" w:hAnsi="Times New Roman" w:cs="Times New Roman"/>
          <w:sz w:val="22"/>
        </w:rPr>
        <w:t xml:space="preserve"> após cada aplicação.</w:t>
      </w:r>
    </w:p>
    <w:p w14:paraId="3ED6CD68" w14:textId="338C5D5C" w:rsidR="00EA76BC" w:rsidRPr="00EA76BC" w:rsidRDefault="00EA76BC" w:rsidP="00EA76BC">
      <w:pPr>
        <w:rPr>
          <w:rFonts w:ascii="Times New Roman" w:hAnsi="Times New Roman" w:cs="Times New Roman"/>
          <w:sz w:val="22"/>
        </w:rPr>
      </w:pPr>
    </w:p>
    <w:p w14:paraId="5192F090" w14:textId="77777777" w:rsidR="00EA76BC" w:rsidRPr="00EA76BC" w:rsidRDefault="00EA76BC" w:rsidP="00EA76BC">
      <w:pPr>
        <w:rPr>
          <w:rFonts w:ascii="Times New Roman" w:hAnsi="Times New Roman" w:cs="Times New Roman"/>
          <w:b/>
          <w:bCs/>
          <w:sz w:val="22"/>
        </w:rPr>
      </w:pPr>
      <w:r w:rsidRPr="00EA76BC">
        <w:rPr>
          <w:rFonts w:ascii="Times New Roman" w:hAnsi="Times New Roman" w:cs="Times New Roman"/>
          <w:b/>
          <w:bCs/>
          <w:sz w:val="22"/>
        </w:rPr>
        <w:t>5. OBRIGAÇÕES DA CONTRATADA</w:t>
      </w:r>
    </w:p>
    <w:p w14:paraId="0D239FBA" w14:textId="77777777" w:rsidR="00EA76BC" w:rsidRPr="00EA76BC" w:rsidRDefault="00EA76BC" w:rsidP="00EA76BC">
      <w:pPr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>A empresa deverá:</w:t>
      </w:r>
    </w:p>
    <w:p w14:paraId="2AB36D20" w14:textId="77777777" w:rsidR="00EA76BC" w:rsidRPr="00EA76BC" w:rsidRDefault="00EA76BC" w:rsidP="00482FA6">
      <w:pPr>
        <w:jc w:val="left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>a) Executar todos os serviços conforme normas vigentes de saúde e meio ambiente;</w:t>
      </w:r>
      <w:r w:rsidRPr="00EA76BC">
        <w:rPr>
          <w:rFonts w:ascii="Times New Roman" w:hAnsi="Times New Roman" w:cs="Times New Roman"/>
          <w:sz w:val="22"/>
        </w:rPr>
        <w:br/>
        <w:t>b) Utilizar somente produtos registrados e aprovados;</w:t>
      </w:r>
      <w:r w:rsidRPr="00EA76BC">
        <w:rPr>
          <w:rFonts w:ascii="Times New Roman" w:hAnsi="Times New Roman" w:cs="Times New Roman"/>
          <w:sz w:val="22"/>
        </w:rPr>
        <w:br/>
        <w:t>c) Fornecer mão de obra qualificada e treinada;</w:t>
      </w:r>
      <w:r w:rsidRPr="00EA76BC">
        <w:rPr>
          <w:rFonts w:ascii="Times New Roman" w:hAnsi="Times New Roman" w:cs="Times New Roman"/>
          <w:sz w:val="22"/>
        </w:rPr>
        <w:br/>
        <w:t>d) Responsabilizar-se pelo cumprimento das normas trabalhistas e de segurança;</w:t>
      </w:r>
      <w:r w:rsidRPr="00EA76BC">
        <w:rPr>
          <w:rFonts w:ascii="Times New Roman" w:hAnsi="Times New Roman" w:cs="Times New Roman"/>
          <w:sz w:val="22"/>
        </w:rPr>
        <w:br/>
        <w:t>e) Emitir relatório detalhado das aplicações;</w:t>
      </w:r>
      <w:r w:rsidRPr="00EA76BC">
        <w:rPr>
          <w:rFonts w:ascii="Times New Roman" w:hAnsi="Times New Roman" w:cs="Times New Roman"/>
          <w:sz w:val="22"/>
        </w:rPr>
        <w:br/>
        <w:t>f) Respeitar normas ambientais e de descarte adequado de resíduos.</w:t>
      </w:r>
    </w:p>
    <w:p w14:paraId="406E3433" w14:textId="2AE65569" w:rsidR="00EA76BC" w:rsidRPr="00EA76BC" w:rsidRDefault="00EA76BC" w:rsidP="00EA76BC">
      <w:pPr>
        <w:rPr>
          <w:rFonts w:ascii="Times New Roman" w:hAnsi="Times New Roman" w:cs="Times New Roman"/>
          <w:sz w:val="22"/>
        </w:rPr>
      </w:pPr>
    </w:p>
    <w:p w14:paraId="5ED55E9E" w14:textId="77777777" w:rsidR="00EA76BC" w:rsidRPr="00EA76BC" w:rsidRDefault="00EA76BC" w:rsidP="00EA76BC">
      <w:pPr>
        <w:rPr>
          <w:rFonts w:ascii="Times New Roman" w:hAnsi="Times New Roman" w:cs="Times New Roman"/>
          <w:b/>
          <w:bCs/>
          <w:sz w:val="22"/>
        </w:rPr>
      </w:pPr>
      <w:r w:rsidRPr="00EA76BC">
        <w:rPr>
          <w:rFonts w:ascii="Times New Roman" w:hAnsi="Times New Roman" w:cs="Times New Roman"/>
          <w:b/>
          <w:bCs/>
          <w:sz w:val="22"/>
        </w:rPr>
        <w:t>6. OBRIGAÇÕES DO MUNICÍPIO</w:t>
      </w:r>
    </w:p>
    <w:p w14:paraId="055F8026" w14:textId="63EB9431" w:rsidR="00EA76BC" w:rsidRPr="00EA76BC" w:rsidRDefault="00EA76BC" w:rsidP="00482FA6">
      <w:pPr>
        <w:jc w:val="left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>a) Indicar locais exatos dos bueiros e áreas externas;</w:t>
      </w:r>
      <w:r w:rsidRPr="00EA76BC">
        <w:rPr>
          <w:rFonts w:ascii="Times New Roman" w:hAnsi="Times New Roman" w:cs="Times New Roman"/>
          <w:sz w:val="22"/>
        </w:rPr>
        <w:br/>
        <w:t>b) Acompanhar e fiscalizar a execução;</w:t>
      </w:r>
      <w:r w:rsidRPr="00EA76BC">
        <w:rPr>
          <w:rFonts w:ascii="Times New Roman" w:hAnsi="Times New Roman" w:cs="Times New Roman"/>
          <w:sz w:val="22"/>
        </w:rPr>
        <w:br/>
        <w:t>c) Fornecer acesso aos locais a serem desinsetizados;</w:t>
      </w:r>
      <w:r w:rsidRPr="00EA76BC">
        <w:rPr>
          <w:rFonts w:ascii="Times New Roman" w:hAnsi="Times New Roman" w:cs="Times New Roman"/>
          <w:sz w:val="22"/>
        </w:rPr>
        <w:br/>
        <w:t>d) Emitir atesto de conformidade após execução.</w:t>
      </w:r>
    </w:p>
    <w:p w14:paraId="3BC3ED4C" w14:textId="77777777" w:rsidR="00EA76BC" w:rsidRPr="00EA76BC" w:rsidRDefault="00EA76BC" w:rsidP="00EA76BC">
      <w:pPr>
        <w:rPr>
          <w:rFonts w:ascii="Times New Roman" w:hAnsi="Times New Roman" w:cs="Times New Roman"/>
          <w:b/>
          <w:bCs/>
          <w:sz w:val="22"/>
        </w:rPr>
      </w:pPr>
      <w:r w:rsidRPr="00EA76BC">
        <w:rPr>
          <w:rFonts w:ascii="Times New Roman" w:hAnsi="Times New Roman" w:cs="Times New Roman"/>
          <w:b/>
          <w:bCs/>
          <w:sz w:val="22"/>
        </w:rPr>
        <w:t>7. VALOR E CONDIÇÕES DE PAGAMENTO</w:t>
      </w:r>
    </w:p>
    <w:p w14:paraId="66735EFD" w14:textId="77777777" w:rsidR="00EA76BC" w:rsidRPr="00EA76BC" w:rsidRDefault="00EA76BC" w:rsidP="00482FA6">
      <w:p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 xml:space="preserve">7.1. O valor global dos serviços será de </w:t>
      </w:r>
      <w:r w:rsidRPr="00EA76BC">
        <w:rPr>
          <w:rFonts w:ascii="Times New Roman" w:hAnsi="Times New Roman" w:cs="Times New Roman"/>
          <w:b/>
          <w:bCs/>
          <w:sz w:val="22"/>
        </w:rPr>
        <w:t>R$ 15.490,00 (quinze mil quatrocentos e noventa reais)</w:t>
      </w:r>
      <w:r w:rsidRPr="00EA76BC">
        <w:rPr>
          <w:rFonts w:ascii="Times New Roman" w:hAnsi="Times New Roman" w:cs="Times New Roman"/>
          <w:sz w:val="22"/>
        </w:rPr>
        <w:t>.</w:t>
      </w:r>
    </w:p>
    <w:p w14:paraId="730FFCB4" w14:textId="77777777" w:rsidR="00EA76BC" w:rsidRPr="00EA76BC" w:rsidRDefault="00EA76BC" w:rsidP="00482FA6">
      <w:p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 xml:space="preserve">7.2. O pagamento será efetuado após </w:t>
      </w:r>
      <w:r w:rsidRPr="00EA76BC">
        <w:rPr>
          <w:rFonts w:ascii="Times New Roman" w:hAnsi="Times New Roman" w:cs="Times New Roman"/>
          <w:b/>
          <w:bCs/>
          <w:sz w:val="22"/>
        </w:rPr>
        <w:t>atesto dos serviços</w:t>
      </w:r>
      <w:r w:rsidRPr="00EA76BC">
        <w:rPr>
          <w:rFonts w:ascii="Times New Roman" w:hAnsi="Times New Roman" w:cs="Times New Roman"/>
          <w:sz w:val="22"/>
        </w:rPr>
        <w:t xml:space="preserve"> pela Secretaria de Serviços Urbanos.</w:t>
      </w:r>
    </w:p>
    <w:p w14:paraId="475E7BB4" w14:textId="4DA8E87B" w:rsidR="00EA76BC" w:rsidRDefault="00EA76BC" w:rsidP="00EA76BC">
      <w:pPr>
        <w:rPr>
          <w:rFonts w:ascii="Times New Roman" w:hAnsi="Times New Roman" w:cs="Times New Roman"/>
          <w:sz w:val="22"/>
        </w:rPr>
      </w:pPr>
    </w:p>
    <w:p w14:paraId="3AC6431C" w14:textId="77777777" w:rsidR="001F2D97" w:rsidRDefault="001F2D97" w:rsidP="00EA76BC">
      <w:pPr>
        <w:rPr>
          <w:rFonts w:ascii="Times New Roman" w:hAnsi="Times New Roman" w:cs="Times New Roman"/>
          <w:sz w:val="22"/>
        </w:rPr>
      </w:pPr>
    </w:p>
    <w:p w14:paraId="7850D0F8" w14:textId="77777777" w:rsidR="001F2D97" w:rsidRPr="00EA76BC" w:rsidRDefault="001F2D97" w:rsidP="00EA76BC">
      <w:pPr>
        <w:rPr>
          <w:rFonts w:ascii="Times New Roman" w:hAnsi="Times New Roman" w:cs="Times New Roman"/>
          <w:sz w:val="22"/>
        </w:rPr>
      </w:pPr>
    </w:p>
    <w:p w14:paraId="0EBC7B0A" w14:textId="77777777" w:rsidR="00EA76BC" w:rsidRPr="00EA76BC" w:rsidRDefault="00EA76BC" w:rsidP="00EA76BC">
      <w:pPr>
        <w:rPr>
          <w:rFonts w:ascii="Times New Roman" w:hAnsi="Times New Roman" w:cs="Times New Roman"/>
          <w:b/>
          <w:bCs/>
          <w:sz w:val="22"/>
        </w:rPr>
      </w:pPr>
      <w:r w:rsidRPr="00EA76BC">
        <w:rPr>
          <w:rFonts w:ascii="Times New Roman" w:hAnsi="Times New Roman" w:cs="Times New Roman"/>
          <w:b/>
          <w:bCs/>
          <w:sz w:val="22"/>
        </w:rPr>
        <w:lastRenderedPageBreak/>
        <w:t>8. FUNDAMENTAÇÃO LEGAL</w:t>
      </w:r>
    </w:p>
    <w:p w14:paraId="6FC8EF85" w14:textId="77777777" w:rsidR="00EA76BC" w:rsidRPr="00EA76BC" w:rsidRDefault="00EA76BC" w:rsidP="00EA76BC">
      <w:pPr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>A contratação observará:</w:t>
      </w:r>
    </w:p>
    <w:p w14:paraId="0A99A6B3" w14:textId="77777777" w:rsidR="00EA76BC" w:rsidRPr="00EA76BC" w:rsidRDefault="00EA76BC" w:rsidP="00EA76BC">
      <w:pPr>
        <w:numPr>
          <w:ilvl w:val="0"/>
          <w:numId w:val="39"/>
        </w:numPr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b/>
          <w:bCs/>
          <w:sz w:val="22"/>
        </w:rPr>
        <w:t>Lei Federal nº 14.133/2021 (Nova Lei de Licitações e Contratos)</w:t>
      </w:r>
      <w:r w:rsidRPr="00EA76BC">
        <w:rPr>
          <w:rFonts w:ascii="Times New Roman" w:hAnsi="Times New Roman" w:cs="Times New Roman"/>
          <w:sz w:val="22"/>
        </w:rPr>
        <w:t>, especialmente:</w:t>
      </w:r>
    </w:p>
    <w:p w14:paraId="439CCB5D" w14:textId="77777777" w:rsidR="00EA76BC" w:rsidRPr="00EA76BC" w:rsidRDefault="00EA76BC" w:rsidP="00482FA6">
      <w:pPr>
        <w:numPr>
          <w:ilvl w:val="1"/>
          <w:numId w:val="39"/>
        </w:num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>Art. 6º – definições e planejamento;</w:t>
      </w:r>
    </w:p>
    <w:p w14:paraId="71327A4F" w14:textId="77777777" w:rsidR="00EA76BC" w:rsidRPr="00EA76BC" w:rsidRDefault="00EA76BC" w:rsidP="00482FA6">
      <w:pPr>
        <w:numPr>
          <w:ilvl w:val="1"/>
          <w:numId w:val="39"/>
        </w:num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>Art. 8º – competência dos fiscais e gestores;</w:t>
      </w:r>
    </w:p>
    <w:p w14:paraId="388B2C80" w14:textId="77777777" w:rsidR="00EA76BC" w:rsidRPr="00EA76BC" w:rsidRDefault="00EA76BC" w:rsidP="00482FA6">
      <w:pPr>
        <w:numPr>
          <w:ilvl w:val="1"/>
          <w:numId w:val="39"/>
        </w:num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>Art. 11 – princípios da contratação pública;</w:t>
      </w:r>
    </w:p>
    <w:p w14:paraId="4E36F175" w14:textId="77777777" w:rsidR="00EA76BC" w:rsidRPr="00EA76BC" w:rsidRDefault="00EA76BC" w:rsidP="00482FA6">
      <w:pPr>
        <w:numPr>
          <w:ilvl w:val="1"/>
          <w:numId w:val="39"/>
        </w:num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>Art. 72 a 74 – execução contratual;</w:t>
      </w:r>
    </w:p>
    <w:p w14:paraId="2CD9EFDE" w14:textId="77777777" w:rsidR="00EA76BC" w:rsidRPr="00EA76BC" w:rsidRDefault="00EA76BC" w:rsidP="00482FA6">
      <w:pPr>
        <w:numPr>
          <w:ilvl w:val="1"/>
          <w:numId w:val="39"/>
        </w:num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>Art. 89 – contratação direta quando aplicável.</w:t>
      </w:r>
    </w:p>
    <w:p w14:paraId="413A5634" w14:textId="45F11314" w:rsidR="00EA76BC" w:rsidRPr="00EA76BC" w:rsidRDefault="00EA76BC" w:rsidP="00EA76BC">
      <w:pPr>
        <w:numPr>
          <w:ilvl w:val="0"/>
          <w:numId w:val="39"/>
        </w:numPr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b/>
          <w:bCs/>
          <w:sz w:val="22"/>
        </w:rPr>
        <w:t>Lei nº 8.078/1990 – Código de Defesa do Consumidor</w:t>
      </w:r>
      <w:r w:rsidRPr="00EA76BC">
        <w:rPr>
          <w:rFonts w:ascii="Times New Roman" w:hAnsi="Times New Roman" w:cs="Times New Roman"/>
          <w:sz w:val="22"/>
        </w:rPr>
        <w:t>, no tocante à qualidade dos serviços.</w:t>
      </w:r>
    </w:p>
    <w:p w14:paraId="7609D9BC" w14:textId="77777777" w:rsidR="00EA76BC" w:rsidRPr="00EA76BC" w:rsidRDefault="00EA76BC" w:rsidP="00EA76BC">
      <w:pPr>
        <w:rPr>
          <w:rFonts w:ascii="Times New Roman" w:hAnsi="Times New Roman" w:cs="Times New Roman"/>
          <w:b/>
          <w:bCs/>
          <w:sz w:val="22"/>
        </w:rPr>
      </w:pPr>
      <w:r w:rsidRPr="00EA76BC">
        <w:rPr>
          <w:rFonts w:ascii="Times New Roman" w:hAnsi="Times New Roman" w:cs="Times New Roman"/>
          <w:b/>
          <w:bCs/>
          <w:sz w:val="22"/>
        </w:rPr>
        <w:t>9. DISPOSITIVOS AMBIENTAIS E SANITÁRIOS</w:t>
      </w:r>
    </w:p>
    <w:p w14:paraId="72F3011F" w14:textId="77777777" w:rsidR="00EA76BC" w:rsidRPr="00EA76BC" w:rsidRDefault="00EA76BC" w:rsidP="00EA76BC">
      <w:pPr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>A contratação seguirá:</w:t>
      </w:r>
    </w:p>
    <w:p w14:paraId="6F7EFDF7" w14:textId="77777777" w:rsidR="00EA76BC" w:rsidRPr="00EA76BC" w:rsidRDefault="00EA76BC" w:rsidP="001F2D97">
      <w:pPr>
        <w:numPr>
          <w:ilvl w:val="0"/>
          <w:numId w:val="40"/>
        </w:num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b/>
          <w:bCs/>
          <w:sz w:val="22"/>
        </w:rPr>
        <w:t>Lei Federal nº 6.938/1981 – Política Nacional do Meio Ambiente</w:t>
      </w:r>
      <w:r w:rsidRPr="00EA76BC">
        <w:rPr>
          <w:rFonts w:ascii="Times New Roman" w:hAnsi="Times New Roman" w:cs="Times New Roman"/>
          <w:sz w:val="22"/>
        </w:rPr>
        <w:t>;</w:t>
      </w:r>
    </w:p>
    <w:p w14:paraId="75E1E8BC" w14:textId="77777777" w:rsidR="00EA76BC" w:rsidRPr="00EA76BC" w:rsidRDefault="00EA76BC" w:rsidP="001F2D97">
      <w:pPr>
        <w:numPr>
          <w:ilvl w:val="0"/>
          <w:numId w:val="40"/>
        </w:num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b/>
          <w:bCs/>
          <w:sz w:val="22"/>
        </w:rPr>
        <w:t>Lei Complementar nº 140/2011 – Competências ambientais</w:t>
      </w:r>
      <w:r w:rsidRPr="00EA76BC">
        <w:rPr>
          <w:rFonts w:ascii="Times New Roman" w:hAnsi="Times New Roman" w:cs="Times New Roman"/>
          <w:sz w:val="22"/>
        </w:rPr>
        <w:t>;</w:t>
      </w:r>
    </w:p>
    <w:p w14:paraId="76AA65CF" w14:textId="77777777" w:rsidR="00EA76BC" w:rsidRPr="00EA76BC" w:rsidRDefault="00EA76BC" w:rsidP="001F2D97">
      <w:pPr>
        <w:numPr>
          <w:ilvl w:val="0"/>
          <w:numId w:val="40"/>
        </w:num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b/>
          <w:bCs/>
          <w:sz w:val="22"/>
        </w:rPr>
        <w:t>Resoluções CONAMA aplicáveis ao controle de pragas em áreas urbanas</w:t>
      </w:r>
      <w:r w:rsidRPr="00EA76BC">
        <w:rPr>
          <w:rFonts w:ascii="Times New Roman" w:hAnsi="Times New Roman" w:cs="Times New Roman"/>
          <w:sz w:val="22"/>
        </w:rPr>
        <w:t>;</w:t>
      </w:r>
    </w:p>
    <w:p w14:paraId="0210BD99" w14:textId="77777777" w:rsidR="00EA76BC" w:rsidRPr="00EA76BC" w:rsidRDefault="00EA76BC" w:rsidP="001F2D97">
      <w:pPr>
        <w:numPr>
          <w:ilvl w:val="0"/>
          <w:numId w:val="40"/>
        </w:num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b/>
          <w:bCs/>
          <w:sz w:val="22"/>
        </w:rPr>
        <w:t>Normas da ANVISA para produtos saneantes</w:t>
      </w:r>
      <w:r w:rsidRPr="00EA76BC">
        <w:rPr>
          <w:rFonts w:ascii="Times New Roman" w:hAnsi="Times New Roman" w:cs="Times New Roman"/>
          <w:sz w:val="22"/>
        </w:rPr>
        <w:t xml:space="preserve"> (RDC 52/2009 e correlatas);</w:t>
      </w:r>
    </w:p>
    <w:p w14:paraId="574652C0" w14:textId="77777777" w:rsidR="00EA76BC" w:rsidRPr="00EA76BC" w:rsidRDefault="00EA76BC" w:rsidP="001F2D97">
      <w:pPr>
        <w:numPr>
          <w:ilvl w:val="0"/>
          <w:numId w:val="40"/>
        </w:num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b/>
          <w:bCs/>
          <w:sz w:val="22"/>
        </w:rPr>
        <w:t>Normas de manejo e descarte de resíduos químicos</w:t>
      </w:r>
      <w:r w:rsidRPr="00EA76BC">
        <w:rPr>
          <w:rFonts w:ascii="Times New Roman" w:hAnsi="Times New Roman" w:cs="Times New Roman"/>
          <w:sz w:val="22"/>
        </w:rPr>
        <w:t>;</w:t>
      </w:r>
    </w:p>
    <w:p w14:paraId="3FE1641F" w14:textId="77777777" w:rsidR="00EA76BC" w:rsidRPr="00EA76BC" w:rsidRDefault="00EA76BC" w:rsidP="001F2D97">
      <w:pPr>
        <w:numPr>
          <w:ilvl w:val="0"/>
          <w:numId w:val="40"/>
        </w:num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>Regras de proteção à fauna e flora, evitando impactos indevidos;</w:t>
      </w:r>
    </w:p>
    <w:p w14:paraId="44CAD7F9" w14:textId="77777777" w:rsidR="00EA76BC" w:rsidRPr="00EA76BC" w:rsidRDefault="00EA76BC" w:rsidP="001F2D97">
      <w:pPr>
        <w:numPr>
          <w:ilvl w:val="0"/>
          <w:numId w:val="40"/>
        </w:numPr>
        <w:spacing w:after="0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 xml:space="preserve">Obrigatoriedade de </w:t>
      </w:r>
      <w:r w:rsidRPr="00EA76BC">
        <w:rPr>
          <w:rFonts w:ascii="Times New Roman" w:hAnsi="Times New Roman" w:cs="Times New Roman"/>
          <w:b/>
          <w:bCs/>
          <w:sz w:val="22"/>
        </w:rPr>
        <w:t>FISPQ</w:t>
      </w:r>
      <w:r w:rsidRPr="00EA76BC">
        <w:rPr>
          <w:rFonts w:ascii="Times New Roman" w:hAnsi="Times New Roman" w:cs="Times New Roman"/>
          <w:sz w:val="22"/>
        </w:rPr>
        <w:t xml:space="preserve"> e comprovação de produtos licenciados.</w:t>
      </w:r>
    </w:p>
    <w:p w14:paraId="34CC35B6" w14:textId="71F3F750" w:rsidR="00EA76BC" w:rsidRPr="00EA76BC" w:rsidRDefault="00EA76BC" w:rsidP="00EA76BC">
      <w:pPr>
        <w:rPr>
          <w:rFonts w:ascii="Times New Roman" w:hAnsi="Times New Roman" w:cs="Times New Roman"/>
          <w:sz w:val="22"/>
        </w:rPr>
      </w:pPr>
    </w:p>
    <w:p w14:paraId="1935612F" w14:textId="77777777" w:rsidR="00EA76BC" w:rsidRPr="00EA76BC" w:rsidRDefault="00EA76BC" w:rsidP="00EA76BC">
      <w:pPr>
        <w:rPr>
          <w:rFonts w:ascii="Times New Roman" w:hAnsi="Times New Roman" w:cs="Times New Roman"/>
          <w:b/>
          <w:bCs/>
          <w:sz w:val="22"/>
        </w:rPr>
      </w:pPr>
      <w:r w:rsidRPr="00EA76BC">
        <w:rPr>
          <w:rFonts w:ascii="Times New Roman" w:hAnsi="Times New Roman" w:cs="Times New Roman"/>
          <w:b/>
          <w:bCs/>
          <w:sz w:val="22"/>
        </w:rPr>
        <w:t>10. PRAZO DE EXECUÇÃO</w:t>
      </w:r>
    </w:p>
    <w:p w14:paraId="73F0CBE8" w14:textId="3751D070" w:rsidR="00EA76BC" w:rsidRPr="00EA76BC" w:rsidRDefault="00EA76BC" w:rsidP="00EA76BC">
      <w:pPr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 xml:space="preserve">O serviço deverá ser executado em até </w:t>
      </w:r>
      <w:r w:rsidRPr="00EA76BC">
        <w:rPr>
          <w:rFonts w:ascii="Times New Roman" w:hAnsi="Times New Roman" w:cs="Times New Roman"/>
          <w:b/>
          <w:bCs/>
          <w:sz w:val="22"/>
        </w:rPr>
        <w:t>30 dias</w:t>
      </w:r>
      <w:r w:rsidRPr="00EA76BC">
        <w:rPr>
          <w:rFonts w:ascii="Times New Roman" w:hAnsi="Times New Roman" w:cs="Times New Roman"/>
          <w:sz w:val="22"/>
        </w:rPr>
        <w:t xml:space="preserve"> após emissão da ordem de início, podendo ser prorrogado conforme Lei 14.133/2021.</w:t>
      </w:r>
    </w:p>
    <w:p w14:paraId="77CB78FE" w14:textId="77777777" w:rsidR="00EA76BC" w:rsidRPr="00EA76BC" w:rsidRDefault="00EA76BC" w:rsidP="00EA76BC">
      <w:pPr>
        <w:rPr>
          <w:rFonts w:ascii="Times New Roman" w:hAnsi="Times New Roman" w:cs="Times New Roman"/>
          <w:b/>
          <w:bCs/>
          <w:sz w:val="22"/>
        </w:rPr>
      </w:pPr>
      <w:r w:rsidRPr="00EA76BC">
        <w:rPr>
          <w:rFonts w:ascii="Times New Roman" w:hAnsi="Times New Roman" w:cs="Times New Roman"/>
          <w:b/>
          <w:bCs/>
          <w:sz w:val="22"/>
        </w:rPr>
        <w:t>11. FISCALIZAÇÃO</w:t>
      </w:r>
    </w:p>
    <w:p w14:paraId="53ED8FE6" w14:textId="77777777" w:rsidR="00EA76BC" w:rsidRPr="00EA76BC" w:rsidRDefault="00EA76BC" w:rsidP="00EA76BC">
      <w:pPr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 xml:space="preserve">A fiscalização será realizada pela </w:t>
      </w:r>
      <w:r w:rsidRPr="00EA76BC">
        <w:rPr>
          <w:rFonts w:ascii="Times New Roman" w:hAnsi="Times New Roman" w:cs="Times New Roman"/>
          <w:b/>
          <w:bCs/>
          <w:sz w:val="22"/>
        </w:rPr>
        <w:t>Secretaria Municipal de Serviços Urbanos</w:t>
      </w:r>
      <w:r w:rsidRPr="00EA76BC">
        <w:rPr>
          <w:rFonts w:ascii="Times New Roman" w:hAnsi="Times New Roman" w:cs="Times New Roman"/>
          <w:sz w:val="22"/>
        </w:rPr>
        <w:t>, podendo solicitar relatórios e comprovações técnicas.</w:t>
      </w:r>
    </w:p>
    <w:p w14:paraId="6E7E7D5D" w14:textId="54D67933" w:rsidR="00EA76BC" w:rsidRPr="00EA76BC" w:rsidRDefault="00EA76BC" w:rsidP="001F2D97">
      <w:pPr>
        <w:jc w:val="right"/>
        <w:rPr>
          <w:rFonts w:ascii="Times New Roman" w:hAnsi="Times New Roman" w:cs="Times New Roman"/>
          <w:sz w:val="22"/>
        </w:rPr>
      </w:pPr>
      <w:r w:rsidRPr="00EA76BC">
        <w:rPr>
          <w:rFonts w:ascii="Times New Roman" w:hAnsi="Times New Roman" w:cs="Times New Roman"/>
          <w:sz w:val="22"/>
        </w:rPr>
        <w:t xml:space="preserve">Ernestina, </w:t>
      </w:r>
      <w:r w:rsidR="001F2D97">
        <w:rPr>
          <w:rFonts w:ascii="Times New Roman" w:hAnsi="Times New Roman" w:cs="Times New Roman"/>
          <w:sz w:val="22"/>
        </w:rPr>
        <w:t>03</w:t>
      </w:r>
      <w:r w:rsidRPr="00EA76BC">
        <w:rPr>
          <w:rFonts w:ascii="Times New Roman" w:hAnsi="Times New Roman" w:cs="Times New Roman"/>
          <w:sz w:val="22"/>
        </w:rPr>
        <w:t xml:space="preserve"> de </w:t>
      </w:r>
      <w:r w:rsidR="001F2D97">
        <w:rPr>
          <w:rFonts w:ascii="Times New Roman" w:hAnsi="Times New Roman" w:cs="Times New Roman"/>
          <w:sz w:val="22"/>
        </w:rPr>
        <w:t>dezembro</w:t>
      </w:r>
      <w:r w:rsidRPr="00EA76BC">
        <w:rPr>
          <w:rFonts w:ascii="Times New Roman" w:hAnsi="Times New Roman" w:cs="Times New Roman"/>
          <w:sz w:val="22"/>
        </w:rPr>
        <w:t xml:space="preserve"> de 2025.</w:t>
      </w:r>
    </w:p>
    <w:p w14:paraId="059C4F8D" w14:textId="4C75BDDC" w:rsidR="00EA76BC" w:rsidRPr="00EA76BC" w:rsidRDefault="00EA76BC" w:rsidP="00482FA6">
      <w:pPr>
        <w:jc w:val="left"/>
        <w:rPr>
          <w:rFonts w:ascii="Times New Roman" w:hAnsi="Times New Roman" w:cs="Times New Roman"/>
          <w:sz w:val="22"/>
        </w:rPr>
      </w:pPr>
    </w:p>
    <w:p w14:paraId="58A483F3" w14:textId="77777777" w:rsidR="00EA76BC" w:rsidRPr="00EA76BC" w:rsidRDefault="00EA76BC" w:rsidP="00482FA6">
      <w:pPr>
        <w:jc w:val="left"/>
        <w:rPr>
          <w:rFonts w:ascii="Times New Roman" w:hAnsi="Times New Roman" w:cs="Times New Roman"/>
          <w:sz w:val="22"/>
        </w:rPr>
      </w:pPr>
      <w:proofErr w:type="spellStart"/>
      <w:r w:rsidRPr="00EA76BC">
        <w:rPr>
          <w:rFonts w:ascii="Times New Roman" w:hAnsi="Times New Roman" w:cs="Times New Roman"/>
          <w:b/>
          <w:bCs/>
          <w:sz w:val="22"/>
        </w:rPr>
        <w:t>Loudegar</w:t>
      </w:r>
      <w:proofErr w:type="spellEnd"/>
      <w:r w:rsidRPr="00EA76BC">
        <w:rPr>
          <w:rFonts w:ascii="Times New Roman" w:hAnsi="Times New Roman" w:cs="Times New Roman"/>
          <w:b/>
          <w:bCs/>
          <w:sz w:val="22"/>
        </w:rPr>
        <w:t xml:space="preserve"> Gonçalves</w:t>
      </w:r>
      <w:r w:rsidRPr="00EA76BC">
        <w:rPr>
          <w:rFonts w:ascii="Times New Roman" w:hAnsi="Times New Roman" w:cs="Times New Roman"/>
          <w:sz w:val="22"/>
        </w:rPr>
        <w:br/>
        <w:t>Secretário Municipal de Serviços Urbanos</w:t>
      </w:r>
      <w:r w:rsidRPr="00EA76BC">
        <w:rPr>
          <w:rFonts w:ascii="Times New Roman" w:hAnsi="Times New Roman" w:cs="Times New Roman"/>
          <w:sz w:val="22"/>
        </w:rPr>
        <w:br/>
        <w:t>Município de Ernestina – RS</w:t>
      </w:r>
    </w:p>
    <w:p w14:paraId="3B3A5402" w14:textId="3CAF5B77" w:rsidR="003767AF" w:rsidRPr="001F2D97" w:rsidRDefault="003767AF" w:rsidP="00EA76BC">
      <w:pPr>
        <w:rPr>
          <w:rFonts w:ascii="Times New Roman" w:hAnsi="Times New Roman" w:cs="Times New Roman"/>
          <w:sz w:val="22"/>
        </w:rPr>
      </w:pPr>
    </w:p>
    <w:sectPr w:rsidR="003767AF" w:rsidRPr="001F2D97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FBBCA" w14:textId="77777777" w:rsidR="007C0A3B" w:rsidRDefault="007C0A3B" w:rsidP="00960AB9">
      <w:pPr>
        <w:spacing w:after="0" w:line="240" w:lineRule="auto"/>
      </w:pPr>
      <w:r>
        <w:separator/>
      </w:r>
    </w:p>
  </w:endnote>
  <w:endnote w:type="continuationSeparator" w:id="0">
    <w:p w14:paraId="5AC6FD4C" w14:textId="77777777" w:rsidR="007C0A3B" w:rsidRDefault="007C0A3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96997" w14:textId="77777777" w:rsidR="007C0A3B" w:rsidRDefault="007C0A3B" w:rsidP="00960AB9">
      <w:pPr>
        <w:spacing w:after="0" w:line="240" w:lineRule="auto"/>
      </w:pPr>
      <w:r>
        <w:separator/>
      </w:r>
    </w:p>
  </w:footnote>
  <w:footnote w:type="continuationSeparator" w:id="0">
    <w:p w14:paraId="5DD69D79" w14:textId="77777777" w:rsidR="007C0A3B" w:rsidRDefault="007C0A3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EF20C4"/>
    <w:multiLevelType w:val="multilevel"/>
    <w:tmpl w:val="82DEF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3" w15:restartNumberingAfterBreak="0">
    <w:nsid w:val="0E0872F9"/>
    <w:multiLevelType w:val="multilevel"/>
    <w:tmpl w:val="1BE6B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01A6C37"/>
    <w:multiLevelType w:val="multilevel"/>
    <w:tmpl w:val="7B0C0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9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7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DCF6FFC"/>
    <w:multiLevelType w:val="multilevel"/>
    <w:tmpl w:val="AE02E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0E42D5"/>
    <w:multiLevelType w:val="multilevel"/>
    <w:tmpl w:val="4DEEF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93D6A8D"/>
    <w:multiLevelType w:val="multilevel"/>
    <w:tmpl w:val="C8949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40805F9"/>
    <w:multiLevelType w:val="multilevel"/>
    <w:tmpl w:val="C8560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B445465"/>
    <w:multiLevelType w:val="multilevel"/>
    <w:tmpl w:val="D35A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0539584">
    <w:abstractNumId w:val="8"/>
  </w:num>
  <w:num w:numId="2" w16cid:durableId="1526480200">
    <w:abstractNumId w:val="32"/>
  </w:num>
  <w:num w:numId="3" w16cid:durableId="943149183">
    <w:abstractNumId w:val="16"/>
  </w:num>
  <w:num w:numId="4" w16cid:durableId="2141409736">
    <w:abstractNumId w:val="2"/>
  </w:num>
  <w:num w:numId="5" w16cid:durableId="1585797753">
    <w:abstractNumId w:val="35"/>
  </w:num>
  <w:num w:numId="6" w16cid:durableId="651756015">
    <w:abstractNumId w:val="35"/>
  </w:num>
  <w:num w:numId="7" w16cid:durableId="1660881825">
    <w:abstractNumId w:val="23"/>
  </w:num>
  <w:num w:numId="8" w16cid:durableId="1101415371">
    <w:abstractNumId w:val="25"/>
  </w:num>
  <w:num w:numId="9" w16cid:durableId="1797718209">
    <w:abstractNumId w:val="31"/>
  </w:num>
  <w:num w:numId="10" w16cid:durableId="1532567093">
    <w:abstractNumId w:val="10"/>
  </w:num>
  <w:num w:numId="11" w16cid:durableId="1276521429">
    <w:abstractNumId w:val="13"/>
  </w:num>
  <w:num w:numId="12" w16cid:durableId="1159538046">
    <w:abstractNumId w:val="11"/>
  </w:num>
  <w:num w:numId="13" w16cid:durableId="1021324408">
    <w:abstractNumId w:val="15"/>
  </w:num>
  <w:num w:numId="14" w16cid:durableId="13969890">
    <w:abstractNumId w:val="37"/>
  </w:num>
  <w:num w:numId="15" w16cid:durableId="1417051536">
    <w:abstractNumId w:val="20"/>
  </w:num>
  <w:num w:numId="16" w16cid:durableId="1933470058">
    <w:abstractNumId w:val="36"/>
  </w:num>
  <w:num w:numId="17" w16cid:durableId="849561005">
    <w:abstractNumId w:val="7"/>
  </w:num>
  <w:num w:numId="18" w16cid:durableId="1982033650">
    <w:abstractNumId w:val="17"/>
  </w:num>
  <w:num w:numId="19" w16cid:durableId="1372614453">
    <w:abstractNumId w:val="29"/>
  </w:num>
  <w:num w:numId="20" w16cid:durableId="1509828420">
    <w:abstractNumId w:val="9"/>
  </w:num>
  <w:num w:numId="21" w16cid:durableId="1582249308">
    <w:abstractNumId w:val="26"/>
  </w:num>
  <w:num w:numId="22" w16cid:durableId="1867208640">
    <w:abstractNumId w:val="6"/>
  </w:num>
  <w:num w:numId="23" w16cid:durableId="1092241570">
    <w:abstractNumId w:val="24"/>
  </w:num>
  <w:num w:numId="24" w16cid:durableId="782656794">
    <w:abstractNumId w:val="12"/>
  </w:num>
  <w:num w:numId="25" w16cid:durableId="144514196">
    <w:abstractNumId w:val="21"/>
  </w:num>
  <w:num w:numId="26" w16cid:durableId="1777754439">
    <w:abstractNumId w:val="30"/>
  </w:num>
  <w:num w:numId="27" w16cid:durableId="632564291">
    <w:abstractNumId w:val="14"/>
  </w:num>
  <w:num w:numId="28" w16cid:durableId="1250311267">
    <w:abstractNumId w:val="38"/>
  </w:num>
  <w:num w:numId="29" w16cid:durableId="1085029151">
    <w:abstractNumId w:val="28"/>
  </w:num>
  <w:num w:numId="30" w16cid:durableId="1490706963">
    <w:abstractNumId w:val="0"/>
  </w:num>
  <w:num w:numId="31" w16cid:durableId="1412433866">
    <w:abstractNumId w:val="33"/>
  </w:num>
  <w:num w:numId="32" w16cid:durableId="186407960">
    <w:abstractNumId w:val="4"/>
  </w:num>
  <w:num w:numId="33" w16cid:durableId="1941183990">
    <w:abstractNumId w:val="5"/>
  </w:num>
  <w:num w:numId="34" w16cid:durableId="248346179">
    <w:abstractNumId w:val="19"/>
  </w:num>
  <w:num w:numId="35" w16cid:durableId="1540169260">
    <w:abstractNumId w:val="22"/>
  </w:num>
  <w:num w:numId="36" w16cid:durableId="1101298155">
    <w:abstractNumId w:val="18"/>
  </w:num>
  <w:num w:numId="37" w16cid:durableId="1626812013">
    <w:abstractNumId w:val="3"/>
  </w:num>
  <w:num w:numId="38" w16cid:durableId="1445922142">
    <w:abstractNumId w:val="27"/>
  </w:num>
  <w:num w:numId="39" w16cid:durableId="1721510773">
    <w:abstractNumId w:val="1"/>
  </w:num>
  <w:num w:numId="40" w16cid:durableId="99060040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61EB"/>
    <w:rsid w:val="000A52A3"/>
    <w:rsid w:val="000B0075"/>
    <w:rsid w:val="000C2B4F"/>
    <w:rsid w:val="000C3017"/>
    <w:rsid w:val="000C613C"/>
    <w:rsid w:val="000E0BFB"/>
    <w:rsid w:val="000F39F6"/>
    <w:rsid w:val="000F6242"/>
    <w:rsid w:val="00100F43"/>
    <w:rsid w:val="00103AF9"/>
    <w:rsid w:val="00136040"/>
    <w:rsid w:val="00147660"/>
    <w:rsid w:val="0015029C"/>
    <w:rsid w:val="00151F31"/>
    <w:rsid w:val="00163738"/>
    <w:rsid w:val="00167E03"/>
    <w:rsid w:val="00172098"/>
    <w:rsid w:val="00174786"/>
    <w:rsid w:val="00187991"/>
    <w:rsid w:val="00190138"/>
    <w:rsid w:val="001A0ECA"/>
    <w:rsid w:val="001C7C21"/>
    <w:rsid w:val="001D59A7"/>
    <w:rsid w:val="001D7942"/>
    <w:rsid w:val="001E07A5"/>
    <w:rsid w:val="001E4CA1"/>
    <w:rsid w:val="001E7522"/>
    <w:rsid w:val="001F2D97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D7988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5A8D"/>
    <w:rsid w:val="0045721B"/>
    <w:rsid w:val="00461664"/>
    <w:rsid w:val="00461CBE"/>
    <w:rsid w:val="00464C8B"/>
    <w:rsid w:val="00482FA6"/>
    <w:rsid w:val="00485A51"/>
    <w:rsid w:val="00485CCA"/>
    <w:rsid w:val="004A3DA2"/>
    <w:rsid w:val="004B7A3A"/>
    <w:rsid w:val="004B7A6D"/>
    <w:rsid w:val="004D1012"/>
    <w:rsid w:val="004E2568"/>
    <w:rsid w:val="004E25C7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4781E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07502"/>
    <w:rsid w:val="0061344D"/>
    <w:rsid w:val="00616745"/>
    <w:rsid w:val="00630C93"/>
    <w:rsid w:val="006311F6"/>
    <w:rsid w:val="00632270"/>
    <w:rsid w:val="00633E65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0A3B"/>
    <w:rsid w:val="007C5E33"/>
    <w:rsid w:val="007D4F67"/>
    <w:rsid w:val="007D5A9D"/>
    <w:rsid w:val="007E1363"/>
    <w:rsid w:val="007E6E4E"/>
    <w:rsid w:val="007F6905"/>
    <w:rsid w:val="007F7B09"/>
    <w:rsid w:val="00804346"/>
    <w:rsid w:val="008332AC"/>
    <w:rsid w:val="0085165D"/>
    <w:rsid w:val="00854ED4"/>
    <w:rsid w:val="0086050D"/>
    <w:rsid w:val="00865374"/>
    <w:rsid w:val="008A0785"/>
    <w:rsid w:val="008A280D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857FF"/>
    <w:rsid w:val="00AA16E0"/>
    <w:rsid w:val="00AC573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A76BC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0E91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A76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EA76B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710</Words>
  <Characters>3834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3</cp:revision>
  <cp:lastPrinted>2025-11-10T18:00:00Z</cp:lastPrinted>
  <dcterms:created xsi:type="dcterms:W3CDTF">2025-12-04T13:46:00Z</dcterms:created>
  <dcterms:modified xsi:type="dcterms:W3CDTF">2025-12-04T14:00:00Z</dcterms:modified>
</cp:coreProperties>
</file>