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74869" w14:textId="77777777" w:rsidR="00AE271B" w:rsidRPr="00826ACA" w:rsidRDefault="00AE271B" w:rsidP="00AE271B">
      <w:pPr>
        <w:spacing w:after="120" w:line="240" w:lineRule="auto"/>
        <w:ind w:righ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ESTUDO TÉCNICO PRELIMINAR – ETP</w:t>
      </w:r>
    </w:p>
    <w:p w14:paraId="5E7D4966" w14:textId="77777777" w:rsidR="00AE271B" w:rsidRPr="00826ACA" w:rsidRDefault="00AE271B" w:rsidP="00AE271B">
      <w:pPr>
        <w:spacing w:after="120" w:line="240" w:lineRule="auto"/>
        <w:ind w:righ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A1D6DC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1. IDENTIFICAÇÃO</w:t>
      </w:r>
    </w:p>
    <w:p w14:paraId="1A777E52" w14:textId="7535C8CE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b/>
          <w:bCs/>
          <w:sz w:val="24"/>
          <w:szCs w:val="24"/>
        </w:rPr>
        <w:t xml:space="preserve">Órgão Demandante: </w:t>
      </w:r>
      <w:r w:rsidRPr="00826ACA">
        <w:rPr>
          <w:rFonts w:ascii="Times New Roman" w:hAnsi="Times New Roman" w:cs="Times New Roman"/>
          <w:sz w:val="24"/>
          <w:szCs w:val="24"/>
        </w:rPr>
        <w:t>Secretaria Municipal de Obras e aviação.</w:t>
      </w:r>
    </w:p>
    <w:p w14:paraId="7F1DD1CD" w14:textId="50AD55B9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b/>
          <w:bCs/>
          <w:sz w:val="24"/>
          <w:szCs w:val="24"/>
        </w:rPr>
        <w:t xml:space="preserve">Responsável pela Secretária: </w:t>
      </w:r>
      <w:r w:rsidRPr="00826ACA">
        <w:rPr>
          <w:rFonts w:ascii="Times New Roman" w:hAnsi="Times New Roman" w:cs="Times New Roman"/>
          <w:sz w:val="24"/>
          <w:szCs w:val="24"/>
        </w:rPr>
        <w:t>Secretário Municipal de Obras e Aviação - Anderson Gonçalves.</w:t>
      </w:r>
    </w:p>
    <w:p w14:paraId="2AD95D37" w14:textId="187B93C1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b/>
          <w:bCs/>
          <w:sz w:val="24"/>
          <w:szCs w:val="24"/>
        </w:rPr>
        <w:t xml:space="preserve">Projeto/Atividade: </w:t>
      </w:r>
      <w:r w:rsidRPr="00826ACA">
        <w:rPr>
          <w:rFonts w:ascii="Times New Roman" w:hAnsi="Times New Roman" w:cs="Times New Roman"/>
          <w:sz w:val="24"/>
          <w:szCs w:val="24"/>
        </w:rPr>
        <w:t>2029</w:t>
      </w:r>
    </w:p>
    <w:p w14:paraId="03940E83" w14:textId="0EE7C73A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b/>
          <w:bCs/>
          <w:sz w:val="24"/>
          <w:szCs w:val="24"/>
        </w:rPr>
        <w:t>Rubrica Orçamentária:</w:t>
      </w:r>
      <w:r w:rsidRPr="00826ACA">
        <w:rPr>
          <w:rFonts w:ascii="Times New Roman" w:hAnsi="Times New Roman" w:cs="Times New Roman"/>
          <w:sz w:val="24"/>
          <w:szCs w:val="24"/>
        </w:rPr>
        <w:t xml:space="preserve"> 3</w:t>
      </w:r>
      <w:r w:rsidR="00424AA8" w:rsidRPr="00826ACA">
        <w:rPr>
          <w:rFonts w:ascii="Times New Roman" w:hAnsi="Times New Roman" w:cs="Times New Roman"/>
          <w:sz w:val="24"/>
          <w:szCs w:val="24"/>
        </w:rPr>
        <w:t>.</w:t>
      </w:r>
      <w:r w:rsidRPr="00826ACA">
        <w:rPr>
          <w:rFonts w:ascii="Times New Roman" w:hAnsi="Times New Roman" w:cs="Times New Roman"/>
          <w:sz w:val="24"/>
          <w:szCs w:val="24"/>
        </w:rPr>
        <w:t>3</w:t>
      </w:r>
      <w:r w:rsidR="00424AA8" w:rsidRPr="00826ACA">
        <w:rPr>
          <w:rFonts w:ascii="Times New Roman" w:hAnsi="Times New Roman" w:cs="Times New Roman"/>
          <w:sz w:val="24"/>
          <w:szCs w:val="24"/>
        </w:rPr>
        <w:t>.</w:t>
      </w:r>
      <w:r w:rsidRPr="00826ACA">
        <w:rPr>
          <w:rFonts w:ascii="Times New Roman" w:hAnsi="Times New Roman" w:cs="Times New Roman"/>
          <w:sz w:val="24"/>
          <w:szCs w:val="24"/>
        </w:rPr>
        <w:t>90.39</w:t>
      </w:r>
      <w:r w:rsidR="00424AA8" w:rsidRPr="00826ACA">
        <w:rPr>
          <w:rFonts w:ascii="Times New Roman" w:hAnsi="Times New Roman" w:cs="Times New Roman"/>
          <w:sz w:val="24"/>
          <w:szCs w:val="24"/>
        </w:rPr>
        <w:t xml:space="preserve"> - Outros Serviços de Terceiros - Pessoa </w:t>
      </w:r>
      <w:proofErr w:type="spellStart"/>
      <w:r w:rsidR="00424AA8" w:rsidRPr="00826ACA">
        <w:rPr>
          <w:rFonts w:ascii="Times New Roman" w:hAnsi="Times New Roman" w:cs="Times New Roman"/>
          <w:sz w:val="24"/>
          <w:szCs w:val="24"/>
        </w:rPr>
        <w:t>Júridica</w:t>
      </w:r>
      <w:proofErr w:type="spellEnd"/>
      <w:r w:rsidR="00424AA8" w:rsidRPr="00826ACA">
        <w:rPr>
          <w:rFonts w:ascii="Times New Roman" w:hAnsi="Times New Roman" w:cs="Times New Roman"/>
          <w:sz w:val="24"/>
          <w:szCs w:val="24"/>
        </w:rPr>
        <w:t>.</w:t>
      </w:r>
    </w:p>
    <w:p w14:paraId="557B070F" w14:textId="060D7DCD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</w:rPr>
      </w:pPr>
      <w:r w:rsidRPr="00826ACA">
        <w:rPr>
          <w:rFonts w:ascii="Times New Roman" w:hAnsi="Times New Roman" w:cs="Times New Roman"/>
          <w:b/>
          <w:bCs/>
          <w:sz w:val="24"/>
          <w:szCs w:val="24"/>
        </w:rPr>
        <w:t>Empresa Contratada:</w:t>
      </w:r>
      <w:r w:rsidR="00424AA8" w:rsidRPr="00826A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4AA8" w:rsidRPr="00826ACA">
        <w:rPr>
          <w:rFonts w:ascii="Times New Roman" w:hAnsi="Times New Roman" w:cs="Times New Roman"/>
          <w:sz w:val="24"/>
          <w:szCs w:val="24"/>
        </w:rPr>
        <w:t>Ari Arquimedes dos Santos Freitas.</w:t>
      </w:r>
    </w:p>
    <w:p w14:paraId="2AC03053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756DF74D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2. DESCRIÇÃO DA NECESSIDADE</w:t>
      </w:r>
    </w:p>
    <w:p w14:paraId="16B53EE2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 Secretaria Municipal de Obras e Aviação necessita assegurar o funcionamento contínuo, seguro e eficiente das máquinas e equipamentos utilizados na execução de obras, serviços de infraestrutura e atividades operacionais.</w:t>
      </w:r>
    </w:p>
    <w:p w14:paraId="423A2BF5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Para atender a essa demanda, faz-se necessária a contratação de mecânico especializado, responsável pela execução de manutenções preventivas e corretivas, bem como pelo acompanhamento de laudos técnicos, vistorias e pelo controle dos envios e retornos de máquinas e equipamentos às mecânicas credenciadas.</w:t>
      </w:r>
    </w:p>
    <w:p w14:paraId="4CB53743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 inexistência desse acompanhamento técnico pode gerar paralisações, aumento de custos operacionais, falhas recorrentes e riscos à segurança.</w:t>
      </w:r>
    </w:p>
    <w:p w14:paraId="672BE3C1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5F15D656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3. ALINHAMENTO COM O PLANEJAMENTO DA ADMINISTRAÇÃO</w:t>
      </w:r>
    </w:p>
    <w:p w14:paraId="63CC88A4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 contratação está alinhada ao planejamento da Secretaria Municipal de Obras e Aviação, pois contribui diretamente para a continuidade dos serviços públicos, a preservação do patrimônio municipal e a eficiência na gestão dos recursos, em conformidade com os princípios da legalidade, economicidade e eficiência.</w:t>
      </w:r>
    </w:p>
    <w:p w14:paraId="74EF888C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38A2EEE5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4. REQUISITOS DA CONTRATAÇÃO</w:t>
      </w:r>
    </w:p>
    <w:p w14:paraId="5DB38F92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O profissional/empresa contratada deverá possuir:</w:t>
      </w:r>
    </w:p>
    <w:p w14:paraId="4C97BFB6" w14:textId="77777777" w:rsidR="00AE271B" w:rsidRPr="00826ACA" w:rsidRDefault="00AE271B" w:rsidP="00AE271B">
      <w:pPr>
        <w:numPr>
          <w:ilvl w:val="0"/>
          <w:numId w:val="19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Qualificação técnica comprovada na área de mecânica;</w:t>
      </w:r>
    </w:p>
    <w:p w14:paraId="74A283A1" w14:textId="77777777" w:rsidR="00AE271B" w:rsidRPr="00826ACA" w:rsidRDefault="00AE271B" w:rsidP="00AE271B">
      <w:pPr>
        <w:numPr>
          <w:ilvl w:val="0"/>
          <w:numId w:val="19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Experiência em manutenção preventiva e corretiva de máquinas e equipamentos;</w:t>
      </w:r>
    </w:p>
    <w:p w14:paraId="19A0A184" w14:textId="77777777" w:rsidR="00AE271B" w:rsidRPr="00826ACA" w:rsidRDefault="00AE271B" w:rsidP="00AE271B">
      <w:pPr>
        <w:numPr>
          <w:ilvl w:val="0"/>
          <w:numId w:val="19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Capacidade técnica para acompanhamento de laudos e vistorias;</w:t>
      </w:r>
    </w:p>
    <w:p w14:paraId="4260F954" w14:textId="77777777" w:rsidR="00AE271B" w:rsidRPr="00826ACA" w:rsidRDefault="00AE271B" w:rsidP="00AE271B">
      <w:pPr>
        <w:numPr>
          <w:ilvl w:val="0"/>
          <w:numId w:val="19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Aptidão para acompanhar o envio, execução dos serviços e retorno das máquinas e equipamentos junto às mecânicas credenciadas;</w:t>
      </w:r>
    </w:p>
    <w:p w14:paraId="1D49E415" w14:textId="77777777" w:rsidR="00AE271B" w:rsidRPr="00826ACA" w:rsidRDefault="00AE271B" w:rsidP="00AE271B">
      <w:pPr>
        <w:numPr>
          <w:ilvl w:val="0"/>
          <w:numId w:val="19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Capacidade de elaboração de relatórios técnicos quando solicitado.</w:t>
      </w:r>
    </w:p>
    <w:p w14:paraId="1EF587A7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BFC7EE" w14:textId="2456548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5. DESCRIÇÃO DA SOLUÇÃO COMO UM TODO</w:t>
      </w:r>
    </w:p>
    <w:p w14:paraId="7665C82E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 solução proposta consiste na contratação da empresa Ari Arquimedes dos Santos Freitas, para prestação de serviços técnicos especializados, abrangendo:</w:t>
      </w:r>
    </w:p>
    <w:p w14:paraId="39BD7AEE" w14:textId="77777777" w:rsidR="00AE271B" w:rsidRPr="00826ACA" w:rsidRDefault="00AE271B" w:rsidP="00AE271B">
      <w:pPr>
        <w:numPr>
          <w:ilvl w:val="0"/>
          <w:numId w:val="20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Execução de manutenções preventivas programadas;</w:t>
      </w:r>
    </w:p>
    <w:p w14:paraId="3521DDCB" w14:textId="77777777" w:rsidR="00AE271B" w:rsidRPr="00826ACA" w:rsidRDefault="00AE271B" w:rsidP="00AE271B">
      <w:pPr>
        <w:numPr>
          <w:ilvl w:val="0"/>
          <w:numId w:val="20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Realização de manutenções corretivas conforme demanda;</w:t>
      </w:r>
    </w:p>
    <w:p w14:paraId="6F468CB6" w14:textId="77777777" w:rsidR="00AE271B" w:rsidRPr="00826ACA" w:rsidRDefault="00AE271B" w:rsidP="00AE271B">
      <w:pPr>
        <w:numPr>
          <w:ilvl w:val="0"/>
          <w:numId w:val="20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Acompanhamento e análise de laudos técnicos e vistorias;</w:t>
      </w:r>
    </w:p>
    <w:p w14:paraId="00910567" w14:textId="77777777" w:rsidR="00AE271B" w:rsidRPr="00826ACA" w:rsidRDefault="00AE271B" w:rsidP="00AE271B">
      <w:pPr>
        <w:numPr>
          <w:ilvl w:val="0"/>
          <w:numId w:val="20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Controle e fiscalização dos serviços realizados por mecânicas credenciadas;</w:t>
      </w:r>
    </w:p>
    <w:p w14:paraId="5688E774" w14:textId="77777777" w:rsidR="00AE271B" w:rsidRPr="00826ACA" w:rsidRDefault="00AE271B" w:rsidP="00AE271B">
      <w:pPr>
        <w:numPr>
          <w:ilvl w:val="0"/>
          <w:numId w:val="20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Acompanhamento do envio e retorno das máquinas e equipamentos, garantindo a qualidade e conformidade dos serviços executados.</w:t>
      </w:r>
    </w:p>
    <w:p w14:paraId="5DE34D77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243F55" w14:textId="4C61C585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6. LEVANTAMENTO DE MERCADO</w:t>
      </w:r>
    </w:p>
    <w:p w14:paraId="529E7E4A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Foi verificado que o mercado dispõe de profissionais e empresas capacitadas para a execução dos serviços pretendidos. A empresa Ari Arquimedes dos Santos Freitas apresenta qualificação técnica compatível com as necessidades da Administração, atendendo aos requisitos operacionais e técnicos exigidos.</w:t>
      </w:r>
    </w:p>
    <w:p w14:paraId="2D32DF81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255FB1A1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7. JUSTIFICATIVA DA ESCOLHA DA SOLUÇÃO</w:t>
      </w:r>
    </w:p>
    <w:p w14:paraId="632E31AC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 contratação de profissional especializado permite maior controle técnico das manutenções, redução de custos com reparos emergenciais, aumento da vida útil das máquinas e equipamentos e melhor fiscalização dos serviços prestados por oficinas mecânicas credenciadas.</w:t>
      </w:r>
    </w:p>
    <w:p w14:paraId="37DB8E43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7E34788F" w14:textId="0C65C8F8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8. ESTIMATIVA DAS QUANTIDADES</w:t>
      </w:r>
    </w:p>
    <w:p w14:paraId="3E02076D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Os serviços serão executados conforme a demanda da Secretaria Municipal de Obras e Aviação, considerando a frota e o conjunto de máquinas e equipamentos existentes, bem como a necessidade periódica de manutenções, vistorias e acompanhamentos técnicos.</w:t>
      </w:r>
    </w:p>
    <w:p w14:paraId="3CA331D3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E3B5A4" w14:textId="7CED74B5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9. ESTIMATIVA DO VALOR DA CONTRATAÇÃO</w:t>
      </w:r>
    </w:p>
    <w:p w14:paraId="30BC34A3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O valor da contratação será definido com base em pesquisa de mercado e disponibilidade orçamentária, observando o enquadramento na rubrica 3.3.90.39, conforme legislação vigente.</w:t>
      </w:r>
    </w:p>
    <w:p w14:paraId="396E8F91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025715A1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3F3C25F6" w14:textId="61869034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10. RESULTADOS PRETENDIDOS</w:t>
      </w:r>
    </w:p>
    <w:p w14:paraId="0189128E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Com a contratação, espera-se:</w:t>
      </w:r>
    </w:p>
    <w:p w14:paraId="0299904E" w14:textId="77777777" w:rsidR="00AE271B" w:rsidRPr="00826ACA" w:rsidRDefault="00AE271B" w:rsidP="00AE271B">
      <w:pPr>
        <w:numPr>
          <w:ilvl w:val="0"/>
          <w:numId w:val="21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lastRenderedPageBreak/>
        <w:t>Redução de falhas mecânicas e paradas inesperadas;</w:t>
      </w:r>
    </w:p>
    <w:p w14:paraId="5841B516" w14:textId="77777777" w:rsidR="00AE271B" w:rsidRPr="00826ACA" w:rsidRDefault="00AE271B" w:rsidP="00AE271B">
      <w:pPr>
        <w:numPr>
          <w:ilvl w:val="0"/>
          <w:numId w:val="21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Maior controle e qualidade nas manutenções;</w:t>
      </w:r>
    </w:p>
    <w:p w14:paraId="6BCCED88" w14:textId="77777777" w:rsidR="00AE271B" w:rsidRPr="00826ACA" w:rsidRDefault="00AE271B" w:rsidP="00AE271B">
      <w:pPr>
        <w:numPr>
          <w:ilvl w:val="0"/>
          <w:numId w:val="21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Fiscalização eficiente dos serviços realizados por mecânicas credenciadas;</w:t>
      </w:r>
    </w:p>
    <w:p w14:paraId="2FC17883" w14:textId="77777777" w:rsidR="00AE271B" w:rsidRPr="00826ACA" w:rsidRDefault="00AE271B" w:rsidP="00AE271B">
      <w:pPr>
        <w:numPr>
          <w:ilvl w:val="0"/>
          <w:numId w:val="21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Preservação do patrimônio público;</w:t>
      </w:r>
    </w:p>
    <w:p w14:paraId="2C39080B" w14:textId="77777777" w:rsidR="00AE271B" w:rsidRPr="00826ACA" w:rsidRDefault="00AE271B" w:rsidP="00AE271B">
      <w:pPr>
        <w:numPr>
          <w:ilvl w:val="0"/>
          <w:numId w:val="21"/>
        </w:num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Melhoria da segurança operacional.</w:t>
      </w:r>
    </w:p>
    <w:p w14:paraId="380D58B4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22F6484B" w14:textId="61E562D4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11. PROVIDÊNCIAS A SEREM ADOTADAS</w:t>
      </w:r>
    </w:p>
    <w:p w14:paraId="5D4024DC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Após a aprovação deste ETP, deverão ser adotadas as providências necessárias para formalização do processo de contratação, elaboração do Termo de Referência e demais atos administrativos pertinentes, conforme a Lei nº 14.133/2021.</w:t>
      </w:r>
    </w:p>
    <w:p w14:paraId="63ED23A6" w14:textId="77777777" w:rsidR="00424AA8" w:rsidRPr="00826ACA" w:rsidRDefault="00424AA8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00D2EDEF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ACA">
        <w:rPr>
          <w:rFonts w:ascii="Times New Roman" w:hAnsi="Times New Roman" w:cs="Times New Roman"/>
          <w:b/>
          <w:bCs/>
          <w:sz w:val="28"/>
          <w:szCs w:val="28"/>
        </w:rPr>
        <w:t>12. DECLARAÇÃO DE VIABILIDADE</w:t>
      </w:r>
    </w:p>
    <w:p w14:paraId="36FE8D6B" w14:textId="77777777" w:rsidR="00AE271B" w:rsidRPr="00826ACA" w:rsidRDefault="00AE271B" w:rsidP="00AE271B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826ACA">
        <w:rPr>
          <w:rFonts w:ascii="Times New Roman" w:hAnsi="Times New Roman" w:cs="Times New Roman"/>
          <w:sz w:val="24"/>
          <w:szCs w:val="24"/>
        </w:rPr>
        <w:t>Diante das análises realizadas, conclui-se que a contratação é tecnicamente viável, necessária e adequada, atendendo às demandas da Secretaria Municipal de Obras e Aviação e ao interesse público.</w:t>
      </w:r>
    </w:p>
    <w:p w14:paraId="22C8E8FE" w14:textId="5A61E767" w:rsidR="00D30BAE" w:rsidRPr="00826ACA" w:rsidRDefault="00D30BAE" w:rsidP="00D30BAE">
      <w:pPr>
        <w:spacing w:after="120" w:line="240" w:lineRule="auto"/>
        <w:ind w:right="709"/>
        <w:jc w:val="both"/>
        <w:rPr>
          <w:rFonts w:ascii="Times New Roman" w:hAnsi="Times New Roman" w:cs="Times New Roman"/>
        </w:rPr>
      </w:pPr>
      <w:r w:rsidRPr="00826ACA">
        <w:rPr>
          <w:rFonts w:ascii="Times New Roman" w:hAnsi="Times New Roman" w:cs="Times New Roman"/>
        </w:rPr>
        <w:t>.</w:t>
      </w:r>
    </w:p>
    <w:p w14:paraId="6F4DD539" w14:textId="4C5981B0" w:rsidR="00190138" w:rsidRPr="00826ACA" w:rsidRDefault="00777F65" w:rsidP="00777F65">
      <w:pPr>
        <w:spacing w:after="120" w:line="240" w:lineRule="auto"/>
        <w:ind w:right="709"/>
        <w:jc w:val="both"/>
        <w:rPr>
          <w:rFonts w:ascii="Times New Roman" w:hAnsi="Times New Roman" w:cs="Times New Roman"/>
        </w:rPr>
      </w:pPr>
      <w:r w:rsidRPr="00826ACA">
        <w:rPr>
          <w:rFonts w:ascii="Times New Roman" w:hAnsi="Times New Roman" w:cs="Times New Roman"/>
        </w:rPr>
        <w:tab/>
      </w:r>
    </w:p>
    <w:p w14:paraId="3614681E" w14:textId="6CAD667A" w:rsidR="00777F65" w:rsidRPr="00826ACA" w:rsidRDefault="00D30BAE" w:rsidP="00D30BAE">
      <w:pPr>
        <w:spacing w:after="120" w:line="240" w:lineRule="auto"/>
        <w:ind w:right="709"/>
        <w:jc w:val="right"/>
        <w:rPr>
          <w:rFonts w:ascii="Times New Roman" w:hAnsi="Times New Roman" w:cs="Times New Roman"/>
        </w:rPr>
      </w:pPr>
      <w:r w:rsidRPr="00826ACA">
        <w:rPr>
          <w:rFonts w:ascii="Times New Roman" w:hAnsi="Times New Roman" w:cs="Times New Roman"/>
        </w:rPr>
        <w:t xml:space="preserve">Ernestina/RS, </w:t>
      </w:r>
      <w:r w:rsidR="0065737C" w:rsidRPr="00826ACA">
        <w:rPr>
          <w:rFonts w:ascii="Times New Roman" w:hAnsi="Times New Roman" w:cs="Times New Roman"/>
        </w:rPr>
        <w:t>janeiro</w:t>
      </w:r>
      <w:r w:rsidRPr="00826ACA">
        <w:rPr>
          <w:rFonts w:ascii="Times New Roman" w:hAnsi="Times New Roman" w:cs="Times New Roman"/>
        </w:rPr>
        <w:t xml:space="preserve"> de 23 de 2026.</w:t>
      </w:r>
    </w:p>
    <w:p w14:paraId="184C5B90" w14:textId="77777777" w:rsidR="00D30BAE" w:rsidRPr="00826ACA" w:rsidRDefault="00D30BAE" w:rsidP="00777F65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641D82A2" w14:textId="77777777" w:rsidR="00D30BAE" w:rsidRPr="00826ACA" w:rsidRDefault="00D30BAE" w:rsidP="00777F65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0E5AB94D" w14:textId="4983712D" w:rsidR="00D30BAE" w:rsidRPr="00826ACA" w:rsidRDefault="00D30BAE" w:rsidP="00D30BAE">
      <w:pPr>
        <w:pStyle w:val="Standarduser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3FF19DF" w14:textId="0B5671DC" w:rsidR="00D30BAE" w:rsidRPr="00826ACA" w:rsidRDefault="00D30BAE" w:rsidP="00D30BAE">
      <w:pPr>
        <w:pStyle w:val="Standarduser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26ACA">
        <w:rPr>
          <w:rFonts w:ascii="Times New Roman" w:hAnsi="Times New Roman" w:cs="Times New Roman"/>
          <w:sz w:val="22"/>
          <w:szCs w:val="22"/>
        </w:rPr>
        <w:t>_________________________</w:t>
      </w:r>
    </w:p>
    <w:p w14:paraId="3C9034D6" w14:textId="6963991C" w:rsidR="00D30BAE" w:rsidRPr="00826ACA" w:rsidRDefault="00826ACA" w:rsidP="00D30BAE">
      <w:pPr>
        <w:pStyle w:val="Standarduser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ODIR JOÃO BOEHM</w:t>
      </w:r>
    </w:p>
    <w:p w14:paraId="0347D1C2" w14:textId="0148D085" w:rsidR="00D30BAE" w:rsidRPr="00826ACA" w:rsidRDefault="00826ACA" w:rsidP="00D30BAE">
      <w:pPr>
        <w:pStyle w:val="Standarduser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Prefeito </w:t>
      </w:r>
      <w:r w:rsidR="00D30BAE" w:rsidRPr="00826ACA">
        <w:rPr>
          <w:rFonts w:ascii="Times New Roman" w:hAnsi="Times New Roman" w:cs="Times New Roman"/>
          <w:b/>
          <w:bCs/>
          <w:sz w:val="22"/>
          <w:szCs w:val="22"/>
        </w:rPr>
        <w:t xml:space="preserve">Municipal </w:t>
      </w:r>
    </w:p>
    <w:p w14:paraId="5E12D841" w14:textId="77777777" w:rsidR="00D30BAE" w:rsidRPr="00826ACA" w:rsidRDefault="00D30BAE" w:rsidP="00777F65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30BAE" w:rsidRPr="00826ACA" w:rsidSect="00211C57">
      <w:headerReference w:type="default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2009E" w14:textId="77777777" w:rsidR="00727483" w:rsidRDefault="00727483" w:rsidP="00960AB9">
      <w:pPr>
        <w:spacing w:after="0" w:line="240" w:lineRule="auto"/>
      </w:pPr>
      <w:r>
        <w:separator/>
      </w:r>
    </w:p>
  </w:endnote>
  <w:endnote w:type="continuationSeparator" w:id="0">
    <w:p w14:paraId="4D524627" w14:textId="77777777" w:rsidR="00727483" w:rsidRDefault="00727483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  <w:lang w:eastAsia="pt-BR"/>
      </w:rPr>
    </w:pPr>
  </w:p>
  <w:p w14:paraId="3A6ED270" w14:textId="4EADB5F1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9A2D2" w14:textId="77777777" w:rsidR="00727483" w:rsidRDefault="00727483" w:rsidP="00960AB9">
      <w:pPr>
        <w:spacing w:after="0" w:line="240" w:lineRule="auto"/>
      </w:pPr>
      <w:r>
        <w:separator/>
      </w:r>
    </w:p>
  </w:footnote>
  <w:footnote w:type="continuationSeparator" w:id="0">
    <w:p w14:paraId="23B153D6" w14:textId="77777777" w:rsidR="00727483" w:rsidRDefault="00727483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1" w15:restartNumberingAfterBreak="0">
    <w:nsid w:val="0EF206A0"/>
    <w:multiLevelType w:val="multilevel"/>
    <w:tmpl w:val="D5A6D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EC00E7"/>
    <w:multiLevelType w:val="hybridMultilevel"/>
    <w:tmpl w:val="EA78839A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4" w15:restartNumberingAfterBreak="0">
    <w:nsid w:val="33F57626"/>
    <w:multiLevelType w:val="hybridMultilevel"/>
    <w:tmpl w:val="EA78839A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6" w15:restartNumberingAfterBreak="0">
    <w:nsid w:val="46D404AE"/>
    <w:multiLevelType w:val="multilevel"/>
    <w:tmpl w:val="936A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E10A72"/>
    <w:multiLevelType w:val="multilevel"/>
    <w:tmpl w:val="C63C8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531152"/>
    <w:multiLevelType w:val="hybridMultilevel"/>
    <w:tmpl w:val="87EA9EFC"/>
    <w:lvl w:ilvl="0" w:tplc="FB7C8CC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984408"/>
    <w:multiLevelType w:val="multilevel"/>
    <w:tmpl w:val="38128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8569B9"/>
    <w:multiLevelType w:val="multilevel"/>
    <w:tmpl w:val="7052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FA631F"/>
    <w:multiLevelType w:val="multilevel"/>
    <w:tmpl w:val="D7A4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14770"/>
    <w:multiLevelType w:val="hybridMultilevel"/>
    <w:tmpl w:val="EA78839A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105A17"/>
    <w:multiLevelType w:val="multilevel"/>
    <w:tmpl w:val="F768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901A27"/>
    <w:multiLevelType w:val="hybridMultilevel"/>
    <w:tmpl w:val="EA78839A"/>
    <w:lvl w:ilvl="0" w:tplc="453A32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EE522C"/>
    <w:multiLevelType w:val="multilevel"/>
    <w:tmpl w:val="5176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3A2194"/>
    <w:multiLevelType w:val="hybridMultilevel"/>
    <w:tmpl w:val="EA78839A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169848">
    <w:abstractNumId w:val="3"/>
  </w:num>
  <w:num w:numId="2" w16cid:durableId="53042414">
    <w:abstractNumId w:val="11"/>
  </w:num>
  <w:num w:numId="3" w16cid:durableId="1444686229">
    <w:abstractNumId w:val="5"/>
  </w:num>
  <w:num w:numId="4" w16cid:durableId="246811036">
    <w:abstractNumId w:val="0"/>
  </w:num>
  <w:num w:numId="5" w16cid:durableId="277687479">
    <w:abstractNumId w:val="14"/>
  </w:num>
  <w:num w:numId="6" w16cid:durableId="1591309698">
    <w:abstractNumId w:val="14"/>
  </w:num>
  <w:num w:numId="7" w16cid:durableId="1722360849">
    <w:abstractNumId w:val="7"/>
  </w:num>
  <w:num w:numId="8" w16cid:durableId="994842634">
    <w:abstractNumId w:val="17"/>
  </w:num>
  <w:num w:numId="9" w16cid:durableId="1267886543">
    <w:abstractNumId w:val="12"/>
  </w:num>
  <w:num w:numId="10" w16cid:durableId="1223448535">
    <w:abstractNumId w:val="18"/>
  </w:num>
  <w:num w:numId="11" w16cid:durableId="1383167094">
    <w:abstractNumId w:val="19"/>
  </w:num>
  <w:num w:numId="12" w16cid:durableId="965308033">
    <w:abstractNumId w:val="2"/>
  </w:num>
  <w:num w:numId="13" w16cid:durableId="1380398089">
    <w:abstractNumId w:val="4"/>
  </w:num>
  <w:num w:numId="14" w16cid:durableId="1721201450">
    <w:abstractNumId w:val="15"/>
  </w:num>
  <w:num w:numId="15" w16cid:durableId="864714038">
    <w:abstractNumId w:val="9"/>
  </w:num>
  <w:num w:numId="16" w16cid:durableId="1356931392">
    <w:abstractNumId w:val="16"/>
  </w:num>
  <w:num w:numId="17" w16cid:durableId="1216819579">
    <w:abstractNumId w:val="8"/>
  </w:num>
  <w:num w:numId="18" w16cid:durableId="366297224">
    <w:abstractNumId w:val="13"/>
  </w:num>
  <w:num w:numId="19" w16cid:durableId="1462461245">
    <w:abstractNumId w:val="1"/>
  </w:num>
  <w:num w:numId="20" w16cid:durableId="1683778205">
    <w:abstractNumId w:val="10"/>
  </w:num>
  <w:num w:numId="21" w16cid:durableId="865841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14078"/>
    <w:rsid w:val="000239E4"/>
    <w:rsid w:val="00033CA2"/>
    <w:rsid w:val="00035F37"/>
    <w:rsid w:val="00046623"/>
    <w:rsid w:val="0004718F"/>
    <w:rsid w:val="00050EA2"/>
    <w:rsid w:val="000576FB"/>
    <w:rsid w:val="00080ADD"/>
    <w:rsid w:val="000825E7"/>
    <w:rsid w:val="000961EB"/>
    <w:rsid w:val="000A52A3"/>
    <w:rsid w:val="000C3017"/>
    <w:rsid w:val="000C613C"/>
    <w:rsid w:val="000D42BC"/>
    <w:rsid w:val="000E0BFB"/>
    <w:rsid w:val="000F39F6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13C0"/>
    <w:rsid w:val="00222007"/>
    <w:rsid w:val="00236FAC"/>
    <w:rsid w:val="002407A4"/>
    <w:rsid w:val="00242749"/>
    <w:rsid w:val="00245024"/>
    <w:rsid w:val="00246C40"/>
    <w:rsid w:val="00252C8A"/>
    <w:rsid w:val="00252CDA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A2558"/>
    <w:rsid w:val="002C032B"/>
    <w:rsid w:val="002C62F3"/>
    <w:rsid w:val="002E4A9C"/>
    <w:rsid w:val="003228BF"/>
    <w:rsid w:val="00333438"/>
    <w:rsid w:val="00345E2D"/>
    <w:rsid w:val="00355737"/>
    <w:rsid w:val="003639B3"/>
    <w:rsid w:val="003838F5"/>
    <w:rsid w:val="003841AE"/>
    <w:rsid w:val="00394825"/>
    <w:rsid w:val="003A5C96"/>
    <w:rsid w:val="003C1A2A"/>
    <w:rsid w:val="003D06A5"/>
    <w:rsid w:val="003D79F1"/>
    <w:rsid w:val="003E1DD3"/>
    <w:rsid w:val="003E5605"/>
    <w:rsid w:val="003F5D4C"/>
    <w:rsid w:val="00403CCC"/>
    <w:rsid w:val="004072AB"/>
    <w:rsid w:val="00415AE2"/>
    <w:rsid w:val="00424AA8"/>
    <w:rsid w:val="00425A23"/>
    <w:rsid w:val="004279FF"/>
    <w:rsid w:val="00435CE1"/>
    <w:rsid w:val="0045721B"/>
    <w:rsid w:val="00461664"/>
    <w:rsid w:val="00461CBE"/>
    <w:rsid w:val="00464C8B"/>
    <w:rsid w:val="00485CCA"/>
    <w:rsid w:val="00491D18"/>
    <w:rsid w:val="004A3DA2"/>
    <w:rsid w:val="004B113E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2F71"/>
    <w:rsid w:val="00576A00"/>
    <w:rsid w:val="00584FB1"/>
    <w:rsid w:val="00593CA3"/>
    <w:rsid w:val="005D0B7E"/>
    <w:rsid w:val="005D6541"/>
    <w:rsid w:val="005E52DB"/>
    <w:rsid w:val="005E6437"/>
    <w:rsid w:val="005F1AA4"/>
    <w:rsid w:val="005F4B43"/>
    <w:rsid w:val="005F5B8C"/>
    <w:rsid w:val="005F601A"/>
    <w:rsid w:val="00604BC9"/>
    <w:rsid w:val="0061344D"/>
    <w:rsid w:val="00616745"/>
    <w:rsid w:val="006521A7"/>
    <w:rsid w:val="0065737C"/>
    <w:rsid w:val="006769BD"/>
    <w:rsid w:val="006868D3"/>
    <w:rsid w:val="00690846"/>
    <w:rsid w:val="006909D8"/>
    <w:rsid w:val="006A7E6E"/>
    <w:rsid w:val="006B51F4"/>
    <w:rsid w:val="006D2D0A"/>
    <w:rsid w:val="00703741"/>
    <w:rsid w:val="00707DC0"/>
    <w:rsid w:val="00715B5D"/>
    <w:rsid w:val="0072506A"/>
    <w:rsid w:val="00727483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804346"/>
    <w:rsid w:val="00826ACA"/>
    <w:rsid w:val="008332AC"/>
    <w:rsid w:val="0085165D"/>
    <w:rsid w:val="00854ED4"/>
    <w:rsid w:val="0086050D"/>
    <w:rsid w:val="00865374"/>
    <w:rsid w:val="008A0785"/>
    <w:rsid w:val="008C22E6"/>
    <w:rsid w:val="008C31C8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C5734"/>
    <w:rsid w:val="00AC6989"/>
    <w:rsid w:val="00AD28DD"/>
    <w:rsid w:val="00AD6235"/>
    <w:rsid w:val="00AE271B"/>
    <w:rsid w:val="00AF3081"/>
    <w:rsid w:val="00B0346E"/>
    <w:rsid w:val="00B22F19"/>
    <w:rsid w:val="00B30A3F"/>
    <w:rsid w:val="00B30F7C"/>
    <w:rsid w:val="00B44FA9"/>
    <w:rsid w:val="00B645A5"/>
    <w:rsid w:val="00B7444B"/>
    <w:rsid w:val="00B760B4"/>
    <w:rsid w:val="00B86CE9"/>
    <w:rsid w:val="00B91E5A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63D3E"/>
    <w:rsid w:val="00C727C7"/>
    <w:rsid w:val="00C760C7"/>
    <w:rsid w:val="00CA73EC"/>
    <w:rsid w:val="00CB537D"/>
    <w:rsid w:val="00CE6803"/>
    <w:rsid w:val="00D03B0F"/>
    <w:rsid w:val="00D1604D"/>
    <w:rsid w:val="00D2533E"/>
    <w:rsid w:val="00D25886"/>
    <w:rsid w:val="00D30BAE"/>
    <w:rsid w:val="00D50AD2"/>
    <w:rsid w:val="00D65CFE"/>
    <w:rsid w:val="00D725A1"/>
    <w:rsid w:val="00D9006F"/>
    <w:rsid w:val="00D90CA3"/>
    <w:rsid w:val="00DA28ED"/>
    <w:rsid w:val="00DA38AC"/>
    <w:rsid w:val="00DA49EB"/>
    <w:rsid w:val="00DC6C87"/>
    <w:rsid w:val="00DC7694"/>
    <w:rsid w:val="00DD1612"/>
    <w:rsid w:val="00DD2AC3"/>
    <w:rsid w:val="00DD4FD8"/>
    <w:rsid w:val="00DD68EE"/>
    <w:rsid w:val="00DF1F00"/>
    <w:rsid w:val="00DF7249"/>
    <w:rsid w:val="00E012E6"/>
    <w:rsid w:val="00E01B19"/>
    <w:rsid w:val="00E309A9"/>
    <w:rsid w:val="00E42CC8"/>
    <w:rsid w:val="00E82DB3"/>
    <w:rsid w:val="00E85CF1"/>
    <w:rsid w:val="00E97525"/>
    <w:rsid w:val="00EA28FC"/>
    <w:rsid w:val="00ED05E6"/>
    <w:rsid w:val="00F012BD"/>
    <w:rsid w:val="00F41BB3"/>
    <w:rsid w:val="00F42171"/>
    <w:rsid w:val="00F46454"/>
    <w:rsid w:val="00F5654A"/>
    <w:rsid w:val="00F574BF"/>
    <w:rsid w:val="00F71765"/>
    <w:rsid w:val="00F7364A"/>
    <w:rsid w:val="00F8688B"/>
    <w:rsid w:val="00F91805"/>
    <w:rsid w:val="00F97196"/>
    <w:rsid w:val="00FA50AB"/>
    <w:rsid w:val="00FA79E7"/>
    <w:rsid w:val="00FB7687"/>
    <w:rsid w:val="00FC26C5"/>
    <w:rsid w:val="00FC5EEE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7D"/>
  </w:style>
  <w:style w:type="paragraph" w:styleId="Ttulo1">
    <w:name w:val="heading 1"/>
    <w:basedOn w:val="Normal"/>
    <w:next w:val="Normal"/>
    <w:link w:val="Ttulo1Char"/>
    <w:rsid w:val="00B91E5A"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eastAsia="pt-BR"/>
    </w:rPr>
  </w:style>
  <w:style w:type="paragraph" w:styleId="Ttulo2">
    <w:name w:val="heading 2"/>
    <w:basedOn w:val="Normal"/>
    <w:link w:val="Ttulo2Char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rsid w:val="00B91E5A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rsid w:val="00B91E5A"/>
    <w:pPr>
      <w:keepNext/>
      <w:keepLines/>
      <w:spacing w:before="280" w:after="80" w:line="276" w:lineRule="auto"/>
      <w:outlineLvl w:val="3"/>
    </w:pPr>
    <w:rPr>
      <w:rFonts w:ascii="Arial" w:eastAsia="Arial" w:hAnsi="Arial" w:cs="Arial"/>
      <w:color w:val="666666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rsid w:val="00B91E5A"/>
    <w:pPr>
      <w:keepNext/>
      <w:keepLines/>
      <w:spacing w:before="240" w:after="80" w:line="276" w:lineRule="auto"/>
      <w:outlineLvl w:val="4"/>
    </w:pPr>
    <w:rPr>
      <w:rFonts w:ascii="Arial" w:eastAsia="Arial" w:hAnsi="Arial" w:cs="Arial"/>
      <w:color w:val="666666"/>
      <w:lang w:eastAsia="pt-BR"/>
    </w:rPr>
  </w:style>
  <w:style w:type="paragraph" w:styleId="Ttulo6">
    <w:name w:val="heading 6"/>
    <w:basedOn w:val="Normal"/>
    <w:next w:val="Normal"/>
    <w:link w:val="Ttulo6Char"/>
    <w:rsid w:val="00B91E5A"/>
    <w:pPr>
      <w:keepNext/>
      <w:keepLines/>
      <w:spacing w:before="240" w:after="80" w:line="276" w:lineRule="auto"/>
      <w:outlineLvl w:val="5"/>
    </w:pPr>
    <w:rPr>
      <w:rFonts w:ascii="Arial" w:eastAsia="Arial" w:hAnsi="Arial" w:cs="Arial"/>
      <w:i/>
      <w:color w:val="66666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character" w:customStyle="1" w:styleId="Ttulo1Char">
    <w:name w:val="Título 1 Char"/>
    <w:basedOn w:val="Fontepargpadro"/>
    <w:link w:val="Ttulo1"/>
    <w:rsid w:val="00B91E5A"/>
    <w:rPr>
      <w:rFonts w:ascii="Arial" w:eastAsia="Arial" w:hAnsi="Arial" w:cs="Arial"/>
      <w:sz w:val="40"/>
      <w:szCs w:val="40"/>
      <w:lang w:eastAsia="pt-BR"/>
    </w:rPr>
  </w:style>
  <w:style w:type="character" w:customStyle="1" w:styleId="Ttulo3Char">
    <w:name w:val="Título 3 Char"/>
    <w:basedOn w:val="Fontepargpadro"/>
    <w:link w:val="Ttulo3"/>
    <w:rsid w:val="00B91E5A"/>
    <w:rPr>
      <w:rFonts w:ascii="Arial" w:eastAsia="Arial" w:hAnsi="Arial" w:cs="Arial"/>
      <w:color w:val="434343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rsid w:val="00B91E5A"/>
    <w:rPr>
      <w:rFonts w:ascii="Arial" w:eastAsia="Arial" w:hAnsi="Arial" w:cs="Arial"/>
      <w:color w:val="666666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B91E5A"/>
    <w:rPr>
      <w:rFonts w:ascii="Arial" w:eastAsia="Arial" w:hAnsi="Arial" w:cs="Arial"/>
      <w:color w:val="666666"/>
      <w:lang w:eastAsia="pt-BR"/>
    </w:rPr>
  </w:style>
  <w:style w:type="character" w:customStyle="1" w:styleId="Ttulo6Char">
    <w:name w:val="Título 6 Char"/>
    <w:basedOn w:val="Fontepargpadro"/>
    <w:link w:val="Ttulo6"/>
    <w:rsid w:val="00B91E5A"/>
    <w:rPr>
      <w:rFonts w:ascii="Arial" w:eastAsia="Arial" w:hAnsi="Arial" w:cs="Arial"/>
      <w:i/>
      <w:color w:val="666666"/>
      <w:lang w:eastAsia="pt-BR"/>
    </w:rPr>
  </w:style>
  <w:style w:type="table" w:customStyle="1" w:styleId="TableNormal">
    <w:name w:val="TableNormal"/>
    <w:rsid w:val="00B91E5A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rsid w:val="00B91E5A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rsid w:val="00B91E5A"/>
    <w:rPr>
      <w:rFonts w:ascii="Arial" w:eastAsia="Arial" w:hAnsi="Arial" w:cs="Arial"/>
      <w:sz w:val="52"/>
      <w:szCs w:val="52"/>
      <w:lang w:eastAsia="pt-BR"/>
    </w:rPr>
  </w:style>
  <w:style w:type="paragraph" w:styleId="Subttulo">
    <w:name w:val="Subtitle"/>
    <w:basedOn w:val="Normal"/>
    <w:next w:val="Normal"/>
    <w:link w:val="SubttuloChar"/>
    <w:rsid w:val="00B91E5A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eastAsia="pt-BR"/>
    </w:rPr>
  </w:style>
  <w:style w:type="character" w:customStyle="1" w:styleId="SubttuloChar">
    <w:name w:val="Subtítulo Char"/>
    <w:basedOn w:val="Fontepargpadro"/>
    <w:link w:val="Subttulo"/>
    <w:rsid w:val="00B91E5A"/>
    <w:rPr>
      <w:rFonts w:ascii="Arial" w:eastAsia="Arial" w:hAnsi="Arial" w:cs="Arial"/>
      <w:color w:val="666666"/>
      <w:sz w:val="30"/>
      <w:szCs w:val="30"/>
      <w:lang w:eastAsia="pt-BR"/>
    </w:rPr>
  </w:style>
  <w:style w:type="table" w:customStyle="1" w:styleId="1">
    <w:name w:val="1"/>
    <w:basedOn w:val="TableNormal"/>
    <w:rsid w:val="005E6437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-size-large">
    <w:name w:val="a-size-large"/>
    <w:basedOn w:val="Fontepargpadro"/>
    <w:rsid w:val="00572F71"/>
  </w:style>
  <w:style w:type="paragraph" w:customStyle="1" w:styleId="Standarduser">
    <w:name w:val="Standard (user)"/>
    <w:rsid w:val="00D30BA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9CD9-A62C-4C54-AB17-09F072CB7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2026-01-26T13:15:00Z</cp:lastPrinted>
  <dcterms:created xsi:type="dcterms:W3CDTF">2026-01-26T13:15:00Z</dcterms:created>
  <dcterms:modified xsi:type="dcterms:W3CDTF">2026-02-06T13:23:00Z</dcterms:modified>
</cp:coreProperties>
</file>