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E75CF" w14:textId="77777777" w:rsidR="00334531" w:rsidRPr="00334531" w:rsidRDefault="00334531" w:rsidP="00A21951">
      <w:pPr>
        <w:jc w:val="center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MUNICÍPIO DE ERNESTINA/RS</w:t>
      </w:r>
      <w:r w:rsidRPr="00334531">
        <w:rPr>
          <w:rFonts w:ascii="Times New Roman" w:hAnsi="Times New Roman" w:cs="Times New Roman"/>
          <w:szCs w:val="24"/>
        </w:rPr>
        <w:br/>
        <w:t>SECRETARIA MUNICIPAL DE OBRAS</w:t>
      </w:r>
    </w:p>
    <w:p w14:paraId="5B6A747E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TERMO DE REFERÊNCIA</w:t>
      </w:r>
    </w:p>
    <w:p w14:paraId="1E03EE00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Conserto da Suspensão Traseira do Caminhão Traçado – Placas IZX4J80</w:t>
      </w:r>
    </w:p>
    <w:p w14:paraId="17CE42E1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1. DO OBJETO</w:t>
      </w:r>
    </w:p>
    <w:p w14:paraId="5EE87326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O presente Termo de Referência tem por objeto a contratação de empresa especializada para conserto da suspensão traseira do caminhão traçado, placas IZX4J80, pertencente à frota da Secretaria Municipal de Obras do Município de Ernestina/RS.</w:t>
      </w:r>
    </w:p>
    <w:p w14:paraId="23378FB9" w14:textId="64BA0625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O serviço compreende o diagnóstico, fornecimento de peças necessárias e mão de obra especializada para a manutenção corretiva da suspensão traseira do referido veículo, garantindo seu pleno funcionamento e segurança operacional.</w:t>
      </w:r>
    </w:p>
    <w:p w14:paraId="25917364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2. DA JUSTIFICATIVA</w:t>
      </w:r>
    </w:p>
    <w:p w14:paraId="58048C3B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A contratação justifica-se em razão de o caminhão traçado placas IZX4J80 ser o principal veículo utilizado pela Secretaria Municipal de Obras, desempenhando atividades essenciais como transporte de materiais, cascalho, terra, entulhos e demais insumos utilizados na manutenção de estradas vicinais, vias urbanas e execução de serviços públicos.</w:t>
      </w:r>
    </w:p>
    <w:p w14:paraId="4184A985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Foi constatado desgaste e avarias na suspensão traseira do veículo, comprometendo sua estabilidade, segurança e capacidade operacional. A continuidade do uso nessas condições pode ocasionar agravamento dos danos mecânicos, aumento dos custos de manutenção e risco à segurança dos operadores e demais usuários das vias.</w:t>
      </w:r>
    </w:p>
    <w:p w14:paraId="19683759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Dessa forma, a realização do conserto torna-se medida necessária e urgente, garantindo a continuidade dos serviços públicos prestados pela Secretaria de Obras, especialmente na manutenção da infraestrutura urbana e rural do município.</w:t>
      </w:r>
    </w:p>
    <w:p w14:paraId="4036CA69" w14:textId="16FB2C62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A contratação encontra respaldo nos princípios da eficiência, continuidade do serviço público e economicidade, previstos na Lei nº 14.133/2021, que rege as contratações públicas.</w:t>
      </w:r>
    </w:p>
    <w:p w14:paraId="10FFF8F6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3. DA EMPRESA CONTRATADA</w:t>
      </w:r>
    </w:p>
    <w:p w14:paraId="46FEAE8A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Empresa: PAULO CESAR ROIER</w:t>
      </w:r>
      <w:r w:rsidRPr="00334531">
        <w:rPr>
          <w:rFonts w:ascii="Times New Roman" w:hAnsi="Times New Roman" w:cs="Times New Roman"/>
          <w:szCs w:val="24"/>
        </w:rPr>
        <w:br/>
        <w:t>CNPJ: 08.636.520/0001-05</w:t>
      </w:r>
    </w:p>
    <w:p w14:paraId="337AAE50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Empresa especializada na prestação de serviços mecânicos e manutenção de veículos pesados.</w:t>
      </w:r>
    </w:p>
    <w:p w14:paraId="047E0629" w14:textId="3CE27C60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</w:p>
    <w:p w14:paraId="71BF173A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4. DO VALOR</w:t>
      </w:r>
    </w:p>
    <w:p w14:paraId="6644F0F2" w14:textId="69513AAA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O valor total para execução dos serviços e fornecimento de peças necessárias para o conserto da suspensão traseira do caminhão é de:</w:t>
      </w:r>
      <w:r w:rsidR="00A21951">
        <w:rPr>
          <w:rFonts w:ascii="Times New Roman" w:hAnsi="Times New Roman" w:cs="Times New Roman"/>
          <w:szCs w:val="24"/>
        </w:rPr>
        <w:t xml:space="preserve"> </w:t>
      </w:r>
      <w:r w:rsidRPr="00334531">
        <w:rPr>
          <w:rFonts w:ascii="Times New Roman" w:hAnsi="Times New Roman" w:cs="Times New Roman"/>
          <w:b/>
          <w:bCs/>
          <w:szCs w:val="24"/>
        </w:rPr>
        <w:t>R$ 9.436,00 (nove mil quatrocentos e trinta e seis reais).</w:t>
      </w:r>
    </w:p>
    <w:p w14:paraId="7DDC6F2B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5. DA DOTAÇÃO ORÇAMENTÁRIA</w:t>
      </w:r>
    </w:p>
    <w:p w14:paraId="33E091A5" w14:textId="558DEB4D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As despesas decorrentes da presente contratação correrão por conta da dotação orçamentária própria da Secretaria Municipal de Obras, constante no orçamento vigente do Município.</w:t>
      </w:r>
    </w:p>
    <w:p w14:paraId="494042CE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6. DAS OBRIGAÇÕES DA CONTRATADA</w:t>
      </w:r>
    </w:p>
    <w:p w14:paraId="414FA6D6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A contratada deverá:</w:t>
      </w:r>
    </w:p>
    <w:p w14:paraId="27C03CF4" w14:textId="77777777" w:rsidR="00334531" w:rsidRPr="00334531" w:rsidRDefault="00334531" w:rsidP="00A21951">
      <w:pPr>
        <w:numPr>
          <w:ilvl w:val="0"/>
          <w:numId w:val="41"/>
        </w:num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Executar os serviços de manutenção com mão de obra especializada;</w:t>
      </w:r>
    </w:p>
    <w:p w14:paraId="14EF34FC" w14:textId="77777777" w:rsidR="00334531" w:rsidRPr="00334531" w:rsidRDefault="00334531" w:rsidP="00A21951">
      <w:pPr>
        <w:numPr>
          <w:ilvl w:val="0"/>
          <w:numId w:val="41"/>
        </w:num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Fornecer as peças necessárias para o perfeito funcionamento do veículo;</w:t>
      </w:r>
    </w:p>
    <w:p w14:paraId="37D060F1" w14:textId="77777777" w:rsidR="00334531" w:rsidRPr="00334531" w:rsidRDefault="00334531" w:rsidP="00A21951">
      <w:pPr>
        <w:numPr>
          <w:ilvl w:val="0"/>
          <w:numId w:val="41"/>
        </w:num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Garantir a qualidade dos serviços prestados;</w:t>
      </w:r>
    </w:p>
    <w:p w14:paraId="0AD41FF3" w14:textId="4FBF7612" w:rsidR="00334531" w:rsidRPr="00334531" w:rsidRDefault="00334531" w:rsidP="00A21951">
      <w:pPr>
        <w:numPr>
          <w:ilvl w:val="0"/>
          <w:numId w:val="41"/>
        </w:num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Responsabilizar-se por eventuais danos decorrentes da execução inadequada do serviço.</w:t>
      </w:r>
    </w:p>
    <w:p w14:paraId="06DA72BD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7. DAS DISPOSIÇÕES FINAIS</w:t>
      </w:r>
    </w:p>
    <w:p w14:paraId="47BB472B" w14:textId="42D21C31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O presente Termo de Referência tem por finalidade subsidiar o processo administrativo de contratação, em conformidade com as disposições da Lei Federal nº 14.133/2021, assegurando a regularidade e legalidade da contratação.</w:t>
      </w:r>
    </w:p>
    <w:p w14:paraId="76A61808" w14:textId="77777777" w:rsidR="00334531" w:rsidRPr="00334531" w:rsidRDefault="00334531" w:rsidP="00A21951">
      <w:pPr>
        <w:jc w:val="righ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Ernestina/RS, 09 de março de 2026.</w:t>
      </w:r>
    </w:p>
    <w:p w14:paraId="38A1FD4D" w14:textId="77777777" w:rsidR="00334531" w:rsidRPr="00334531" w:rsidRDefault="00334531" w:rsidP="00A21951">
      <w:pPr>
        <w:jc w:val="left"/>
        <w:rPr>
          <w:rFonts w:ascii="Times New Roman" w:hAnsi="Times New Roman" w:cs="Times New Roman"/>
          <w:szCs w:val="24"/>
        </w:rPr>
      </w:pPr>
      <w:r w:rsidRPr="00334531">
        <w:rPr>
          <w:rFonts w:ascii="Times New Roman" w:hAnsi="Times New Roman" w:cs="Times New Roman"/>
          <w:szCs w:val="24"/>
        </w:rPr>
        <w:t>ANDERSON GONÇALVES</w:t>
      </w:r>
      <w:r w:rsidRPr="00334531">
        <w:rPr>
          <w:rFonts w:ascii="Times New Roman" w:hAnsi="Times New Roman" w:cs="Times New Roman"/>
          <w:szCs w:val="24"/>
        </w:rPr>
        <w:br/>
        <w:t>Secretário Municipal de Obras</w:t>
      </w:r>
      <w:r w:rsidRPr="00334531">
        <w:rPr>
          <w:rFonts w:ascii="Times New Roman" w:hAnsi="Times New Roman" w:cs="Times New Roman"/>
          <w:szCs w:val="24"/>
        </w:rPr>
        <w:br/>
        <w:t>Município de Ernestina/RS</w:t>
      </w:r>
    </w:p>
    <w:p w14:paraId="3B3A5402" w14:textId="3B46B9A6" w:rsidR="003767AF" w:rsidRPr="00A21951" w:rsidRDefault="003767AF" w:rsidP="00A21951">
      <w:pPr>
        <w:jc w:val="left"/>
      </w:pPr>
    </w:p>
    <w:sectPr w:rsidR="003767AF" w:rsidRPr="00A2195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2B46D" w14:textId="77777777" w:rsidR="00EF7327" w:rsidRDefault="00EF7327" w:rsidP="00960AB9">
      <w:pPr>
        <w:spacing w:after="0" w:line="240" w:lineRule="auto"/>
      </w:pPr>
      <w:r>
        <w:separator/>
      </w:r>
    </w:p>
  </w:endnote>
  <w:endnote w:type="continuationSeparator" w:id="0">
    <w:p w14:paraId="42D11207" w14:textId="77777777" w:rsidR="00EF7327" w:rsidRDefault="00EF7327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323A" w14:textId="77777777" w:rsidR="00EF7327" w:rsidRDefault="00EF7327" w:rsidP="00960AB9">
      <w:pPr>
        <w:spacing w:after="0" w:line="240" w:lineRule="auto"/>
      </w:pPr>
      <w:r>
        <w:separator/>
      </w:r>
    </w:p>
  </w:footnote>
  <w:footnote w:type="continuationSeparator" w:id="0">
    <w:p w14:paraId="66339345" w14:textId="77777777" w:rsidR="00EF7327" w:rsidRDefault="00EF7327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23455"/>
    <w:multiLevelType w:val="multilevel"/>
    <w:tmpl w:val="BE3E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1D5D3C00"/>
    <w:multiLevelType w:val="multilevel"/>
    <w:tmpl w:val="02DE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7532A56"/>
    <w:multiLevelType w:val="multilevel"/>
    <w:tmpl w:val="AACE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0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8"/>
  </w:num>
  <w:num w:numId="2" w16cid:durableId="1526480200">
    <w:abstractNumId w:val="33"/>
  </w:num>
  <w:num w:numId="3" w16cid:durableId="943149183">
    <w:abstractNumId w:val="19"/>
  </w:num>
  <w:num w:numId="4" w16cid:durableId="2141409736">
    <w:abstractNumId w:val="2"/>
  </w:num>
  <w:num w:numId="5" w16cid:durableId="1585797753">
    <w:abstractNumId w:val="35"/>
  </w:num>
  <w:num w:numId="6" w16cid:durableId="651756015">
    <w:abstractNumId w:val="35"/>
  </w:num>
  <w:num w:numId="7" w16cid:durableId="1660881825">
    <w:abstractNumId w:val="23"/>
  </w:num>
  <w:num w:numId="8" w16cid:durableId="1101415371">
    <w:abstractNumId w:val="25"/>
  </w:num>
  <w:num w:numId="9" w16cid:durableId="1797718209">
    <w:abstractNumId w:val="31"/>
  </w:num>
  <w:num w:numId="10" w16cid:durableId="1532567093">
    <w:abstractNumId w:val="12"/>
  </w:num>
  <w:num w:numId="11" w16cid:durableId="1276521429">
    <w:abstractNumId w:val="15"/>
  </w:num>
  <w:num w:numId="12" w16cid:durableId="1159538046">
    <w:abstractNumId w:val="13"/>
  </w:num>
  <w:num w:numId="13" w16cid:durableId="1021324408">
    <w:abstractNumId w:val="18"/>
  </w:num>
  <w:num w:numId="14" w16cid:durableId="13969890">
    <w:abstractNumId w:val="38"/>
  </w:num>
  <w:num w:numId="15" w16cid:durableId="1417051536">
    <w:abstractNumId w:val="21"/>
  </w:num>
  <w:num w:numId="16" w16cid:durableId="1933470058">
    <w:abstractNumId w:val="36"/>
  </w:num>
  <w:num w:numId="17" w16cid:durableId="849561005">
    <w:abstractNumId w:val="7"/>
  </w:num>
  <w:num w:numId="18" w16cid:durableId="1982033650">
    <w:abstractNumId w:val="20"/>
  </w:num>
  <w:num w:numId="19" w16cid:durableId="1372614453">
    <w:abstractNumId w:val="29"/>
  </w:num>
  <w:num w:numId="20" w16cid:durableId="1509828420">
    <w:abstractNumId w:val="11"/>
  </w:num>
  <w:num w:numId="21" w16cid:durableId="1582249308">
    <w:abstractNumId w:val="26"/>
  </w:num>
  <w:num w:numId="22" w16cid:durableId="1867208640">
    <w:abstractNumId w:val="6"/>
  </w:num>
  <w:num w:numId="23" w16cid:durableId="1092241570">
    <w:abstractNumId w:val="24"/>
  </w:num>
  <w:num w:numId="24" w16cid:durableId="782656794">
    <w:abstractNumId w:val="14"/>
  </w:num>
  <w:num w:numId="25" w16cid:durableId="144514196">
    <w:abstractNumId w:val="22"/>
  </w:num>
  <w:num w:numId="26" w16cid:durableId="1777754439">
    <w:abstractNumId w:val="30"/>
  </w:num>
  <w:num w:numId="27" w16cid:durableId="632564291">
    <w:abstractNumId w:val="16"/>
  </w:num>
  <w:num w:numId="28" w16cid:durableId="1250311267">
    <w:abstractNumId w:val="39"/>
  </w:num>
  <w:num w:numId="29" w16cid:durableId="1085029151">
    <w:abstractNumId w:val="28"/>
  </w:num>
  <w:num w:numId="30" w16cid:durableId="1490706963">
    <w:abstractNumId w:val="0"/>
  </w:num>
  <w:num w:numId="31" w16cid:durableId="1412433866">
    <w:abstractNumId w:val="34"/>
  </w:num>
  <w:num w:numId="32" w16cid:durableId="186407960">
    <w:abstractNumId w:val="3"/>
  </w:num>
  <w:num w:numId="33" w16cid:durableId="1941183990">
    <w:abstractNumId w:val="4"/>
  </w:num>
  <w:num w:numId="34" w16cid:durableId="1375278321">
    <w:abstractNumId w:val="5"/>
  </w:num>
  <w:num w:numId="35" w16cid:durableId="1358653662">
    <w:abstractNumId w:val="10"/>
  </w:num>
  <w:num w:numId="36" w16cid:durableId="1682052726">
    <w:abstractNumId w:val="32"/>
  </w:num>
  <w:num w:numId="37" w16cid:durableId="1611399523">
    <w:abstractNumId w:val="27"/>
  </w:num>
  <w:num w:numId="38" w16cid:durableId="1942716242">
    <w:abstractNumId w:val="37"/>
  </w:num>
  <w:num w:numId="39" w16cid:durableId="163712237">
    <w:abstractNumId w:val="1"/>
  </w:num>
  <w:num w:numId="40" w16cid:durableId="1631210575">
    <w:abstractNumId w:val="9"/>
  </w:num>
  <w:num w:numId="41" w16cid:durableId="97591749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7991"/>
    <w:rsid w:val="00190138"/>
    <w:rsid w:val="001A0ECA"/>
    <w:rsid w:val="001C7C21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271D1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91955"/>
    <w:rsid w:val="00291E52"/>
    <w:rsid w:val="00293157"/>
    <w:rsid w:val="00294B48"/>
    <w:rsid w:val="002A2558"/>
    <w:rsid w:val="002B5E1B"/>
    <w:rsid w:val="002C032B"/>
    <w:rsid w:val="002C62F3"/>
    <w:rsid w:val="002D7988"/>
    <w:rsid w:val="002E4A9C"/>
    <w:rsid w:val="003228BF"/>
    <w:rsid w:val="00333438"/>
    <w:rsid w:val="00334531"/>
    <w:rsid w:val="00345E2D"/>
    <w:rsid w:val="00355737"/>
    <w:rsid w:val="0036373F"/>
    <w:rsid w:val="003639B3"/>
    <w:rsid w:val="003767AF"/>
    <w:rsid w:val="003838F5"/>
    <w:rsid w:val="003841AE"/>
    <w:rsid w:val="003938F8"/>
    <w:rsid w:val="00394631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07BF7"/>
    <w:rsid w:val="00415AE2"/>
    <w:rsid w:val="00425A23"/>
    <w:rsid w:val="004279FF"/>
    <w:rsid w:val="00435CE1"/>
    <w:rsid w:val="00455A8D"/>
    <w:rsid w:val="0045721B"/>
    <w:rsid w:val="00461664"/>
    <w:rsid w:val="00461CBE"/>
    <w:rsid w:val="00464C8B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67EB3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33E6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B077E"/>
    <w:rsid w:val="007C0A3B"/>
    <w:rsid w:val="007C5E33"/>
    <w:rsid w:val="007D4F67"/>
    <w:rsid w:val="007D5A9D"/>
    <w:rsid w:val="007E1363"/>
    <w:rsid w:val="007E2D39"/>
    <w:rsid w:val="007E6E4E"/>
    <w:rsid w:val="007F6905"/>
    <w:rsid w:val="007F7B09"/>
    <w:rsid w:val="00804346"/>
    <w:rsid w:val="00815D54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1951"/>
    <w:rsid w:val="00A25035"/>
    <w:rsid w:val="00A31E3D"/>
    <w:rsid w:val="00A43349"/>
    <w:rsid w:val="00A4798D"/>
    <w:rsid w:val="00A54291"/>
    <w:rsid w:val="00A679A9"/>
    <w:rsid w:val="00A72583"/>
    <w:rsid w:val="00A857FF"/>
    <w:rsid w:val="00A86F64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75AC"/>
    <w:rsid w:val="00C4431A"/>
    <w:rsid w:val="00C57FF3"/>
    <w:rsid w:val="00C63D3E"/>
    <w:rsid w:val="00C66AAA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A54FA"/>
    <w:rsid w:val="00DC6C87"/>
    <w:rsid w:val="00DC7694"/>
    <w:rsid w:val="00DD1612"/>
    <w:rsid w:val="00DD2AC3"/>
    <w:rsid w:val="00DD4FD8"/>
    <w:rsid w:val="00DD68EE"/>
    <w:rsid w:val="00DE7301"/>
    <w:rsid w:val="00DF1956"/>
    <w:rsid w:val="00DF1F00"/>
    <w:rsid w:val="00DF7249"/>
    <w:rsid w:val="00E01B19"/>
    <w:rsid w:val="00E309A9"/>
    <w:rsid w:val="00E42CC8"/>
    <w:rsid w:val="00E64DDD"/>
    <w:rsid w:val="00E82DB3"/>
    <w:rsid w:val="00E85CF1"/>
    <w:rsid w:val="00E97525"/>
    <w:rsid w:val="00EA28FC"/>
    <w:rsid w:val="00ED0311"/>
    <w:rsid w:val="00ED05E6"/>
    <w:rsid w:val="00EF7327"/>
    <w:rsid w:val="00F012BD"/>
    <w:rsid w:val="00F0369D"/>
    <w:rsid w:val="00F2472A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466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2025-11-10T18:00:00Z</cp:lastPrinted>
  <dcterms:created xsi:type="dcterms:W3CDTF">2026-03-09T17:00:00Z</dcterms:created>
  <dcterms:modified xsi:type="dcterms:W3CDTF">2026-03-09T17:02:00Z</dcterms:modified>
</cp:coreProperties>
</file>