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923432" w14:textId="77777777" w:rsidR="001F5C45" w:rsidRDefault="001F5C45" w:rsidP="001F5C45">
      <w:pPr>
        <w:pStyle w:val="NormalWeb"/>
        <w:jc w:val="left"/>
        <w:rPr>
          <w:color w:val="auto"/>
        </w:rPr>
      </w:pPr>
      <w:r>
        <w:rPr>
          <w:rStyle w:val="Forte"/>
        </w:rPr>
        <w:t>ESTUDO TÉCNICO PRELIMINAR</w:t>
      </w:r>
    </w:p>
    <w:p w14:paraId="2FE92B72" w14:textId="77777777" w:rsidR="001F5C45" w:rsidRDefault="001F5C45" w:rsidP="001F5C45">
      <w:pPr>
        <w:pStyle w:val="NormalWeb"/>
        <w:jc w:val="left"/>
      </w:pPr>
      <w:r>
        <w:rPr>
          <w:rStyle w:val="Forte"/>
        </w:rPr>
        <w:t>Assunto:</w:t>
      </w:r>
      <w:r>
        <w:t xml:space="preserve"> Conserto do Rolo Compactador da Prefeitura Municipal de Ernestina</w:t>
      </w:r>
      <w:r>
        <w:br/>
      </w:r>
      <w:r>
        <w:rPr>
          <w:rStyle w:val="Forte"/>
        </w:rPr>
        <w:t>Secretaria:</w:t>
      </w:r>
      <w:r>
        <w:t xml:space="preserve"> Secretaria de Obras</w:t>
      </w:r>
      <w:r>
        <w:br/>
      </w:r>
      <w:r>
        <w:rPr>
          <w:rStyle w:val="Forte"/>
        </w:rPr>
        <w:t>Responsável Técnico:</w:t>
      </w:r>
      <w:r>
        <w:t xml:space="preserve"> Anderson Gonçalves – Secretário de Obras</w:t>
      </w:r>
      <w:r>
        <w:br/>
      </w:r>
      <w:r>
        <w:rPr>
          <w:rStyle w:val="Forte"/>
        </w:rPr>
        <w:t>Data:</w:t>
      </w:r>
      <w:r>
        <w:t xml:space="preserve"> 09 de julho de 2025</w:t>
      </w:r>
    </w:p>
    <w:p w14:paraId="1F34809E" w14:textId="537B55B8" w:rsidR="001F5C45" w:rsidRDefault="001F5C45" w:rsidP="001F5C45"/>
    <w:p w14:paraId="3C36FCD3" w14:textId="77777777" w:rsidR="001F5C45" w:rsidRDefault="001F5C45" w:rsidP="001F5C45">
      <w:pPr>
        <w:pStyle w:val="Ttulo3"/>
      </w:pPr>
      <w:r>
        <w:t xml:space="preserve">1. </w:t>
      </w:r>
      <w:r>
        <w:rPr>
          <w:rStyle w:val="Forte"/>
          <w:b w:val="0"/>
          <w:bCs w:val="0"/>
        </w:rPr>
        <w:t>Identificação da Necessidade</w:t>
      </w:r>
    </w:p>
    <w:p w14:paraId="248DF2CF" w14:textId="77777777" w:rsidR="001F5C45" w:rsidRDefault="001F5C45" w:rsidP="001F5C45">
      <w:pPr>
        <w:pStyle w:val="NormalWeb"/>
      </w:pPr>
      <w:r>
        <w:t>A Secretaria de Obras do Município de Ernestina identificou a necessidade urgente de conserto do rolo compactador pertencente à frota municipal. O equipamento é essencial para a realização de obras de infraestrutura, como manutenção e recuperação de vias urbanas e rurais, sendo sua paralisação um fator limitante para o atendimento eficiente das demandas da comunidade.</w:t>
      </w:r>
    </w:p>
    <w:p w14:paraId="74A8C5F7" w14:textId="715E8E05" w:rsidR="001F5C45" w:rsidRDefault="001F5C45" w:rsidP="001F5C45"/>
    <w:p w14:paraId="09BF7B9C" w14:textId="77777777" w:rsidR="001F5C45" w:rsidRDefault="001F5C45" w:rsidP="001F5C45">
      <w:pPr>
        <w:pStyle w:val="Ttulo3"/>
      </w:pPr>
      <w:r>
        <w:t xml:space="preserve">2. </w:t>
      </w:r>
      <w:r>
        <w:rPr>
          <w:rStyle w:val="Forte"/>
          <w:b w:val="0"/>
          <w:bCs w:val="0"/>
        </w:rPr>
        <w:t>Descrição do Problema</w:t>
      </w:r>
    </w:p>
    <w:p w14:paraId="11F5D249" w14:textId="77777777" w:rsidR="001F5C45" w:rsidRDefault="001F5C45" w:rsidP="001F5C45">
      <w:pPr>
        <w:pStyle w:val="NormalWeb"/>
      </w:pPr>
      <w:r>
        <w:t>O rolo compactador encontra-se inoperante devido a falhas mecânicas identificadas pela equipe técnica da Secretaria de Obras. Entre os problemas apontados estão:</w:t>
      </w:r>
    </w:p>
    <w:p w14:paraId="1E91005B" w14:textId="77777777" w:rsidR="001F5C45" w:rsidRDefault="001F5C45" w:rsidP="001F5C45">
      <w:pPr>
        <w:pStyle w:val="NormalWeb"/>
        <w:numPr>
          <w:ilvl w:val="0"/>
          <w:numId w:val="37"/>
        </w:numPr>
        <w:jc w:val="left"/>
      </w:pPr>
      <w:r>
        <w:t>Vazamento hidráulico;</w:t>
      </w:r>
    </w:p>
    <w:p w14:paraId="3BC761A0" w14:textId="77777777" w:rsidR="001F5C45" w:rsidRDefault="001F5C45" w:rsidP="001F5C45">
      <w:pPr>
        <w:pStyle w:val="NormalWeb"/>
        <w:numPr>
          <w:ilvl w:val="0"/>
          <w:numId w:val="37"/>
        </w:numPr>
        <w:jc w:val="left"/>
      </w:pPr>
      <w:r>
        <w:t>Deficiência no sistema de transmissão;</w:t>
      </w:r>
    </w:p>
    <w:p w14:paraId="6AF9044D" w14:textId="77777777" w:rsidR="001F5C45" w:rsidRDefault="001F5C45" w:rsidP="001F5C45">
      <w:pPr>
        <w:pStyle w:val="NormalWeb"/>
        <w:numPr>
          <w:ilvl w:val="0"/>
          <w:numId w:val="37"/>
        </w:numPr>
        <w:jc w:val="left"/>
      </w:pPr>
      <w:r>
        <w:t>Desgaste em componentes estruturais do tambor de compactação;</w:t>
      </w:r>
    </w:p>
    <w:p w14:paraId="6E26DB42" w14:textId="77777777" w:rsidR="001F5C45" w:rsidRDefault="001F5C45" w:rsidP="001F5C45">
      <w:pPr>
        <w:pStyle w:val="NormalWeb"/>
        <w:numPr>
          <w:ilvl w:val="0"/>
          <w:numId w:val="37"/>
        </w:numPr>
        <w:jc w:val="left"/>
      </w:pPr>
      <w:r>
        <w:t>Necessidade de troca de peças específicas (rolamentos, correias e filtros).</w:t>
      </w:r>
    </w:p>
    <w:p w14:paraId="63B6525C" w14:textId="77777777" w:rsidR="001F5C45" w:rsidRDefault="001F5C45" w:rsidP="001F5C45">
      <w:pPr>
        <w:pStyle w:val="NormalWeb"/>
      </w:pPr>
      <w:r>
        <w:t>A indisponibilidade do equipamento compromete diretamente o cronograma de execução de obras e manutenções, gerando atrasos e impactando negativamente os serviços públicos prestados.</w:t>
      </w:r>
    </w:p>
    <w:p w14:paraId="6482761A" w14:textId="2B40D600" w:rsidR="001F5C45" w:rsidRDefault="001F5C45" w:rsidP="001F5C45"/>
    <w:p w14:paraId="7BF9A5BF" w14:textId="77777777" w:rsidR="001F5C45" w:rsidRDefault="001F5C45" w:rsidP="001F5C45">
      <w:pPr>
        <w:pStyle w:val="Ttulo3"/>
      </w:pPr>
      <w:r>
        <w:t xml:space="preserve">3. </w:t>
      </w:r>
      <w:r>
        <w:rPr>
          <w:rStyle w:val="Forte"/>
          <w:b w:val="0"/>
          <w:bCs w:val="0"/>
        </w:rPr>
        <w:t>Justificativa Técnica</w:t>
      </w:r>
    </w:p>
    <w:p w14:paraId="33589C94" w14:textId="77777777" w:rsidR="001F5C45" w:rsidRDefault="001F5C45" w:rsidP="001F5C45">
      <w:pPr>
        <w:pStyle w:val="NormalWeb"/>
      </w:pPr>
      <w:r>
        <w:t>O conserto do equipamento é mais viável economicamente do que a aquisição de um novo rolo compactador, considerando os altos custos de substituição e o tempo necessário para processos licitatórios de compra. O reparo garante o prolongamento da vida útil do equipamento, atendendo às demandas do município com menor custo e maior agilidade.</w:t>
      </w:r>
    </w:p>
    <w:p w14:paraId="697BADE8" w14:textId="47DE03B3" w:rsidR="001F5C45" w:rsidRDefault="001F5C45" w:rsidP="001F5C45"/>
    <w:p w14:paraId="48CB9CCF" w14:textId="77777777" w:rsidR="001F5C45" w:rsidRDefault="001F5C45" w:rsidP="001F5C45">
      <w:pPr>
        <w:pStyle w:val="Ttulo3"/>
      </w:pPr>
      <w:r>
        <w:t xml:space="preserve">4. </w:t>
      </w:r>
      <w:r>
        <w:rPr>
          <w:rStyle w:val="Forte"/>
          <w:b w:val="0"/>
          <w:bCs w:val="0"/>
        </w:rPr>
        <w:t>Objetivo do Conserto</w:t>
      </w:r>
    </w:p>
    <w:p w14:paraId="464B90E2" w14:textId="77777777" w:rsidR="001F5C45" w:rsidRDefault="001F5C45" w:rsidP="001F5C45">
      <w:pPr>
        <w:pStyle w:val="NormalWeb"/>
        <w:numPr>
          <w:ilvl w:val="0"/>
          <w:numId w:val="38"/>
        </w:numPr>
        <w:jc w:val="left"/>
      </w:pPr>
      <w:r>
        <w:t>Restabelecer o pleno funcionamento do rolo compactador;</w:t>
      </w:r>
    </w:p>
    <w:p w14:paraId="5C020637" w14:textId="77777777" w:rsidR="001F5C45" w:rsidRDefault="001F5C45" w:rsidP="001F5C45">
      <w:pPr>
        <w:pStyle w:val="NormalWeb"/>
        <w:numPr>
          <w:ilvl w:val="0"/>
          <w:numId w:val="38"/>
        </w:numPr>
        <w:jc w:val="left"/>
      </w:pPr>
      <w:r>
        <w:t>Garantir a continuidade dos serviços de manutenção de vias;</w:t>
      </w:r>
    </w:p>
    <w:p w14:paraId="54B55D32" w14:textId="77777777" w:rsidR="001F5C45" w:rsidRDefault="001F5C45" w:rsidP="001F5C45">
      <w:pPr>
        <w:pStyle w:val="NormalWeb"/>
        <w:numPr>
          <w:ilvl w:val="0"/>
          <w:numId w:val="38"/>
        </w:numPr>
        <w:jc w:val="left"/>
      </w:pPr>
      <w:r>
        <w:t>Evitar maiores danos e custos adicionais futuros;</w:t>
      </w:r>
    </w:p>
    <w:p w14:paraId="4CC5329C" w14:textId="77777777" w:rsidR="001F5C45" w:rsidRDefault="001F5C45" w:rsidP="001F5C45">
      <w:pPr>
        <w:pStyle w:val="NormalWeb"/>
        <w:numPr>
          <w:ilvl w:val="0"/>
          <w:numId w:val="38"/>
        </w:numPr>
        <w:jc w:val="left"/>
      </w:pPr>
      <w:r>
        <w:t>Promover o uso racional dos recursos públicos.</w:t>
      </w:r>
    </w:p>
    <w:p w14:paraId="443376A5" w14:textId="4A2D5335" w:rsidR="001F5C45" w:rsidRDefault="001F5C45" w:rsidP="001F5C45"/>
    <w:p w14:paraId="055B67F8" w14:textId="77777777" w:rsidR="001F5C45" w:rsidRDefault="001F5C45" w:rsidP="001F5C45">
      <w:pPr>
        <w:pStyle w:val="Ttulo3"/>
      </w:pPr>
      <w:r>
        <w:t xml:space="preserve">5. </w:t>
      </w:r>
      <w:r>
        <w:rPr>
          <w:rStyle w:val="Forte"/>
          <w:b w:val="0"/>
          <w:bCs w:val="0"/>
        </w:rPr>
        <w:t>Encaminhamentos e Providências</w:t>
      </w:r>
    </w:p>
    <w:p w14:paraId="1EB04846" w14:textId="77777777" w:rsidR="001F5C45" w:rsidRDefault="001F5C45" w:rsidP="001F5C45">
      <w:pPr>
        <w:pStyle w:val="NormalWeb"/>
      </w:pPr>
      <w:r>
        <w:t>Com base neste estudo técnico, será encaminhado processo administrativo para contratação de empresa especializada para a realização do serviço de conserto e fornecimento das peças necessárias, respeitando os princípios da economicidade e eficiência.</w:t>
      </w:r>
    </w:p>
    <w:p w14:paraId="59A5A9F1" w14:textId="77777777" w:rsidR="001F5C45" w:rsidRDefault="001F5C45" w:rsidP="001F5C45">
      <w:pPr>
        <w:pStyle w:val="NormalWeb"/>
      </w:pPr>
      <w:r>
        <w:rPr>
          <w:rStyle w:val="Forte"/>
        </w:rPr>
        <w:t>Ernestina/RS, 09 de julho de 2025</w:t>
      </w:r>
    </w:p>
    <w:p w14:paraId="437575B7" w14:textId="6DC3BA6E" w:rsidR="001F5C45" w:rsidRDefault="001F5C45" w:rsidP="001F5C45">
      <w:pPr>
        <w:jc w:val="center"/>
      </w:pPr>
    </w:p>
    <w:p w14:paraId="0C31CE4B" w14:textId="77777777" w:rsidR="001F5C45" w:rsidRDefault="001F5C45" w:rsidP="001F5C45">
      <w:pPr>
        <w:pStyle w:val="NormalWeb"/>
        <w:jc w:val="center"/>
      </w:pPr>
      <w:r>
        <w:rPr>
          <w:rStyle w:val="Forte"/>
        </w:rPr>
        <w:t>Anderson Gonçalves</w:t>
      </w:r>
      <w:r>
        <w:br/>
        <w:t>Secretário Municipal de Obras</w:t>
      </w:r>
      <w:r>
        <w:br/>
        <w:t>Prefeitura Municipal de Ernestina</w:t>
      </w:r>
    </w:p>
    <w:p w14:paraId="3B3A5402" w14:textId="2818FF11" w:rsidR="003767AF" w:rsidRPr="001F5C45" w:rsidRDefault="003767AF" w:rsidP="001F5C45">
      <w:bookmarkStart w:id="0" w:name="_GoBack"/>
      <w:bookmarkEnd w:id="0"/>
    </w:p>
    <w:sectPr w:rsidR="003767AF" w:rsidRPr="001F5C45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420A27"/>
    <w:multiLevelType w:val="multilevel"/>
    <w:tmpl w:val="48AEB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5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962717"/>
    <w:multiLevelType w:val="multilevel"/>
    <w:tmpl w:val="8CBC9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23175B"/>
    <w:multiLevelType w:val="multilevel"/>
    <w:tmpl w:val="427C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6922AF"/>
    <w:multiLevelType w:val="multilevel"/>
    <w:tmpl w:val="B6601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0F34D9"/>
    <w:multiLevelType w:val="multilevel"/>
    <w:tmpl w:val="57C6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1"/>
  </w:num>
  <w:num w:numId="3">
    <w:abstractNumId w:val="14"/>
  </w:num>
  <w:num w:numId="4">
    <w:abstractNumId w:val="1"/>
  </w:num>
  <w:num w:numId="5">
    <w:abstractNumId w:val="33"/>
  </w:num>
  <w:num w:numId="6">
    <w:abstractNumId w:val="33"/>
  </w:num>
  <w:num w:numId="7">
    <w:abstractNumId w:val="20"/>
  </w:num>
  <w:num w:numId="8">
    <w:abstractNumId w:val="22"/>
  </w:num>
  <w:num w:numId="9">
    <w:abstractNumId w:val="28"/>
  </w:num>
  <w:num w:numId="10">
    <w:abstractNumId w:val="7"/>
  </w:num>
  <w:num w:numId="11">
    <w:abstractNumId w:val="10"/>
  </w:num>
  <w:num w:numId="12">
    <w:abstractNumId w:val="8"/>
  </w:num>
  <w:num w:numId="13">
    <w:abstractNumId w:val="13"/>
  </w:num>
  <w:num w:numId="14">
    <w:abstractNumId w:val="35"/>
  </w:num>
  <w:num w:numId="15">
    <w:abstractNumId w:val="18"/>
  </w:num>
  <w:num w:numId="16">
    <w:abstractNumId w:val="34"/>
  </w:num>
  <w:num w:numId="17">
    <w:abstractNumId w:val="4"/>
  </w:num>
  <w:num w:numId="18">
    <w:abstractNumId w:val="15"/>
  </w:num>
  <w:num w:numId="19">
    <w:abstractNumId w:val="26"/>
  </w:num>
  <w:num w:numId="20">
    <w:abstractNumId w:val="6"/>
  </w:num>
  <w:num w:numId="21">
    <w:abstractNumId w:val="23"/>
  </w:num>
  <w:num w:numId="22">
    <w:abstractNumId w:val="3"/>
  </w:num>
  <w:num w:numId="23">
    <w:abstractNumId w:val="21"/>
  </w:num>
  <w:num w:numId="24">
    <w:abstractNumId w:val="9"/>
  </w:num>
  <w:num w:numId="25">
    <w:abstractNumId w:val="19"/>
  </w:num>
  <w:num w:numId="26">
    <w:abstractNumId w:val="27"/>
  </w:num>
  <w:num w:numId="27">
    <w:abstractNumId w:val="12"/>
  </w:num>
  <w:num w:numId="28">
    <w:abstractNumId w:val="36"/>
  </w:num>
  <w:num w:numId="29">
    <w:abstractNumId w:val="25"/>
  </w:num>
  <w:num w:numId="30">
    <w:abstractNumId w:val="0"/>
  </w:num>
  <w:num w:numId="31">
    <w:abstractNumId w:val="32"/>
  </w:num>
  <w:num w:numId="32">
    <w:abstractNumId w:val="2"/>
  </w:num>
  <w:num w:numId="33">
    <w:abstractNumId w:val="24"/>
  </w:num>
  <w:num w:numId="34">
    <w:abstractNumId w:val="30"/>
  </w:num>
  <w:num w:numId="35">
    <w:abstractNumId w:val="17"/>
  </w:num>
  <w:num w:numId="36">
    <w:abstractNumId w:val="29"/>
  </w:num>
  <w:num w:numId="37">
    <w:abstractNumId w:val="11"/>
  </w:num>
  <w:num w:numId="3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5C45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52FA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2025-07-14T17:34:00Z</cp:lastPrinted>
  <dcterms:created xsi:type="dcterms:W3CDTF">2025-07-14T17:40:00Z</dcterms:created>
  <dcterms:modified xsi:type="dcterms:W3CDTF">2025-07-14T17:40:00Z</dcterms:modified>
</cp:coreProperties>
</file>