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85531" w14:textId="77777777" w:rsidR="007853C5" w:rsidRPr="00D44215" w:rsidRDefault="007853C5" w:rsidP="00D44215">
      <w:pPr>
        <w:jc w:val="center"/>
      </w:pPr>
      <w:r w:rsidRPr="00D44215">
        <w:t>ESTUDO TÉCNICO PRELIMINAR – ETP</w:t>
      </w:r>
    </w:p>
    <w:p w14:paraId="4BD913C3" w14:textId="40627E00" w:rsidR="007853C5" w:rsidRPr="00D44215" w:rsidRDefault="007853C5" w:rsidP="00D44215">
      <w:pPr>
        <w:jc w:val="left"/>
      </w:pPr>
      <w:r w:rsidRPr="00D44215">
        <w:t>Órgão Demandante: Secretaria Municipal de Agricultura</w:t>
      </w:r>
      <w:r w:rsidRPr="00D44215">
        <w:br/>
        <w:t>Responsável: Secretário Robson Werner</w:t>
      </w:r>
      <w:r w:rsidRPr="00D44215">
        <w:br/>
        <w:t xml:space="preserve">Data: </w:t>
      </w:r>
      <w:r w:rsidR="00D44215">
        <w:t>26</w:t>
      </w:r>
      <w:r w:rsidRPr="00D44215">
        <w:rPr>
          <w:i/>
          <w:iCs/>
        </w:rPr>
        <w:t>/</w:t>
      </w:r>
      <w:r w:rsidR="00D44215">
        <w:rPr>
          <w:i/>
          <w:iCs/>
        </w:rPr>
        <w:t>08</w:t>
      </w:r>
      <w:r w:rsidRPr="00D44215">
        <w:t>/2025</w:t>
      </w:r>
    </w:p>
    <w:p w14:paraId="61D80D4F" w14:textId="77777777" w:rsidR="007853C5" w:rsidRPr="00D44215" w:rsidRDefault="007853C5" w:rsidP="007853C5">
      <w:r w:rsidRPr="00D44215">
        <w:t>1. Identificação da Necessidade</w:t>
      </w:r>
    </w:p>
    <w:p w14:paraId="38837800" w14:textId="77777777" w:rsidR="007853C5" w:rsidRPr="00D44215" w:rsidRDefault="007853C5" w:rsidP="007853C5">
      <w:r w:rsidRPr="00D44215">
        <w:t>O presente Estudo Técnico Preliminar tem por objetivo analisar e justificar a necessidade de contratação de serviços especializados para o conserto do trator agrícola Valtra, pertencente à Secretaria Municipal de Agricultura. O trator é utilizado para atividades essenciais de apoio aos agricultores do município, incluindo preparo de solo, transporte de insumos e serviços mecanizados em propriedades rurais.</w:t>
      </w:r>
    </w:p>
    <w:p w14:paraId="269F6BD9" w14:textId="77777777" w:rsidR="007853C5" w:rsidRPr="00D44215" w:rsidRDefault="007853C5" w:rsidP="007853C5">
      <w:r w:rsidRPr="00D44215">
        <w:t>2. Problema ou Demanda</w:t>
      </w:r>
    </w:p>
    <w:p w14:paraId="4CF9211F" w14:textId="77777777" w:rsidR="007853C5" w:rsidRPr="00D44215" w:rsidRDefault="007853C5" w:rsidP="007853C5">
      <w:r w:rsidRPr="00D44215">
        <w:t>O equipamento encontra-se inoperante devido a falhas mecânicas, comprometendo a execução de serviços já programados e prejudicando a eficiência das ações da Secretaria. A ausência de manutenção corretiva poderá acarretar aumento dos danos, custos mais elevados de reparo e interrupção prolongada das atividades agrícolas de apoio.</w:t>
      </w:r>
    </w:p>
    <w:p w14:paraId="0C78926F" w14:textId="77777777" w:rsidR="007853C5" w:rsidRPr="00D44215" w:rsidRDefault="007853C5" w:rsidP="007853C5">
      <w:r w:rsidRPr="00D44215">
        <w:t>3. Objetivo da Contratação</w:t>
      </w:r>
    </w:p>
    <w:p w14:paraId="08965C95" w14:textId="77777777" w:rsidR="007853C5" w:rsidRPr="00D44215" w:rsidRDefault="007853C5" w:rsidP="007853C5">
      <w:r w:rsidRPr="00D44215">
        <w:t>Realizar os serviços de conserto, substituição de peças e revisão mecânica no trator Valtra, garantindo seu pleno funcionamento e prolongando sua vida útil.</w:t>
      </w:r>
    </w:p>
    <w:p w14:paraId="0B6A72B6" w14:textId="77777777" w:rsidR="007853C5" w:rsidRPr="00D44215" w:rsidRDefault="007853C5" w:rsidP="007853C5">
      <w:r w:rsidRPr="00D44215">
        <w:t>4. Alternativas Consideradas</w:t>
      </w:r>
    </w:p>
    <w:p w14:paraId="0DBF5489" w14:textId="77777777" w:rsidR="007853C5" w:rsidRPr="00D44215" w:rsidRDefault="007853C5" w:rsidP="007853C5">
      <w:pPr>
        <w:numPr>
          <w:ilvl w:val="0"/>
          <w:numId w:val="33"/>
        </w:numPr>
      </w:pPr>
      <w:r w:rsidRPr="00D44215">
        <w:t>Manutenção própria (interna): Não aplicável, pois a Prefeitura não dispõe de equipe técnica nem ferramentas específicas para a execução do serviço.</w:t>
      </w:r>
    </w:p>
    <w:p w14:paraId="001AC9E4" w14:textId="77777777" w:rsidR="007853C5" w:rsidRPr="00D44215" w:rsidRDefault="007853C5" w:rsidP="007853C5">
      <w:pPr>
        <w:numPr>
          <w:ilvl w:val="0"/>
          <w:numId w:val="33"/>
        </w:numPr>
      </w:pPr>
      <w:r w:rsidRPr="00D44215">
        <w:t>Aquisição de novo equipamento: Alternativa financeiramente inviável no momento.</w:t>
      </w:r>
    </w:p>
    <w:p w14:paraId="1EBFD332" w14:textId="77777777" w:rsidR="007853C5" w:rsidRPr="00D44215" w:rsidRDefault="007853C5" w:rsidP="007853C5">
      <w:pPr>
        <w:numPr>
          <w:ilvl w:val="0"/>
          <w:numId w:val="33"/>
        </w:numPr>
      </w:pPr>
      <w:r w:rsidRPr="00D44215">
        <w:t>Contratação de empresa especializada: Alternativa mais adequada, garantindo agilidade, segurança e eficiência no reparo.</w:t>
      </w:r>
    </w:p>
    <w:p w14:paraId="4015F4D1" w14:textId="77777777" w:rsidR="007853C5" w:rsidRPr="00D44215" w:rsidRDefault="007853C5" w:rsidP="007853C5">
      <w:r w:rsidRPr="00D44215">
        <w:t>5. Justificativa da Escolha</w:t>
      </w:r>
    </w:p>
    <w:p w14:paraId="255DBB03" w14:textId="77777777" w:rsidR="007853C5" w:rsidRPr="00D44215" w:rsidRDefault="007853C5" w:rsidP="007853C5">
      <w:r w:rsidRPr="00D44215">
        <w:t>A contratação de empresa especializada assegura a realização dos serviços de acordo com padrões técnicos e garante a retomada do uso do trator em menor tempo, atendendo às demandas da Secretaria de Agricultura e aos agricultores do município.</w:t>
      </w:r>
    </w:p>
    <w:p w14:paraId="17DC27B3" w14:textId="77777777" w:rsidR="007853C5" w:rsidRPr="00D44215" w:rsidRDefault="007853C5" w:rsidP="007853C5">
      <w:r w:rsidRPr="00D44215">
        <w:lastRenderedPageBreak/>
        <w:t>6. Resultados Esperados</w:t>
      </w:r>
    </w:p>
    <w:p w14:paraId="73EBCE0C" w14:textId="77777777" w:rsidR="007853C5" w:rsidRPr="00D44215" w:rsidRDefault="007853C5" w:rsidP="007853C5">
      <w:pPr>
        <w:numPr>
          <w:ilvl w:val="0"/>
          <w:numId w:val="34"/>
        </w:numPr>
      </w:pPr>
      <w:r w:rsidRPr="00D44215">
        <w:t>Retorno imediato da capacidade operacional do trator Valtra;</w:t>
      </w:r>
    </w:p>
    <w:p w14:paraId="384CA243" w14:textId="77777777" w:rsidR="007853C5" w:rsidRPr="00D44215" w:rsidRDefault="007853C5" w:rsidP="007853C5">
      <w:pPr>
        <w:numPr>
          <w:ilvl w:val="0"/>
          <w:numId w:val="34"/>
        </w:numPr>
      </w:pPr>
      <w:r w:rsidRPr="00D44215">
        <w:t>Redução de custos com manutenção emergencial;</w:t>
      </w:r>
    </w:p>
    <w:p w14:paraId="6EF9C093" w14:textId="77777777" w:rsidR="007853C5" w:rsidRPr="00D44215" w:rsidRDefault="007853C5" w:rsidP="007853C5">
      <w:pPr>
        <w:numPr>
          <w:ilvl w:val="0"/>
          <w:numId w:val="34"/>
        </w:numPr>
      </w:pPr>
      <w:r w:rsidRPr="00D44215">
        <w:t>Atendimento eficiente às demandas do setor agrícola local;</w:t>
      </w:r>
    </w:p>
    <w:p w14:paraId="7E5DB83E" w14:textId="77777777" w:rsidR="007853C5" w:rsidRPr="00D44215" w:rsidRDefault="007853C5" w:rsidP="007853C5">
      <w:pPr>
        <w:numPr>
          <w:ilvl w:val="0"/>
          <w:numId w:val="34"/>
        </w:numPr>
      </w:pPr>
      <w:r w:rsidRPr="00D44215">
        <w:t>Prolongamento da vida útil do equipamento.</w:t>
      </w:r>
    </w:p>
    <w:p w14:paraId="6C7211A4" w14:textId="77777777" w:rsidR="007853C5" w:rsidRPr="00D44215" w:rsidRDefault="007853C5" w:rsidP="007853C5">
      <w:r w:rsidRPr="00D44215">
        <w:t>7. Riscos da Não Contratação</w:t>
      </w:r>
    </w:p>
    <w:p w14:paraId="6F1BA8CD" w14:textId="77777777" w:rsidR="007853C5" w:rsidRPr="00D44215" w:rsidRDefault="007853C5" w:rsidP="007853C5">
      <w:pPr>
        <w:numPr>
          <w:ilvl w:val="0"/>
          <w:numId w:val="35"/>
        </w:numPr>
      </w:pPr>
      <w:r w:rsidRPr="00D44215">
        <w:t>Interrupção das atividades agrícolas apoiadas pelo município;</w:t>
      </w:r>
    </w:p>
    <w:p w14:paraId="1327B3CA" w14:textId="77777777" w:rsidR="007853C5" w:rsidRPr="00D44215" w:rsidRDefault="007853C5" w:rsidP="007853C5">
      <w:pPr>
        <w:numPr>
          <w:ilvl w:val="0"/>
          <w:numId w:val="35"/>
        </w:numPr>
      </w:pPr>
      <w:r w:rsidRPr="00D44215">
        <w:t>Maior desgaste e possível perda total do equipamento;</w:t>
      </w:r>
    </w:p>
    <w:p w14:paraId="752914D6" w14:textId="77777777" w:rsidR="007853C5" w:rsidRPr="00D44215" w:rsidRDefault="007853C5" w:rsidP="007853C5">
      <w:pPr>
        <w:numPr>
          <w:ilvl w:val="0"/>
          <w:numId w:val="35"/>
        </w:numPr>
      </w:pPr>
      <w:r w:rsidRPr="00D44215">
        <w:t>Prejuízo aos agricultores locais;</w:t>
      </w:r>
    </w:p>
    <w:p w14:paraId="44114862" w14:textId="77777777" w:rsidR="007853C5" w:rsidRPr="00D44215" w:rsidRDefault="007853C5" w:rsidP="007853C5">
      <w:pPr>
        <w:numPr>
          <w:ilvl w:val="0"/>
          <w:numId w:val="35"/>
        </w:numPr>
      </w:pPr>
      <w:r w:rsidRPr="00D44215">
        <w:t>Necessidade de contratação emergencial a custos superiores.</w:t>
      </w:r>
    </w:p>
    <w:p w14:paraId="6612AE24" w14:textId="77777777" w:rsidR="007853C5" w:rsidRPr="00D44215" w:rsidRDefault="007853C5" w:rsidP="007853C5">
      <w:r w:rsidRPr="00D44215">
        <w:t>8. Conclusão</w:t>
      </w:r>
    </w:p>
    <w:p w14:paraId="75AF9369" w14:textId="77777777" w:rsidR="007853C5" w:rsidRPr="00D44215" w:rsidRDefault="007853C5" w:rsidP="007853C5">
      <w:r w:rsidRPr="00D44215">
        <w:t>Diante do exposto, verifica-se a necessidade de contratação de empresa especializada para o conserto do trator Valtra, pertencente à Secretaria de Agricultura, como medida indispensável para a manutenção da política pública de apoio à agricultura municipal.</w:t>
      </w:r>
    </w:p>
    <w:p w14:paraId="6BB71868" w14:textId="1D157088" w:rsidR="007853C5" w:rsidRPr="00D44215" w:rsidRDefault="007853C5" w:rsidP="00D44215">
      <w:pPr>
        <w:jc w:val="left"/>
      </w:pPr>
      <w:r w:rsidRPr="00D44215">
        <w:t>Responsável pela Demanda:</w:t>
      </w:r>
      <w:r w:rsidRPr="00D44215">
        <w:br/>
      </w:r>
      <w:r w:rsidR="00D44215" w:rsidRPr="00D44215">
        <w:t>ROBSON WERNER</w:t>
      </w:r>
      <w:r w:rsidRPr="00D44215">
        <w:br/>
        <w:t>Secretário Municipal de Agricultura</w:t>
      </w:r>
    </w:p>
    <w:p w14:paraId="3B3A5402" w14:textId="25BFE41E" w:rsidR="003767AF" w:rsidRPr="00D44215" w:rsidRDefault="003767AF" w:rsidP="004E25C7"/>
    <w:sectPr w:rsidR="003767AF" w:rsidRPr="00D44215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E9DDD" w14:textId="77777777" w:rsidR="004D1012" w:rsidRDefault="004D1012" w:rsidP="00960AB9">
      <w:pPr>
        <w:spacing w:after="0" w:line="240" w:lineRule="auto"/>
      </w:pPr>
      <w:r>
        <w:separator/>
      </w:r>
    </w:p>
  </w:endnote>
  <w:endnote w:type="continuationSeparator" w:id="0">
    <w:p w14:paraId="24EB9BEC" w14:textId="77777777" w:rsidR="004D1012" w:rsidRDefault="004D101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C0524" w14:textId="77777777" w:rsidR="004D1012" w:rsidRDefault="004D1012" w:rsidP="00960AB9">
      <w:pPr>
        <w:spacing w:after="0" w:line="240" w:lineRule="auto"/>
      </w:pPr>
      <w:r>
        <w:separator/>
      </w:r>
    </w:p>
  </w:footnote>
  <w:footnote w:type="continuationSeparator" w:id="0">
    <w:p w14:paraId="518C4F7F" w14:textId="77777777" w:rsidR="004D1012" w:rsidRDefault="004D101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6" w15:restartNumberingAfterBreak="0">
    <w:nsid w:val="20C02962"/>
    <w:multiLevelType w:val="multilevel"/>
    <w:tmpl w:val="B8F05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5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BE7196D"/>
    <w:multiLevelType w:val="multilevel"/>
    <w:tmpl w:val="2FF43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8BF111A"/>
    <w:multiLevelType w:val="multilevel"/>
    <w:tmpl w:val="A47CA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5"/>
  </w:num>
  <w:num w:numId="2" w16cid:durableId="1526480200">
    <w:abstractNumId w:val="27"/>
  </w:num>
  <w:num w:numId="3" w16cid:durableId="943149183">
    <w:abstractNumId w:val="14"/>
  </w:num>
  <w:num w:numId="4" w16cid:durableId="2141409736">
    <w:abstractNumId w:val="1"/>
  </w:num>
  <w:num w:numId="5" w16cid:durableId="1585797753">
    <w:abstractNumId w:val="29"/>
  </w:num>
  <w:num w:numId="6" w16cid:durableId="651756015">
    <w:abstractNumId w:val="29"/>
  </w:num>
  <w:num w:numId="7" w16cid:durableId="1660881825">
    <w:abstractNumId w:val="19"/>
  </w:num>
  <w:num w:numId="8" w16cid:durableId="1101415371">
    <w:abstractNumId w:val="21"/>
  </w:num>
  <w:num w:numId="9" w16cid:durableId="1797718209">
    <w:abstractNumId w:val="26"/>
  </w:num>
  <w:num w:numId="10" w16cid:durableId="1532567093">
    <w:abstractNumId w:val="8"/>
  </w:num>
  <w:num w:numId="11" w16cid:durableId="1276521429">
    <w:abstractNumId w:val="11"/>
  </w:num>
  <w:num w:numId="12" w16cid:durableId="1159538046">
    <w:abstractNumId w:val="9"/>
  </w:num>
  <w:num w:numId="13" w16cid:durableId="1021324408">
    <w:abstractNumId w:val="13"/>
  </w:num>
  <w:num w:numId="14" w16cid:durableId="13969890">
    <w:abstractNumId w:val="31"/>
  </w:num>
  <w:num w:numId="15" w16cid:durableId="1417051536">
    <w:abstractNumId w:val="16"/>
  </w:num>
  <w:num w:numId="16" w16cid:durableId="1933470058">
    <w:abstractNumId w:val="30"/>
  </w:num>
  <w:num w:numId="17" w16cid:durableId="849561005">
    <w:abstractNumId w:val="4"/>
  </w:num>
  <w:num w:numId="18" w16cid:durableId="1982033650">
    <w:abstractNumId w:val="15"/>
  </w:num>
  <w:num w:numId="19" w16cid:durableId="1372614453">
    <w:abstractNumId w:val="24"/>
  </w:num>
  <w:num w:numId="20" w16cid:durableId="1509828420">
    <w:abstractNumId w:val="7"/>
  </w:num>
  <w:num w:numId="21" w16cid:durableId="1582249308">
    <w:abstractNumId w:val="22"/>
  </w:num>
  <w:num w:numId="22" w16cid:durableId="1867208640">
    <w:abstractNumId w:val="3"/>
  </w:num>
  <w:num w:numId="23" w16cid:durableId="1092241570">
    <w:abstractNumId w:val="20"/>
  </w:num>
  <w:num w:numId="24" w16cid:durableId="782656794">
    <w:abstractNumId w:val="10"/>
  </w:num>
  <w:num w:numId="25" w16cid:durableId="144514196">
    <w:abstractNumId w:val="17"/>
  </w:num>
  <w:num w:numId="26" w16cid:durableId="1777754439">
    <w:abstractNumId w:val="25"/>
  </w:num>
  <w:num w:numId="27" w16cid:durableId="632564291">
    <w:abstractNumId w:val="12"/>
  </w:num>
  <w:num w:numId="28" w16cid:durableId="1250311267">
    <w:abstractNumId w:val="33"/>
  </w:num>
  <w:num w:numId="29" w16cid:durableId="1085029151">
    <w:abstractNumId w:val="23"/>
  </w:num>
  <w:num w:numId="30" w16cid:durableId="1490706963">
    <w:abstractNumId w:val="0"/>
  </w:num>
  <w:num w:numId="31" w16cid:durableId="1412433866">
    <w:abstractNumId w:val="28"/>
  </w:num>
  <w:num w:numId="32" w16cid:durableId="186407960">
    <w:abstractNumId w:val="2"/>
  </w:num>
  <w:num w:numId="33" w16cid:durableId="1783257588">
    <w:abstractNumId w:val="18"/>
  </w:num>
  <w:num w:numId="34" w16cid:durableId="1800146173">
    <w:abstractNumId w:val="6"/>
  </w:num>
  <w:num w:numId="35" w16cid:durableId="98712825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478E4"/>
    <w:rsid w:val="00050EA2"/>
    <w:rsid w:val="00056FFD"/>
    <w:rsid w:val="000576FB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03AF9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012"/>
    <w:rsid w:val="004E2568"/>
    <w:rsid w:val="004E25C7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853C5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351C1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44215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853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7853C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3</cp:revision>
  <cp:lastPrinted>2025-06-05T16:58:00Z</cp:lastPrinted>
  <dcterms:created xsi:type="dcterms:W3CDTF">2025-09-03T18:52:00Z</dcterms:created>
  <dcterms:modified xsi:type="dcterms:W3CDTF">2025-09-03T19:09:00Z</dcterms:modified>
</cp:coreProperties>
</file>