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3438B" w14:textId="77777777" w:rsidR="00513845" w:rsidRPr="007D0EB5" w:rsidRDefault="00513845" w:rsidP="007D0EB5">
      <w:pPr>
        <w:jc w:val="center"/>
        <w:rPr>
          <w:rFonts w:ascii="Times New Roman" w:hAnsi="Times New Roman" w:cs="Times New Roman"/>
          <w:b/>
          <w:bCs/>
          <w:sz w:val="22"/>
        </w:rPr>
      </w:pPr>
      <w:r w:rsidRPr="007D0EB5">
        <w:rPr>
          <w:rFonts w:ascii="Times New Roman" w:hAnsi="Times New Roman" w:cs="Times New Roman"/>
          <w:b/>
          <w:bCs/>
          <w:sz w:val="22"/>
        </w:rPr>
        <w:t>ESTUDO TÉCNICO PRELIMINAR – ETP</w:t>
      </w:r>
    </w:p>
    <w:p w14:paraId="64ABE45D" w14:textId="3147986E" w:rsidR="00513845" w:rsidRPr="007D0EB5" w:rsidRDefault="00513845" w:rsidP="00513845">
      <w:pPr>
        <w:rPr>
          <w:rFonts w:ascii="Times New Roman" w:hAnsi="Times New Roman" w:cs="Times New Roman"/>
          <w:sz w:val="22"/>
        </w:rPr>
      </w:pPr>
      <w:r w:rsidRPr="007D0EB5">
        <w:rPr>
          <w:rFonts w:ascii="Times New Roman" w:hAnsi="Times New Roman" w:cs="Times New Roman"/>
          <w:sz w:val="22"/>
        </w:rPr>
        <w:t>Contratação de profissional geólogo para elaboração de laudos, ART e procedimentos de outorga e registro de 6 (seis) poços artesianos do Município de Ernestina/RS.</w:t>
      </w:r>
    </w:p>
    <w:p w14:paraId="3164A6D7" w14:textId="77777777" w:rsidR="00513845" w:rsidRPr="007D0EB5" w:rsidRDefault="00513845" w:rsidP="00513845">
      <w:pPr>
        <w:rPr>
          <w:rFonts w:ascii="Times New Roman" w:hAnsi="Times New Roman" w:cs="Times New Roman"/>
          <w:sz w:val="22"/>
        </w:rPr>
      </w:pPr>
      <w:r w:rsidRPr="007D0EB5">
        <w:rPr>
          <w:rFonts w:ascii="Times New Roman" w:hAnsi="Times New Roman" w:cs="Times New Roman"/>
          <w:sz w:val="22"/>
        </w:rPr>
        <w:t>1. Identificação da Necessidade</w:t>
      </w:r>
    </w:p>
    <w:p w14:paraId="1C68500E" w14:textId="071B7D0A" w:rsidR="00513845" w:rsidRDefault="00513845" w:rsidP="00513845">
      <w:pPr>
        <w:rPr>
          <w:rFonts w:ascii="Times New Roman" w:hAnsi="Times New Roman" w:cs="Times New Roman"/>
          <w:sz w:val="22"/>
        </w:rPr>
      </w:pPr>
      <w:r w:rsidRPr="007D0EB5">
        <w:rPr>
          <w:rFonts w:ascii="Times New Roman" w:hAnsi="Times New Roman" w:cs="Times New Roman"/>
          <w:sz w:val="22"/>
        </w:rPr>
        <w:t>O Município de Ernestina necessita regularizar e registrar junto aos órgãos competentes (como o Departamento de Recursos Hídricos – DRH/SEMA-RS) seis poços artesianos já existentes, utilizados para abastecimento de escolas, comunidades e prédios públicos.</w:t>
      </w:r>
      <w:r w:rsidRPr="007D0EB5">
        <w:rPr>
          <w:rFonts w:ascii="Times New Roman" w:hAnsi="Times New Roman" w:cs="Times New Roman"/>
          <w:sz w:val="22"/>
        </w:rPr>
        <w:br/>
        <w:t>Para a efetivação do processo de outorga de uso da água subterrânea, é obrigatória a atuação de profissional geólogo habilitado, responsável pela elaboração dos laudos hidrogeológicos, cadastros técnicos e emissão da ART junto ao CREA.</w:t>
      </w:r>
    </w:p>
    <w:p w14:paraId="42365649" w14:textId="77777777" w:rsidR="007D0EB5" w:rsidRPr="007D0EB5" w:rsidRDefault="007D0EB5" w:rsidP="00513845">
      <w:pPr>
        <w:rPr>
          <w:rFonts w:ascii="Times New Roman" w:hAnsi="Times New Roman" w:cs="Times New Roman"/>
          <w:sz w:val="22"/>
        </w:rPr>
      </w:pPr>
    </w:p>
    <w:p w14:paraId="68D3D8AA" w14:textId="77777777" w:rsidR="00513845" w:rsidRPr="007D0EB5" w:rsidRDefault="00513845" w:rsidP="007D0EB5">
      <w:pPr>
        <w:jc w:val="left"/>
        <w:rPr>
          <w:rFonts w:ascii="Times New Roman" w:hAnsi="Times New Roman" w:cs="Times New Roman"/>
          <w:sz w:val="22"/>
        </w:rPr>
      </w:pPr>
      <w:r w:rsidRPr="007D0EB5">
        <w:rPr>
          <w:rFonts w:ascii="Times New Roman" w:hAnsi="Times New Roman" w:cs="Times New Roman"/>
          <w:sz w:val="22"/>
        </w:rPr>
        <w:t>2. Justificativa da Contratação</w:t>
      </w:r>
    </w:p>
    <w:p w14:paraId="222BD8B6" w14:textId="2F0E1FCF" w:rsidR="00513845" w:rsidRPr="007D0EB5" w:rsidRDefault="00513845" w:rsidP="007D0EB5">
      <w:pPr>
        <w:jc w:val="left"/>
        <w:rPr>
          <w:rFonts w:ascii="Times New Roman" w:hAnsi="Times New Roman" w:cs="Times New Roman"/>
          <w:sz w:val="22"/>
        </w:rPr>
      </w:pPr>
      <w:r w:rsidRPr="007D0EB5">
        <w:rPr>
          <w:rFonts w:ascii="Times New Roman" w:hAnsi="Times New Roman" w:cs="Times New Roman"/>
          <w:sz w:val="22"/>
        </w:rPr>
        <w:t>A contratação de um geólogo especializado visa atender às exigências legais para a regularização e operação legal dos poços artesianos, conforme normas estaduais e federais de recursos hídricos.</w:t>
      </w:r>
      <w:r w:rsidR="007D0EB5">
        <w:rPr>
          <w:rFonts w:ascii="Times New Roman" w:hAnsi="Times New Roman" w:cs="Times New Roman"/>
          <w:sz w:val="22"/>
        </w:rPr>
        <w:t xml:space="preserve"> </w:t>
      </w:r>
      <w:r w:rsidRPr="007D0EB5">
        <w:rPr>
          <w:rFonts w:ascii="Times New Roman" w:hAnsi="Times New Roman" w:cs="Times New Roman"/>
          <w:sz w:val="22"/>
        </w:rPr>
        <w:t>A ausência dessa regularização acarreta riscos de autuação, interdição dos poços e impossibilidade de captação de água para uso público.</w:t>
      </w:r>
      <w:r w:rsidRPr="007D0EB5">
        <w:rPr>
          <w:rFonts w:ascii="Times New Roman" w:hAnsi="Times New Roman" w:cs="Times New Roman"/>
          <w:sz w:val="22"/>
        </w:rPr>
        <w:br/>
        <w:t>Dessa forma, a contratação é essencial para:</w:t>
      </w:r>
    </w:p>
    <w:p w14:paraId="072587A0" w14:textId="77777777" w:rsidR="00513845" w:rsidRPr="007D0EB5" w:rsidRDefault="00513845" w:rsidP="007D0EB5">
      <w:pPr>
        <w:numPr>
          <w:ilvl w:val="0"/>
          <w:numId w:val="35"/>
        </w:numPr>
        <w:spacing w:after="0" w:line="276" w:lineRule="auto"/>
        <w:rPr>
          <w:rFonts w:ascii="Times New Roman" w:hAnsi="Times New Roman" w:cs="Times New Roman"/>
          <w:sz w:val="22"/>
        </w:rPr>
      </w:pPr>
      <w:r w:rsidRPr="007D0EB5">
        <w:rPr>
          <w:rFonts w:ascii="Times New Roman" w:hAnsi="Times New Roman" w:cs="Times New Roman"/>
          <w:sz w:val="22"/>
        </w:rPr>
        <w:t>Regularizar os poços junto aos órgãos ambientais competentes;</w:t>
      </w:r>
    </w:p>
    <w:p w14:paraId="45D0BFDE" w14:textId="77777777" w:rsidR="00513845" w:rsidRPr="007D0EB5" w:rsidRDefault="00513845" w:rsidP="007D0EB5">
      <w:pPr>
        <w:numPr>
          <w:ilvl w:val="0"/>
          <w:numId w:val="35"/>
        </w:numPr>
        <w:spacing w:after="0" w:line="276" w:lineRule="auto"/>
        <w:rPr>
          <w:rFonts w:ascii="Times New Roman" w:hAnsi="Times New Roman" w:cs="Times New Roman"/>
          <w:sz w:val="22"/>
        </w:rPr>
      </w:pPr>
      <w:r w:rsidRPr="007D0EB5">
        <w:rPr>
          <w:rFonts w:ascii="Times New Roman" w:hAnsi="Times New Roman" w:cs="Times New Roman"/>
          <w:sz w:val="22"/>
        </w:rPr>
        <w:t>Garantir a segurança jurídica e técnica do uso da água subterrânea;</w:t>
      </w:r>
    </w:p>
    <w:p w14:paraId="745D9112" w14:textId="77777777" w:rsidR="00513845" w:rsidRPr="007D0EB5" w:rsidRDefault="00513845" w:rsidP="007D0EB5">
      <w:pPr>
        <w:numPr>
          <w:ilvl w:val="0"/>
          <w:numId w:val="35"/>
        </w:numPr>
        <w:spacing w:after="0" w:line="276" w:lineRule="auto"/>
        <w:rPr>
          <w:rFonts w:ascii="Times New Roman" w:hAnsi="Times New Roman" w:cs="Times New Roman"/>
          <w:sz w:val="22"/>
        </w:rPr>
      </w:pPr>
      <w:r w:rsidRPr="007D0EB5">
        <w:rPr>
          <w:rFonts w:ascii="Times New Roman" w:hAnsi="Times New Roman" w:cs="Times New Roman"/>
          <w:sz w:val="22"/>
        </w:rPr>
        <w:t>Atender à legislação ambiental vigente;</w:t>
      </w:r>
    </w:p>
    <w:p w14:paraId="62518A6D" w14:textId="2790E750" w:rsidR="00513845" w:rsidRDefault="00513845" w:rsidP="00513845">
      <w:pPr>
        <w:numPr>
          <w:ilvl w:val="0"/>
          <w:numId w:val="35"/>
        </w:numPr>
        <w:spacing w:after="0" w:line="276" w:lineRule="auto"/>
        <w:rPr>
          <w:rFonts w:ascii="Times New Roman" w:hAnsi="Times New Roman" w:cs="Times New Roman"/>
          <w:sz w:val="22"/>
        </w:rPr>
      </w:pPr>
      <w:r w:rsidRPr="007D0EB5">
        <w:rPr>
          <w:rFonts w:ascii="Times New Roman" w:hAnsi="Times New Roman" w:cs="Times New Roman"/>
          <w:sz w:val="22"/>
        </w:rPr>
        <w:t>Assegurar o fornecimento de água potável às comunidades atendidas.</w:t>
      </w:r>
    </w:p>
    <w:p w14:paraId="051625F1" w14:textId="77777777" w:rsidR="007D0EB5" w:rsidRPr="007D0EB5" w:rsidRDefault="007D0EB5" w:rsidP="007D0EB5">
      <w:pPr>
        <w:spacing w:after="0" w:line="276" w:lineRule="auto"/>
        <w:ind w:left="720"/>
        <w:rPr>
          <w:rFonts w:ascii="Times New Roman" w:hAnsi="Times New Roman" w:cs="Times New Roman"/>
          <w:sz w:val="22"/>
        </w:rPr>
      </w:pPr>
    </w:p>
    <w:p w14:paraId="3E3BCA98" w14:textId="77777777" w:rsidR="007D0EB5" w:rsidRDefault="007D0EB5" w:rsidP="00513845">
      <w:pPr>
        <w:rPr>
          <w:rFonts w:ascii="Times New Roman" w:hAnsi="Times New Roman" w:cs="Times New Roman"/>
          <w:sz w:val="22"/>
        </w:rPr>
      </w:pPr>
    </w:p>
    <w:p w14:paraId="6D3854F5" w14:textId="39990403" w:rsidR="00513845" w:rsidRPr="007D0EB5" w:rsidRDefault="00513845" w:rsidP="00513845">
      <w:pPr>
        <w:rPr>
          <w:rFonts w:ascii="Times New Roman" w:hAnsi="Times New Roman" w:cs="Times New Roman"/>
          <w:sz w:val="22"/>
        </w:rPr>
      </w:pPr>
      <w:r w:rsidRPr="007D0EB5">
        <w:rPr>
          <w:rFonts w:ascii="Times New Roman" w:hAnsi="Times New Roman" w:cs="Times New Roman"/>
          <w:sz w:val="22"/>
        </w:rPr>
        <w:t>3. Fundamentação Legal</w:t>
      </w:r>
    </w:p>
    <w:p w14:paraId="5CA99EBF" w14:textId="2A44CBCA" w:rsidR="00513845" w:rsidRPr="007D0EB5" w:rsidRDefault="00513845" w:rsidP="00513845">
      <w:pPr>
        <w:rPr>
          <w:rFonts w:ascii="Times New Roman" w:hAnsi="Times New Roman" w:cs="Times New Roman"/>
          <w:sz w:val="22"/>
        </w:rPr>
      </w:pPr>
      <w:r w:rsidRPr="007D0EB5">
        <w:rPr>
          <w:rFonts w:ascii="Times New Roman" w:hAnsi="Times New Roman" w:cs="Times New Roman"/>
          <w:sz w:val="22"/>
        </w:rPr>
        <w:t>O presente estudo fundamenta-se na Lei Federal nº 14.133/2021 (Nova Lei de Licitações e Contratos Administrativos), que determina a obrigatoriedade do planejamento e estudo técnico preliminar para as contratações públicas.</w:t>
      </w:r>
      <w:r w:rsidRPr="007D0EB5">
        <w:rPr>
          <w:rFonts w:ascii="Times New Roman" w:hAnsi="Times New Roman" w:cs="Times New Roman"/>
          <w:sz w:val="22"/>
        </w:rPr>
        <w:br/>
        <w:t>Também se baseia nas normas do Conselho Regional de Engenharia e Agronomia (CREA) e nas exigências do Departamento de Recursos Hídricos do Estado do Rio Grande do Sul, conforme Decreto Estadual nº 23.430/1974 e Resolução CONSEMA nº 105/2005, que tratam da outorga de direito de uso de recursos hídricos.</w:t>
      </w:r>
    </w:p>
    <w:p w14:paraId="723BEC30" w14:textId="77777777" w:rsidR="00513845" w:rsidRPr="007D0EB5" w:rsidRDefault="00513845" w:rsidP="00513845">
      <w:pPr>
        <w:rPr>
          <w:rFonts w:ascii="Times New Roman" w:hAnsi="Times New Roman" w:cs="Times New Roman"/>
          <w:sz w:val="22"/>
        </w:rPr>
      </w:pPr>
      <w:r w:rsidRPr="007D0EB5">
        <w:rPr>
          <w:rFonts w:ascii="Times New Roman" w:hAnsi="Times New Roman" w:cs="Times New Roman"/>
          <w:sz w:val="22"/>
        </w:rPr>
        <w:t>4. Descrição da Situação Problema</w:t>
      </w:r>
    </w:p>
    <w:p w14:paraId="6E803292" w14:textId="2DC8D51D" w:rsidR="00513845" w:rsidRPr="007D0EB5" w:rsidRDefault="00513845" w:rsidP="00513845">
      <w:pPr>
        <w:rPr>
          <w:rFonts w:ascii="Times New Roman" w:hAnsi="Times New Roman" w:cs="Times New Roman"/>
          <w:sz w:val="22"/>
        </w:rPr>
      </w:pPr>
      <w:r w:rsidRPr="007D0EB5">
        <w:rPr>
          <w:rFonts w:ascii="Times New Roman" w:hAnsi="Times New Roman" w:cs="Times New Roman"/>
          <w:sz w:val="22"/>
        </w:rPr>
        <w:t>O Município possui seis poços artesianos em operação, porém sem os devidos registros e outorgas, o que impede a completa regularização ambiental e documental.</w:t>
      </w:r>
      <w:r w:rsidRPr="007D0EB5">
        <w:rPr>
          <w:rFonts w:ascii="Times New Roman" w:hAnsi="Times New Roman" w:cs="Times New Roman"/>
          <w:sz w:val="22"/>
        </w:rPr>
        <w:br/>
        <w:t>Sem a atuação de um profissional habilitado, não é possível a elaboração dos laudos hidrogeológicos, memoriais descritivos, plantas e croquis, nem a formalização dos protocolos de outorga e ARTs junto aos órgãos de controle.</w:t>
      </w:r>
    </w:p>
    <w:p w14:paraId="793C19A2" w14:textId="77777777" w:rsidR="007D0EB5" w:rsidRDefault="007D0EB5" w:rsidP="00513845">
      <w:pPr>
        <w:rPr>
          <w:rFonts w:ascii="Times New Roman" w:hAnsi="Times New Roman" w:cs="Times New Roman"/>
          <w:sz w:val="22"/>
        </w:rPr>
      </w:pPr>
    </w:p>
    <w:p w14:paraId="4720FAC2" w14:textId="16D80B74" w:rsidR="00513845" w:rsidRPr="007D0EB5" w:rsidRDefault="00513845" w:rsidP="00513845">
      <w:pPr>
        <w:rPr>
          <w:rFonts w:ascii="Times New Roman" w:hAnsi="Times New Roman" w:cs="Times New Roman"/>
          <w:sz w:val="22"/>
        </w:rPr>
      </w:pPr>
      <w:r w:rsidRPr="007D0EB5">
        <w:rPr>
          <w:rFonts w:ascii="Times New Roman" w:hAnsi="Times New Roman" w:cs="Times New Roman"/>
          <w:sz w:val="22"/>
        </w:rPr>
        <w:lastRenderedPageBreak/>
        <w:t>5. Alternativas Consideradas</w:t>
      </w:r>
    </w:p>
    <w:p w14:paraId="5740B7B9" w14:textId="77777777" w:rsidR="00513845" w:rsidRPr="007D0EB5" w:rsidRDefault="00513845" w:rsidP="00513845">
      <w:pPr>
        <w:numPr>
          <w:ilvl w:val="0"/>
          <w:numId w:val="36"/>
        </w:numPr>
        <w:rPr>
          <w:rFonts w:ascii="Times New Roman" w:hAnsi="Times New Roman" w:cs="Times New Roman"/>
          <w:sz w:val="22"/>
        </w:rPr>
      </w:pPr>
      <w:r w:rsidRPr="007D0EB5">
        <w:rPr>
          <w:rFonts w:ascii="Times New Roman" w:hAnsi="Times New Roman" w:cs="Times New Roman"/>
          <w:sz w:val="22"/>
        </w:rPr>
        <w:t>Execução por servidor municipal: inviável, pois o Município não possui geólogo no quadro funcional;</w:t>
      </w:r>
    </w:p>
    <w:p w14:paraId="68D5067A" w14:textId="77777777" w:rsidR="00513845" w:rsidRPr="007D0EB5" w:rsidRDefault="00513845" w:rsidP="00513845">
      <w:pPr>
        <w:numPr>
          <w:ilvl w:val="0"/>
          <w:numId w:val="36"/>
        </w:numPr>
        <w:rPr>
          <w:rFonts w:ascii="Times New Roman" w:hAnsi="Times New Roman" w:cs="Times New Roman"/>
          <w:sz w:val="22"/>
        </w:rPr>
      </w:pPr>
      <w:r w:rsidRPr="007D0EB5">
        <w:rPr>
          <w:rFonts w:ascii="Times New Roman" w:hAnsi="Times New Roman" w:cs="Times New Roman"/>
          <w:sz w:val="22"/>
        </w:rPr>
        <w:t>Contratação de consultoria genérica: inadequada, pois é exigido profissional com registro ativo no CREA e especialização em hidrogeologia;</w:t>
      </w:r>
    </w:p>
    <w:p w14:paraId="25A7A957" w14:textId="097AD9A5" w:rsidR="00513845" w:rsidRPr="007D0EB5" w:rsidRDefault="00513845" w:rsidP="00513845">
      <w:pPr>
        <w:numPr>
          <w:ilvl w:val="0"/>
          <w:numId w:val="36"/>
        </w:numPr>
        <w:rPr>
          <w:rFonts w:ascii="Times New Roman" w:hAnsi="Times New Roman" w:cs="Times New Roman"/>
          <w:sz w:val="22"/>
        </w:rPr>
      </w:pPr>
      <w:r w:rsidRPr="007D0EB5">
        <w:rPr>
          <w:rFonts w:ascii="Times New Roman" w:hAnsi="Times New Roman" w:cs="Times New Roman"/>
          <w:sz w:val="22"/>
        </w:rPr>
        <w:t>Contratação direta de profissional geólogo habilitado: solução técnica e legal mais adequada, garantindo laudos e ARTs devidamente emitidos.</w:t>
      </w:r>
    </w:p>
    <w:p w14:paraId="2C183D5B" w14:textId="77777777" w:rsidR="00513845" w:rsidRPr="007D0EB5" w:rsidRDefault="00513845" w:rsidP="00513845">
      <w:pPr>
        <w:rPr>
          <w:rFonts w:ascii="Times New Roman" w:hAnsi="Times New Roman" w:cs="Times New Roman"/>
          <w:sz w:val="22"/>
        </w:rPr>
      </w:pPr>
      <w:r w:rsidRPr="007D0EB5">
        <w:rPr>
          <w:rFonts w:ascii="Times New Roman" w:hAnsi="Times New Roman" w:cs="Times New Roman"/>
          <w:sz w:val="22"/>
        </w:rPr>
        <w:t>6. Escopo dos Serviços</w:t>
      </w:r>
    </w:p>
    <w:p w14:paraId="38F6A23A" w14:textId="77777777" w:rsidR="00513845" w:rsidRPr="007D0EB5" w:rsidRDefault="00513845" w:rsidP="00513845">
      <w:pPr>
        <w:rPr>
          <w:rFonts w:ascii="Times New Roman" w:hAnsi="Times New Roman" w:cs="Times New Roman"/>
          <w:sz w:val="22"/>
        </w:rPr>
      </w:pPr>
      <w:r w:rsidRPr="007D0EB5">
        <w:rPr>
          <w:rFonts w:ascii="Times New Roman" w:hAnsi="Times New Roman" w:cs="Times New Roman"/>
          <w:sz w:val="22"/>
        </w:rPr>
        <w:t>O profissional contratado deverá:</w:t>
      </w:r>
    </w:p>
    <w:p w14:paraId="68BA6090" w14:textId="77777777" w:rsidR="00513845" w:rsidRPr="007D0EB5" w:rsidRDefault="00513845" w:rsidP="007D0EB5">
      <w:pPr>
        <w:numPr>
          <w:ilvl w:val="0"/>
          <w:numId w:val="37"/>
        </w:numPr>
        <w:spacing w:after="0" w:line="276" w:lineRule="auto"/>
        <w:rPr>
          <w:rFonts w:ascii="Times New Roman" w:hAnsi="Times New Roman" w:cs="Times New Roman"/>
          <w:sz w:val="22"/>
        </w:rPr>
      </w:pPr>
      <w:r w:rsidRPr="007D0EB5">
        <w:rPr>
          <w:rFonts w:ascii="Times New Roman" w:hAnsi="Times New Roman" w:cs="Times New Roman"/>
          <w:sz w:val="22"/>
        </w:rPr>
        <w:t>Visitar e inspecionar os seis poços artesianos do Município;</w:t>
      </w:r>
    </w:p>
    <w:p w14:paraId="511757D1" w14:textId="77777777" w:rsidR="00513845" w:rsidRPr="007D0EB5" w:rsidRDefault="00513845" w:rsidP="007D0EB5">
      <w:pPr>
        <w:numPr>
          <w:ilvl w:val="0"/>
          <w:numId w:val="37"/>
        </w:numPr>
        <w:spacing w:after="0" w:line="276" w:lineRule="auto"/>
        <w:rPr>
          <w:rFonts w:ascii="Times New Roman" w:hAnsi="Times New Roman" w:cs="Times New Roman"/>
          <w:sz w:val="22"/>
        </w:rPr>
      </w:pPr>
      <w:r w:rsidRPr="007D0EB5">
        <w:rPr>
          <w:rFonts w:ascii="Times New Roman" w:hAnsi="Times New Roman" w:cs="Times New Roman"/>
          <w:sz w:val="22"/>
        </w:rPr>
        <w:t>Coletar dados técnicos (vazão, profundidade, nível dinâmico e estático, coordenadas geográficas);</w:t>
      </w:r>
    </w:p>
    <w:p w14:paraId="0790CF29" w14:textId="77777777" w:rsidR="00513845" w:rsidRPr="007D0EB5" w:rsidRDefault="00513845" w:rsidP="007D0EB5">
      <w:pPr>
        <w:numPr>
          <w:ilvl w:val="0"/>
          <w:numId w:val="37"/>
        </w:numPr>
        <w:spacing w:after="0" w:line="276" w:lineRule="auto"/>
        <w:rPr>
          <w:rFonts w:ascii="Times New Roman" w:hAnsi="Times New Roman" w:cs="Times New Roman"/>
          <w:sz w:val="22"/>
        </w:rPr>
      </w:pPr>
      <w:r w:rsidRPr="007D0EB5">
        <w:rPr>
          <w:rFonts w:ascii="Times New Roman" w:hAnsi="Times New Roman" w:cs="Times New Roman"/>
          <w:sz w:val="22"/>
        </w:rPr>
        <w:t>Elaborar laudos hidrogeológicos detalhados de cada poço;</w:t>
      </w:r>
    </w:p>
    <w:p w14:paraId="59681064" w14:textId="77777777" w:rsidR="00513845" w:rsidRPr="007D0EB5" w:rsidRDefault="00513845" w:rsidP="007D0EB5">
      <w:pPr>
        <w:numPr>
          <w:ilvl w:val="0"/>
          <w:numId w:val="37"/>
        </w:numPr>
        <w:spacing w:after="0" w:line="276" w:lineRule="auto"/>
        <w:rPr>
          <w:rFonts w:ascii="Times New Roman" w:hAnsi="Times New Roman" w:cs="Times New Roman"/>
          <w:sz w:val="22"/>
        </w:rPr>
      </w:pPr>
      <w:r w:rsidRPr="007D0EB5">
        <w:rPr>
          <w:rFonts w:ascii="Times New Roman" w:hAnsi="Times New Roman" w:cs="Times New Roman"/>
          <w:sz w:val="22"/>
        </w:rPr>
        <w:t>Produzir memoriais descritivos e croquis georreferenciados;</w:t>
      </w:r>
    </w:p>
    <w:p w14:paraId="0849A486" w14:textId="77777777" w:rsidR="00513845" w:rsidRPr="007D0EB5" w:rsidRDefault="00513845" w:rsidP="007D0EB5">
      <w:pPr>
        <w:numPr>
          <w:ilvl w:val="0"/>
          <w:numId w:val="37"/>
        </w:numPr>
        <w:spacing w:after="0" w:line="276" w:lineRule="auto"/>
        <w:rPr>
          <w:rFonts w:ascii="Times New Roman" w:hAnsi="Times New Roman" w:cs="Times New Roman"/>
          <w:sz w:val="22"/>
        </w:rPr>
      </w:pPr>
      <w:r w:rsidRPr="007D0EB5">
        <w:rPr>
          <w:rFonts w:ascii="Times New Roman" w:hAnsi="Times New Roman" w:cs="Times New Roman"/>
          <w:sz w:val="22"/>
        </w:rPr>
        <w:t>Elaborar e protocolar os pedidos de outorga de uso da água junto ao DRH/SEMA-RS;</w:t>
      </w:r>
    </w:p>
    <w:p w14:paraId="0C395424" w14:textId="77777777" w:rsidR="00513845" w:rsidRPr="007D0EB5" w:rsidRDefault="00513845" w:rsidP="007D0EB5">
      <w:pPr>
        <w:numPr>
          <w:ilvl w:val="0"/>
          <w:numId w:val="37"/>
        </w:numPr>
        <w:spacing w:after="0" w:line="276" w:lineRule="auto"/>
        <w:rPr>
          <w:rFonts w:ascii="Times New Roman" w:hAnsi="Times New Roman" w:cs="Times New Roman"/>
          <w:sz w:val="22"/>
        </w:rPr>
      </w:pPr>
      <w:r w:rsidRPr="007D0EB5">
        <w:rPr>
          <w:rFonts w:ascii="Times New Roman" w:hAnsi="Times New Roman" w:cs="Times New Roman"/>
          <w:sz w:val="22"/>
        </w:rPr>
        <w:t>Emitir ART (Anotação de Responsabilidade Técnica) referente a todos os serviços executados;</w:t>
      </w:r>
    </w:p>
    <w:p w14:paraId="0E5DAA0B" w14:textId="77777777" w:rsidR="00513845" w:rsidRPr="007D0EB5" w:rsidRDefault="00513845" w:rsidP="007D0EB5">
      <w:pPr>
        <w:numPr>
          <w:ilvl w:val="0"/>
          <w:numId w:val="37"/>
        </w:numPr>
        <w:spacing w:after="0" w:line="276" w:lineRule="auto"/>
        <w:rPr>
          <w:rFonts w:ascii="Times New Roman" w:hAnsi="Times New Roman" w:cs="Times New Roman"/>
          <w:sz w:val="22"/>
        </w:rPr>
      </w:pPr>
      <w:r w:rsidRPr="007D0EB5">
        <w:rPr>
          <w:rFonts w:ascii="Times New Roman" w:hAnsi="Times New Roman" w:cs="Times New Roman"/>
          <w:sz w:val="22"/>
        </w:rPr>
        <w:t>Entregar relatório final consolidado contendo cópias de todos os documentos, laudos e protocolos.</w:t>
      </w:r>
    </w:p>
    <w:p w14:paraId="3A512DFB" w14:textId="30EDCB04" w:rsidR="00513845" w:rsidRPr="007D0EB5" w:rsidRDefault="00513845" w:rsidP="00513845">
      <w:pPr>
        <w:rPr>
          <w:rFonts w:ascii="Times New Roman" w:hAnsi="Times New Roman" w:cs="Times New Roman"/>
          <w:sz w:val="22"/>
        </w:rPr>
      </w:pPr>
    </w:p>
    <w:p w14:paraId="575DC2AF" w14:textId="77777777" w:rsidR="00513845" w:rsidRPr="007D0EB5" w:rsidRDefault="00513845" w:rsidP="00513845">
      <w:pPr>
        <w:rPr>
          <w:rFonts w:ascii="Times New Roman" w:hAnsi="Times New Roman" w:cs="Times New Roman"/>
          <w:sz w:val="22"/>
        </w:rPr>
      </w:pPr>
      <w:r w:rsidRPr="007D0EB5">
        <w:rPr>
          <w:rFonts w:ascii="Times New Roman" w:hAnsi="Times New Roman" w:cs="Times New Roman"/>
          <w:sz w:val="22"/>
        </w:rPr>
        <w:t>7. Resultados Esperados</w:t>
      </w:r>
    </w:p>
    <w:p w14:paraId="43029EDF" w14:textId="77777777" w:rsidR="00513845" w:rsidRPr="007D0EB5" w:rsidRDefault="00513845" w:rsidP="007D0EB5">
      <w:pPr>
        <w:numPr>
          <w:ilvl w:val="0"/>
          <w:numId w:val="38"/>
        </w:numPr>
        <w:spacing w:after="0" w:line="276" w:lineRule="auto"/>
        <w:rPr>
          <w:rFonts w:ascii="Times New Roman" w:hAnsi="Times New Roman" w:cs="Times New Roman"/>
          <w:sz w:val="22"/>
        </w:rPr>
      </w:pPr>
      <w:r w:rsidRPr="007D0EB5">
        <w:rPr>
          <w:rFonts w:ascii="Times New Roman" w:hAnsi="Times New Roman" w:cs="Times New Roman"/>
          <w:sz w:val="22"/>
        </w:rPr>
        <w:t>Regularização completa dos 6 (seis) poços artesianos do Município;</w:t>
      </w:r>
    </w:p>
    <w:p w14:paraId="5695AF0C" w14:textId="77777777" w:rsidR="00513845" w:rsidRPr="007D0EB5" w:rsidRDefault="00513845" w:rsidP="007D0EB5">
      <w:pPr>
        <w:numPr>
          <w:ilvl w:val="0"/>
          <w:numId w:val="38"/>
        </w:numPr>
        <w:spacing w:after="0" w:line="276" w:lineRule="auto"/>
        <w:rPr>
          <w:rFonts w:ascii="Times New Roman" w:hAnsi="Times New Roman" w:cs="Times New Roman"/>
          <w:sz w:val="22"/>
        </w:rPr>
      </w:pPr>
      <w:r w:rsidRPr="007D0EB5">
        <w:rPr>
          <w:rFonts w:ascii="Times New Roman" w:hAnsi="Times New Roman" w:cs="Times New Roman"/>
          <w:sz w:val="22"/>
        </w:rPr>
        <w:t>Obtenção de outorgas de uso da água válidas e registradas junto ao órgão ambiental estadual;</w:t>
      </w:r>
    </w:p>
    <w:p w14:paraId="476937A0" w14:textId="77777777" w:rsidR="00513845" w:rsidRPr="007D0EB5" w:rsidRDefault="00513845" w:rsidP="007D0EB5">
      <w:pPr>
        <w:numPr>
          <w:ilvl w:val="0"/>
          <w:numId w:val="38"/>
        </w:numPr>
        <w:spacing w:after="0" w:line="276" w:lineRule="auto"/>
        <w:rPr>
          <w:rFonts w:ascii="Times New Roman" w:hAnsi="Times New Roman" w:cs="Times New Roman"/>
          <w:sz w:val="22"/>
        </w:rPr>
      </w:pPr>
      <w:r w:rsidRPr="007D0EB5">
        <w:rPr>
          <w:rFonts w:ascii="Times New Roman" w:hAnsi="Times New Roman" w:cs="Times New Roman"/>
          <w:sz w:val="22"/>
        </w:rPr>
        <w:t>Arquivamento das ARTs e laudos técnicos no acervo municipal;</w:t>
      </w:r>
    </w:p>
    <w:p w14:paraId="36F36D37" w14:textId="2E6E8149" w:rsidR="00513845" w:rsidRDefault="00513845" w:rsidP="00513845">
      <w:pPr>
        <w:numPr>
          <w:ilvl w:val="0"/>
          <w:numId w:val="38"/>
        </w:numPr>
        <w:spacing w:after="0" w:line="276" w:lineRule="auto"/>
        <w:rPr>
          <w:rFonts w:ascii="Times New Roman" w:hAnsi="Times New Roman" w:cs="Times New Roman"/>
          <w:sz w:val="22"/>
        </w:rPr>
      </w:pPr>
      <w:r w:rsidRPr="007D0EB5">
        <w:rPr>
          <w:rFonts w:ascii="Times New Roman" w:hAnsi="Times New Roman" w:cs="Times New Roman"/>
          <w:sz w:val="22"/>
        </w:rPr>
        <w:t>Garantia de conformidade técnica e ambiental com a legislação vigente.</w:t>
      </w:r>
    </w:p>
    <w:p w14:paraId="41A49E26" w14:textId="77777777" w:rsidR="007D0EB5" w:rsidRPr="007D0EB5" w:rsidRDefault="007D0EB5" w:rsidP="007D0EB5">
      <w:pPr>
        <w:spacing w:after="0" w:line="276" w:lineRule="auto"/>
        <w:ind w:left="720"/>
        <w:rPr>
          <w:rFonts w:ascii="Times New Roman" w:hAnsi="Times New Roman" w:cs="Times New Roman"/>
          <w:sz w:val="22"/>
        </w:rPr>
      </w:pPr>
    </w:p>
    <w:p w14:paraId="33B19D57" w14:textId="77777777" w:rsidR="00513845" w:rsidRPr="007D0EB5" w:rsidRDefault="00513845" w:rsidP="00513845">
      <w:pPr>
        <w:rPr>
          <w:rFonts w:ascii="Times New Roman" w:hAnsi="Times New Roman" w:cs="Times New Roman"/>
          <w:sz w:val="22"/>
        </w:rPr>
      </w:pPr>
      <w:r w:rsidRPr="007D0EB5">
        <w:rPr>
          <w:rFonts w:ascii="Times New Roman" w:hAnsi="Times New Roman" w:cs="Times New Roman"/>
          <w:sz w:val="22"/>
        </w:rPr>
        <w:t>8. Estimativa de Custos</w:t>
      </w:r>
    </w:p>
    <w:p w14:paraId="230DE030" w14:textId="4A5FCC1A" w:rsidR="00513845" w:rsidRDefault="00513845" w:rsidP="00513845">
      <w:pPr>
        <w:rPr>
          <w:rFonts w:ascii="Times New Roman" w:hAnsi="Times New Roman" w:cs="Times New Roman"/>
          <w:sz w:val="22"/>
        </w:rPr>
      </w:pPr>
      <w:r w:rsidRPr="007D0EB5">
        <w:rPr>
          <w:rFonts w:ascii="Times New Roman" w:hAnsi="Times New Roman" w:cs="Times New Roman"/>
          <w:sz w:val="22"/>
        </w:rPr>
        <w:t xml:space="preserve">Com base em consultas de mercado e valores médios praticados por profissionais da área de geologia hidrogeológica, o custo estimado para a execução integral dos serviços (6 poços, incluindo laudos, ART e protocolos) situa-se em torno de R$ </w:t>
      </w:r>
      <w:r w:rsidR="007D0EB5">
        <w:rPr>
          <w:rFonts w:ascii="Times New Roman" w:hAnsi="Times New Roman" w:cs="Times New Roman"/>
          <w:sz w:val="22"/>
        </w:rPr>
        <w:t>35.000,00 (trinta e cinco mil reais)</w:t>
      </w:r>
      <w:r w:rsidRPr="007D0EB5">
        <w:rPr>
          <w:rFonts w:ascii="Times New Roman" w:hAnsi="Times New Roman" w:cs="Times New Roman"/>
          <w:sz w:val="22"/>
        </w:rPr>
        <w:t>.</w:t>
      </w:r>
    </w:p>
    <w:p w14:paraId="6C7F2159" w14:textId="77777777" w:rsidR="007D0EB5" w:rsidRPr="007D0EB5" w:rsidRDefault="007D0EB5" w:rsidP="00513845">
      <w:pPr>
        <w:rPr>
          <w:rFonts w:ascii="Times New Roman" w:hAnsi="Times New Roman" w:cs="Times New Roman"/>
          <w:sz w:val="22"/>
        </w:rPr>
      </w:pPr>
    </w:p>
    <w:p w14:paraId="665E4AFB" w14:textId="77777777" w:rsidR="00513845" w:rsidRPr="007D0EB5" w:rsidRDefault="00513845" w:rsidP="00513845">
      <w:pPr>
        <w:rPr>
          <w:rFonts w:ascii="Times New Roman" w:hAnsi="Times New Roman" w:cs="Times New Roman"/>
          <w:sz w:val="22"/>
        </w:rPr>
      </w:pPr>
      <w:r w:rsidRPr="007D0EB5">
        <w:rPr>
          <w:rFonts w:ascii="Times New Roman" w:hAnsi="Times New Roman" w:cs="Times New Roman"/>
          <w:sz w:val="22"/>
        </w:rPr>
        <w:t>9. Riscos da Não Contratação</w:t>
      </w:r>
    </w:p>
    <w:p w14:paraId="4A6F6C34" w14:textId="77777777" w:rsidR="00513845" w:rsidRPr="007D0EB5" w:rsidRDefault="00513845" w:rsidP="00513845">
      <w:pPr>
        <w:numPr>
          <w:ilvl w:val="0"/>
          <w:numId w:val="39"/>
        </w:numPr>
        <w:rPr>
          <w:rFonts w:ascii="Times New Roman" w:hAnsi="Times New Roman" w:cs="Times New Roman"/>
          <w:sz w:val="22"/>
        </w:rPr>
      </w:pPr>
      <w:r w:rsidRPr="007D0EB5">
        <w:rPr>
          <w:rFonts w:ascii="Times New Roman" w:hAnsi="Times New Roman" w:cs="Times New Roman"/>
          <w:sz w:val="22"/>
        </w:rPr>
        <w:t>Impossibilidade de regularização dos poços;</w:t>
      </w:r>
    </w:p>
    <w:p w14:paraId="2F96EBBF" w14:textId="77777777" w:rsidR="00513845" w:rsidRPr="007D0EB5" w:rsidRDefault="00513845" w:rsidP="00513845">
      <w:pPr>
        <w:numPr>
          <w:ilvl w:val="0"/>
          <w:numId w:val="39"/>
        </w:numPr>
        <w:rPr>
          <w:rFonts w:ascii="Times New Roman" w:hAnsi="Times New Roman" w:cs="Times New Roman"/>
          <w:sz w:val="22"/>
        </w:rPr>
      </w:pPr>
      <w:r w:rsidRPr="007D0EB5">
        <w:rPr>
          <w:rFonts w:ascii="Times New Roman" w:hAnsi="Times New Roman" w:cs="Times New Roman"/>
          <w:sz w:val="22"/>
        </w:rPr>
        <w:t>Interrupção do uso legal das fontes de abastecimento;</w:t>
      </w:r>
    </w:p>
    <w:p w14:paraId="4BDEC498" w14:textId="77777777" w:rsidR="00513845" w:rsidRPr="007D0EB5" w:rsidRDefault="00513845" w:rsidP="00513845">
      <w:pPr>
        <w:numPr>
          <w:ilvl w:val="0"/>
          <w:numId w:val="39"/>
        </w:numPr>
        <w:rPr>
          <w:rFonts w:ascii="Times New Roman" w:hAnsi="Times New Roman" w:cs="Times New Roman"/>
          <w:sz w:val="22"/>
        </w:rPr>
      </w:pPr>
      <w:r w:rsidRPr="007D0EB5">
        <w:rPr>
          <w:rFonts w:ascii="Times New Roman" w:hAnsi="Times New Roman" w:cs="Times New Roman"/>
          <w:sz w:val="22"/>
        </w:rPr>
        <w:lastRenderedPageBreak/>
        <w:t>Aplicação de multas e sanções por órgãos ambientais;</w:t>
      </w:r>
    </w:p>
    <w:p w14:paraId="3C28DCA0" w14:textId="77777777" w:rsidR="00513845" w:rsidRPr="007D0EB5" w:rsidRDefault="00513845" w:rsidP="00513845">
      <w:pPr>
        <w:numPr>
          <w:ilvl w:val="0"/>
          <w:numId w:val="39"/>
        </w:numPr>
        <w:rPr>
          <w:rFonts w:ascii="Times New Roman" w:hAnsi="Times New Roman" w:cs="Times New Roman"/>
          <w:sz w:val="22"/>
        </w:rPr>
      </w:pPr>
      <w:r w:rsidRPr="007D0EB5">
        <w:rPr>
          <w:rFonts w:ascii="Times New Roman" w:hAnsi="Times New Roman" w:cs="Times New Roman"/>
          <w:sz w:val="22"/>
        </w:rPr>
        <w:t>Prejuízos à administração pública e à população abastecida pelos poços.</w:t>
      </w:r>
    </w:p>
    <w:p w14:paraId="06A4C510" w14:textId="6353F071" w:rsidR="00513845" w:rsidRPr="007D0EB5" w:rsidRDefault="00513845" w:rsidP="00513845">
      <w:pPr>
        <w:rPr>
          <w:rFonts w:ascii="Times New Roman" w:hAnsi="Times New Roman" w:cs="Times New Roman"/>
          <w:sz w:val="22"/>
        </w:rPr>
      </w:pPr>
    </w:p>
    <w:p w14:paraId="7A28AF9B" w14:textId="77777777" w:rsidR="00513845" w:rsidRPr="007D0EB5" w:rsidRDefault="00513845" w:rsidP="00513845">
      <w:pPr>
        <w:rPr>
          <w:rFonts w:ascii="Times New Roman" w:hAnsi="Times New Roman" w:cs="Times New Roman"/>
          <w:sz w:val="22"/>
        </w:rPr>
      </w:pPr>
      <w:r w:rsidRPr="007D0EB5">
        <w:rPr>
          <w:rFonts w:ascii="Times New Roman" w:hAnsi="Times New Roman" w:cs="Times New Roman"/>
          <w:sz w:val="22"/>
        </w:rPr>
        <w:t>10. Prazo de Execução</w:t>
      </w:r>
    </w:p>
    <w:p w14:paraId="05E5C160" w14:textId="77777777" w:rsidR="00513845" w:rsidRDefault="00513845" w:rsidP="00513845">
      <w:pPr>
        <w:rPr>
          <w:rFonts w:ascii="Times New Roman" w:hAnsi="Times New Roman" w:cs="Times New Roman"/>
          <w:sz w:val="22"/>
        </w:rPr>
      </w:pPr>
      <w:r w:rsidRPr="007D0EB5">
        <w:rPr>
          <w:rFonts w:ascii="Times New Roman" w:hAnsi="Times New Roman" w:cs="Times New Roman"/>
          <w:sz w:val="22"/>
        </w:rPr>
        <w:t>O prazo estimado para conclusão dos trabalhos será de até 60 (sessenta) dias corridos, contados a partir da assinatura do contrato e emissão da ordem de serviço.</w:t>
      </w:r>
    </w:p>
    <w:p w14:paraId="6065355F" w14:textId="786DCFE1" w:rsidR="007D0EB5" w:rsidRPr="007D0EB5" w:rsidRDefault="007D0EB5" w:rsidP="00513845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Ernestina, 20 de outubro de 2025.</w:t>
      </w:r>
    </w:p>
    <w:p w14:paraId="5B2D4033" w14:textId="5BFDA140" w:rsidR="00513845" w:rsidRPr="007D0EB5" w:rsidRDefault="007D0EB5" w:rsidP="007D0EB5">
      <w:pPr>
        <w:jc w:val="center"/>
        <w:rPr>
          <w:rFonts w:ascii="Times New Roman" w:hAnsi="Times New Roman" w:cs="Times New Roman"/>
          <w:sz w:val="22"/>
        </w:rPr>
      </w:pPr>
      <w:r w:rsidRPr="007D0EB5">
        <w:rPr>
          <w:rFonts w:ascii="Times New Roman" w:hAnsi="Times New Roman" w:cs="Times New Roman"/>
          <w:sz w:val="22"/>
        </w:rPr>
        <w:t>ROBSON WERNER</w:t>
      </w:r>
      <w:r w:rsidR="00513845" w:rsidRPr="007D0EB5">
        <w:rPr>
          <w:rFonts w:ascii="Times New Roman" w:hAnsi="Times New Roman" w:cs="Times New Roman"/>
          <w:sz w:val="22"/>
        </w:rPr>
        <w:br/>
        <w:t xml:space="preserve">Secretário Municipal de </w:t>
      </w:r>
      <w:r>
        <w:rPr>
          <w:rFonts w:ascii="Times New Roman" w:hAnsi="Times New Roman" w:cs="Times New Roman"/>
          <w:sz w:val="22"/>
        </w:rPr>
        <w:t>Agricultura</w:t>
      </w:r>
      <w:r w:rsidR="00513845" w:rsidRPr="007D0EB5">
        <w:rPr>
          <w:rFonts w:ascii="Times New Roman" w:hAnsi="Times New Roman" w:cs="Times New Roman"/>
          <w:sz w:val="22"/>
        </w:rPr>
        <w:br/>
        <w:t>Prefeitura Municipal de Ernestina/RS</w:t>
      </w:r>
    </w:p>
    <w:p w14:paraId="3B3A5402" w14:textId="70008F73" w:rsidR="003767AF" w:rsidRPr="007D0EB5" w:rsidRDefault="003767AF" w:rsidP="00513845">
      <w:pPr>
        <w:rPr>
          <w:rFonts w:ascii="Times New Roman" w:hAnsi="Times New Roman" w:cs="Times New Roman"/>
          <w:sz w:val="22"/>
        </w:rPr>
      </w:pPr>
    </w:p>
    <w:sectPr w:rsidR="003767AF" w:rsidRPr="007D0EB5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0FA2FD" w14:textId="77777777" w:rsidR="00FE0E91" w:rsidRDefault="00FE0E91" w:rsidP="00960AB9">
      <w:pPr>
        <w:spacing w:after="0" w:line="240" w:lineRule="auto"/>
      </w:pPr>
      <w:r>
        <w:separator/>
      </w:r>
    </w:p>
  </w:endnote>
  <w:endnote w:type="continuationSeparator" w:id="0">
    <w:p w14:paraId="758C6A82" w14:textId="77777777" w:rsidR="00FE0E91" w:rsidRDefault="00FE0E91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1ABDA2" w14:textId="77777777" w:rsidR="00FE0E91" w:rsidRDefault="00FE0E91" w:rsidP="00960AB9">
      <w:pPr>
        <w:spacing w:after="0" w:line="240" w:lineRule="auto"/>
      </w:pPr>
      <w:r>
        <w:separator/>
      </w:r>
    </w:p>
  </w:footnote>
  <w:footnote w:type="continuationSeparator" w:id="0">
    <w:p w14:paraId="4A33BC45" w14:textId="77777777" w:rsidR="00FE0E91" w:rsidRDefault="00FE0E91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2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01A6C37"/>
    <w:multiLevelType w:val="multilevel"/>
    <w:tmpl w:val="7B0C0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7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E27100"/>
    <w:multiLevelType w:val="multilevel"/>
    <w:tmpl w:val="C6E6F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AF66655"/>
    <w:multiLevelType w:val="multilevel"/>
    <w:tmpl w:val="44D29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9B06008"/>
    <w:multiLevelType w:val="multilevel"/>
    <w:tmpl w:val="BF12D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8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5E11333"/>
    <w:multiLevelType w:val="multilevel"/>
    <w:tmpl w:val="900EDA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5F160F6"/>
    <w:multiLevelType w:val="multilevel"/>
    <w:tmpl w:val="35DC8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7C9664D9"/>
    <w:multiLevelType w:val="multilevel"/>
    <w:tmpl w:val="48E05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90539584">
    <w:abstractNumId w:val="6"/>
  </w:num>
  <w:num w:numId="2" w16cid:durableId="1526480200">
    <w:abstractNumId w:val="29"/>
  </w:num>
  <w:num w:numId="3" w16cid:durableId="943149183">
    <w:abstractNumId w:val="17"/>
  </w:num>
  <w:num w:numId="4" w16cid:durableId="2141409736">
    <w:abstractNumId w:val="1"/>
  </w:num>
  <w:num w:numId="5" w16cid:durableId="1585797753">
    <w:abstractNumId w:val="31"/>
  </w:num>
  <w:num w:numId="6" w16cid:durableId="651756015">
    <w:abstractNumId w:val="31"/>
  </w:num>
  <w:num w:numId="7" w16cid:durableId="1660881825">
    <w:abstractNumId w:val="21"/>
  </w:num>
  <w:num w:numId="8" w16cid:durableId="1101415371">
    <w:abstractNumId w:val="23"/>
  </w:num>
  <w:num w:numId="9" w16cid:durableId="1797718209">
    <w:abstractNumId w:val="28"/>
  </w:num>
  <w:num w:numId="10" w16cid:durableId="1532567093">
    <w:abstractNumId w:val="9"/>
  </w:num>
  <w:num w:numId="11" w16cid:durableId="1276521429">
    <w:abstractNumId w:val="12"/>
  </w:num>
  <w:num w:numId="12" w16cid:durableId="1159538046">
    <w:abstractNumId w:val="10"/>
  </w:num>
  <w:num w:numId="13" w16cid:durableId="1021324408">
    <w:abstractNumId w:val="16"/>
  </w:num>
  <w:num w:numId="14" w16cid:durableId="13969890">
    <w:abstractNumId w:val="35"/>
  </w:num>
  <w:num w:numId="15" w16cid:durableId="1417051536">
    <w:abstractNumId w:val="19"/>
  </w:num>
  <w:num w:numId="16" w16cid:durableId="1933470058">
    <w:abstractNumId w:val="32"/>
  </w:num>
  <w:num w:numId="17" w16cid:durableId="849561005">
    <w:abstractNumId w:val="5"/>
  </w:num>
  <w:num w:numId="18" w16cid:durableId="1982033650">
    <w:abstractNumId w:val="18"/>
  </w:num>
  <w:num w:numId="19" w16cid:durableId="1372614453">
    <w:abstractNumId w:val="26"/>
  </w:num>
  <w:num w:numId="20" w16cid:durableId="1509828420">
    <w:abstractNumId w:val="7"/>
  </w:num>
  <w:num w:numId="21" w16cid:durableId="1582249308">
    <w:abstractNumId w:val="24"/>
  </w:num>
  <w:num w:numId="22" w16cid:durableId="1867208640">
    <w:abstractNumId w:val="4"/>
  </w:num>
  <w:num w:numId="23" w16cid:durableId="1092241570">
    <w:abstractNumId w:val="22"/>
  </w:num>
  <w:num w:numId="24" w16cid:durableId="782656794">
    <w:abstractNumId w:val="11"/>
  </w:num>
  <w:num w:numId="25" w16cid:durableId="144514196">
    <w:abstractNumId w:val="20"/>
  </w:num>
  <w:num w:numId="26" w16cid:durableId="1777754439">
    <w:abstractNumId w:val="27"/>
  </w:num>
  <w:num w:numId="27" w16cid:durableId="632564291">
    <w:abstractNumId w:val="14"/>
  </w:num>
  <w:num w:numId="28" w16cid:durableId="1250311267">
    <w:abstractNumId w:val="36"/>
  </w:num>
  <w:num w:numId="29" w16cid:durableId="1085029151">
    <w:abstractNumId w:val="25"/>
  </w:num>
  <w:num w:numId="30" w16cid:durableId="1490706963">
    <w:abstractNumId w:val="0"/>
  </w:num>
  <w:num w:numId="31" w16cid:durableId="1412433866">
    <w:abstractNumId w:val="30"/>
  </w:num>
  <w:num w:numId="32" w16cid:durableId="186407960">
    <w:abstractNumId w:val="2"/>
  </w:num>
  <w:num w:numId="33" w16cid:durableId="1941183990">
    <w:abstractNumId w:val="3"/>
  </w:num>
  <w:num w:numId="34" w16cid:durableId="1775979568">
    <w:abstractNumId w:val="33"/>
  </w:num>
  <w:num w:numId="35" w16cid:durableId="1018502750">
    <w:abstractNumId w:val="37"/>
  </w:num>
  <w:num w:numId="36" w16cid:durableId="997270480">
    <w:abstractNumId w:val="13"/>
  </w:num>
  <w:num w:numId="37" w16cid:durableId="301085041">
    <w:abstractNumId w:val="8"/>
  </w:num>
  <w:num w:numId="38" w16cid:durableId="1138256300">
    <w:abstractNumId w:val="34"/>
  </w:num>
  <w:num w:numId="39" w16cid:durableId="120856875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825E7"/>
    <w:rsid w:val="000961EB"/>
    <w:rsid w:val="000A52A3"/>
    <w:rsid w:val="000B0075"/>
    <w:rsid w:val="000C2B4F"/>
    <w:rsid w:val="000C3017"/>
    <w:rsid w:val="000C613C"/>
    <w:rsid w:val="000E0BFB"/>
    <w:rsid w:val="000F39F6"/>
    <w:rsid w:val="000F6242"/>
    <w:rsid w:val="00100F43"/>
    <w:rsid w:val="00103AF9"/>
    <w:rsid w:val="00136040"/>
    <w:rsid w:val="00147660"/>
    <w:rsid w:val="0015029C"/>
    <w:rsid w:val="00151F31"/>
    <w:rsid w:val="00163738"/>
    <w:rsid w:val="001641CB"/>
    <w:rsid w:val="00167E03"/>
    <w:rsid w:val="00172098"/>
    <w:rsid w:val="00174786"/>
    <w:rsid w:val="00187991"/>
    <w:rsid w:val="00190138"/>
    <w:rsid w:val="001A0ECA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A2558"/>
    <w:rsid w:val="002C032B"/>
    <w:rsid w:val="002C62F3"/>
    <w:rsid w:val="002D7988"/>
    <w:rsid w:val="002E4A9C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A5C96"/>
    <w:rsid w:val="003C1A2A"/>
    <w:rsid w:val="003D06A5"/>
    <w:rsid w:val="003D672D"/>
    <w:rsid w:val="003D79F1"/>
    <w:rsid w:val="003E1DD3"/>
    <w:rsid w:val="003E5605"/>
    <w:rsid w:val="003F5D4C"/>
    <w:rsid w:val="00403CCC"/>
    <w:rsid w:val="004072AB"/>
    <w:rsid w:val="00415AE2"/>
    <w:rsid w:val="00425A23"/>
    <w:rsid w:val="004279FF"/>
    <w:rsid w:val="00435CE1"/>
    <w:rsid w:val="0045721B"/>
    <w:rsid w:val="00461664"/>
    <w:rsid w:val="00461CBE"/>
    <w:rsid w:val="00464C8B"/>
    <w:rsid w:val="00485A51"/>
    <w:rsid w:val="00485CCA"/>
    <w:rsid w:val="004A3DA2"/>
    <w:rsid w:val="004B7A3A"/>
    <w:rsid w:val="004B7A6D"/>
    <w:rsid w:val="004D1012"/>
    <w:rsid w:val="004E2568"/>
    <w:rsid w:val="004E25C7"/>
    <w:rsid w:val="004F1203"/>
    <w:rsid w:val="004F1A1D"/>
    <w:rsid w:val="005070AF"/>
    <w:rsid w:val="00513845"/>
    <w:rsid w:val="00514D3A"/>
    <w:rsid w:val="00517602"/>
    <w:rsid w:val="005211C1"/>
    <w:rsid w:val="00525858"/>
    <w:rsid w:val="00525C7C"/>
    <w:rsid w:val="005278A2"/>
    <w:rsid w:val="00531D51"/>
    <w:rsid w:val="00532C28"/>
    <w:rsid w:val="00543FCB"/>
    <w:rsid w:val="0054781E"/>
    <w:rsid w:val="00557204"/>
    <w:rsid w:val="005714FA"/>
    <w:rsid w:val="00576A00"/>
    <w:rsid w:val="00584FB1"/>
    <w:rsid w:val="00593CA3"/>
    <w:rsid w:val="005C0ACF"/>
    <w:rsid w:val="005D0B7E"/>
    <w:rsid w:val="005D6541"/>
    <w:rsid w:val="005E52DB"/>
    <w:rsid w:val="005F1AA4"/>
    <w:rsid w:val="005F4B43"/>
    <w:rsid w:val="005F5B8C"/>
    <w:rsid w:val="005F601A"/>
    <w:rsid w:val="00604BC9"/>
    <w:rsid w:val="0061344D"/>
    <w:rsid w:val="00616745"/>
    <w:rsid w:val="00630C93"/>
    <w:rsid w:val="006311F6"/>
    <w:rsid w:val="00632270"/>
    <w:rsid w:val="006769BD"/>
    <w:rsid w:val="006868D3"/>
    <w:rsid w:val="00690846"/>
    <w:rsid w:val="006909D8"/>
    <w:rsid w:val="006A7E6E"/>
    <w:rsid w:val="006B51F4"/>
    <w:rsid w:val="006D2D0A"/>
    <w:rsid w:val="006E76C1"/>
    <w:rsid w:val="00707DC0"/>
    <w:rsid w:val="00715B5D"/>
    <w:rsid w:val="0072506A"/>
    <w:rsid w:val="00745514"/>
    <w:rsid w:val="00756765"/>
    <w:rsid w:val="00777F65"/>
    <w:rsid w:val="00780E23"/>
    <w:rsid w:val="00783672"/>
    <w:rsid w:val="0079074F"/>
    <w:rsid w:val="007911A8"/>
    <w:rsid w:val="007C5E33"/>
    <w:rsid w:val="007D0EB5"/>
    <w:rsid w:val="007D4F67"/>
    <w:rsid w:val="007D5A9D"/>
    <w:rsid w:val="007E1363"/>
    <w:rsid w:val="007E6E4E"/>
    <w:rsid w:val="007F6905"/>
    <w:rsid w:val="007F7B09"/>
    <w:rsid w:val="00804346"/>
    <w:rsid w:val="008332AC"/>
    <w:rsid w:val="0085165D"/>
    <w:rsid w:val="00854ED4"/>
    <w:rsid w:val="0086050D"/>
    <w:rsid w:val="00865374"/>
    <w:rsid w:val="008A0785"/>
    <w:rsid w:val="008A280D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73819"/>
    <w:rsid w:val="00983711"/>
    <w:rsid w:val="00984B69"/>
    <w:rsid w:val="009A3709"/>
    <w:rsid w:val="009A583A"/>
    <w:rsid w:val="009B076E"/>
    <w:rsid w:val="009C1FC4"/>
    <w:rsid w:val="009D0A02"/>
    <w:rsid w:val="009D5135"/>
    <w:rsid w:val="009D5E8A"/>
    <w:rsid w:val="009D60A8"/>
    <w:rsid w:val="009E411C"/>
    <w:rsid w:val="00A112D7"/>
    <w:rsid w:val="00A25035"/>
    <w:rsid w:val="00A31E3D"/>
    <w:rsid w:val="00A43349"/>
    <w:rsid w:val="00A4798D"/>
    <w:rsid w:val="00A54291"/>
    <w:rsid w:val="00A679A9"/>
    <w:rsid w:val="00A857FF"/>
    <w:rsid w:val="00AA16E0"/>
    <w:rsid w:val="00AC5734"/>
    <w:rsid w:val="00AC6989"/>
    <w:rsid w:val="00AD28DD"/>
    <w:rsid w:val="00AD6235"/>
    <w:rsid w:val="00AD71DF"/>
    <w:rsid w:val="00AF3081"/>
    <w:rsid w:val="00AF5E7B"/>
    <w:rsid w:val="00B0346E"/>
    <w:rsid w:val="00B2044D"/>
    <w:rsid w:val="00B22F19"/>
    <w:rsid w:val="00B30A3F"/>
    <w:rsid w:val="00B30F7C"/>
    <w:rsid w:val="00B44FA9"/>
    <w:rsid w:val="00B54781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F49E9"/>
    <w:rsid w:val="00BF6A53"/>
    <w:rsid w:val="00C24849"/>
    <w:rsid w:val="00C4431A"/>
    <w:rsid w:val="00C57FF3"/>
    <w:rsid w:val="00C63D3E"/>
    <w:rsid w:val="00C727C7"/>
    <w:rsid w:val="00C760C7"/>
    <w:rsid w:val="00C76926"/>
    <w:rsid w:val="00C84385"/>
    <w:rsid w:val="00CA73EC"/>
    <w:rsid w:val="00CB537D"/>
    <w:rsid w:val="00CE6803"/>
    <w:rsid w:val="00D03B0F"/>
    <w:rsid w:val="00D1604D"/>
    <w:rsid w:val="00D2533E"/>
    <w:rsid w:val="00D25886"/>
    <w:rsid w:val="00D50AD2"/>
    <w:rsid w:val="00D725A1"/>
    <w:rsid w:val="00D90CA3"/>
    <w:rsid w:val="00DA28ED"/>
    <w:rsid w:val="00DA49EB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309A9"/>
    <w:rsid w:val="00E42CC8"/>
    <w:rsid w:val="00E82DB3"/>
    <w:rsid w:val="00E85CF1"/>
    <w:rsid w:val="00E97525"/>
    <w:rsid w:val="00EA28FC"/>
    <w:rsid w:val="00ED0311"/>
    <w:rsid w:val="00ED05E6"/>
    <w:rsid w:val="00F012BD"/>
    <w:rsid w:val="00F0369D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0E91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2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D71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semiHidden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AD71D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707</Words>
  <Characters>3824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3</cp:revision>
  <cp:lastPrinted>2025-06-05T16:58:00Z</cp:lastPrinted>
  <dcterms:created xsi:type="dcterms:W3CDTF">2025-10-23T17:49:00Z</dcterms:created>
  <dcterms:modified xsi:type="dcterms:W3CDTF">2025-10-23T18:17:00Z</dcterms:modified>
</cp:coreProperties>
</file>