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8670A" w14:textId="1DE2A0D4" w:rsidR="002A7993" w:rsidRPr="0025217D" w:rsidRDefault="00DB3527" w:rsidP="00A703E2">
      <w:pPr>
        <w:pStyle w:val="Ttulo1"/>
        <w:spacing w:line="276" w:lineRule="auto"/>
        <w:jc w:val="center"/>
        <w:rPr>
          <w:rFonts w:asciiTheme="minorHAnsi" w:hAnsiTheme="minorHAnsi" w:cstheme="minorHAnsi"/>
          <w:b/>
          <w:color w:val="FF0000"/>
          <w:sz w:val="22"/>
          <w:szCs w:val="22"/>
        </w:rPr>
      </w:pPr>
      <w:r w:rsidRPr="0025217D">
        <w:rPr>
          <w:rFonts w:asciiTheme="minorHAnsi" w:hAnsiTheme="minorHAnsi" w:cstheme="minorHAnsi"/>
          <w:b/>
          <w:sz w:val="22"/>
          <w:szCs w:val="22"/>
        </w:rPr>
        <w:t xml:space="preserve">CONTRATO Nº </w:t>
      </w:r>
      <w:r w:rsidR="003C5E16">
        <w:rPr>
          <w:rFonts w:asciiTheme="minorHAnsi" w:hAnsiTheme="minorHAnsi" w:cstheme="minorHAnsi"/>
          <w:b/>
          <w:sz w:val="22"/>
          <w:szCs w:val="22"/>
        </w:rPr>
        <w:t>00</w:t>
      </w:r>
      <w:r w:rsidR="00EB19E8">
        <w:rPr>
          <w:rFonts w:asciiTheme="minorHAnsi" w:hAnsiTheme="minorHAnsi" w:cstheme="minorHAnsi"/>
          <w:b/>
          <w:sz w:val="22"/>
          <w:szCs w:val="22"/>
        </w:rPr>
        <w:t>2</w:t>
      </w:r>
      <w:r w:rsidR="002A7993" w:rsidRPr="0025217D">
        <w:rPr>
          <w:rFonts w:asciiTheme="minorHAnsi" w:hAnsiTheme="minorHAnsi" w:cstheme="minorHAnsi"/>
          <w:b/>
          <w:color w:val="000000" w:themeColor="text1"/>
          <w:sz w:val="22"/>
          <w:szCs w:val="22"/>
        </w:rPr>
        <w:t>/20</w:t>
      </w:r>
      <w:r w:rsidR="00683A78" w:rsidRPr="0025217D">
        <w:rPr>
          <w:rFonts w:asciiTheme="minorHAnsi" w:hAnsiTheme="minorHAnsi" w:cstheme="minorHAnsi"/>
          <w:b/>
          <w:color w:val="000000" w:themeColor="text1"/>
          <w:sz w:val="22"/>
          <w:szCs w:val="22"/>
        </w:rPr>
        <w:t>2</w:t>
      </w:r>
      <w:r w:rsidR="003C5E16">
        <w:rPr>
          <w:rFonts w:asciiTheme="minorHAnsi" w:hAnsiTheme="minorHAnsi" w:cstheme="minorHAnsi"/>
          <w:b/>
          <w:color w:val="000000" w:themeColor="text1"/>
          <w:sz w:val="22"/>
          <w:szCs w:val="22"/>
        </w:rPr>
        <w:t>1</w:t>
      </w:r>
    </w:p>
    <w:p w14:paraId="51C5C645" w14:textId="77777777" w:rsidR="00E54546" w:rsidRPr="0025217D" w:rsidRDefault="00E54546" w:rsidP="007C26B2">
      <w:pPr>
        <w:pStyle w:val="Textopadro"/>
        <w:spacing w:line="276" w:lineRule="auto"/>
        <w:jc w:val="center"/>
        <w:rPr>
          <w:rFonts w:asciiTheme="minorHAnsi" w:hAnsiTheme="minorHAnsi" w:cstheme="minorHAnsi"/>
          <w:b/>
          <w:sz w:val="22"/>
          <w:szCs w:val="22"/>
        </w:rPr>
      </w:pPr>
      <w:r w:rsidRPr="0025217D">
        <w:rPr>
          <w:rFonts w:asciiTheme="minorHAnsi" w:hAnsiTheme="minorHAnsi" w:cstheme="minorHAnsi"/>
          <w:b/>
          <w:sz w:val="22"/>
          <w:szCs w:val="22"/>
        </w:rPr>
        <w:t>CONTRATO EMERGENCIAL</w:t>
      </w:r>
      <w:r w:rsidR="003139A7" w:rsidRPr="0025217D">
        <w:rPr>
          <w:rFonts w:asciiTheme="minorHAnsi" w:hAnsiTheme="minorHAnsi" w:cstheme="minorHAnsi"/>
          <w:b/>
          <w:sz w:val="22"/>
          <w:szCs w:val="22"/>
          <w:u w:val="single"/>
        </w:rPr>
        <w:t xml:space="preserve"> </w:t>
      </w:r>
      <w:r w:rsidRPr="0025217D">
        <w:rPr>
          <w:rFonts w:asciiTheme="minorHAnsi" w:hAnsiTheme="minorHAnsi" w:cstheme="minorHAnsi"/>
          <w:b/>
          <w:sz w:val="22"/>
          <w:szCs w:val="22"/>
        </w:rPr>
        <w:t>DE LOCAÇÃO DE SISTEMAS</w:t>
      </w:r>
      <w:r w:rsidR="00BF6600" w:rsidRPr="0025217D">
        <w:rPr>
          <w:rFonts w:asciiTheme="minorHAnsi" w:hAnsiTheme="minorHAnsi" w:cstheme="minorHAnsi"/>
          <w:b/>
          <w:sz w:val="22"/>
          <w:szCs w:val="22"/>
        </w:rPr>
        <w:t xml:space="preserve"> </w:t>
      </w:r>
      <w:r w:rsidRPr="0025217D">
        <w:rPr>
          <w:rFonts w:asciiTheme="minorHAnsi" w:hAnsiTheme="minorHAnsi" w:cstheme="minorHAnsi"/>
          <w:b/>
          <w:sz w:val="22"/>
          <w:szCs w:val="22"/>
        </w:rPr>
        <w:t>E PRESTAÇÃO DE SERVIÇOS</w:t>
      </w:r>
    </w:p>
    <w:p w14:paraId="560A1241" w14:textId="77777777" w:rsidR="00CF0422" w:rsidRPr="0025217D" w:rsidRDefault="00CF0422" w:rsidP="007C26B2">
      <w:pPr>
        <w:spacing w:line="276" w:lineRule="auto"/>
        <w:jc w:val="both"/>
        <w:rPr>
          <w:rFonts w:asciiTheme="minorHAnsi" w:hAnsiTheme="minorHAnsi" w:cstheme="minorHAnsi"/>
          <w:sz w:val="22"/>
          <w:szCs w:val="22"/>
        </w:rPr>
      </w:pPr>
    </w:p>
    <w:p w14:paraId="378A9557" w14:textId="4AD99196" w:rsidR="007C26B2" w:rsidRDefault="007647A2" w:rsidP="0025217D">
      <w:pPr>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 xml:space="preserve">Que fazem, o </w:t>
      </w:r>
      <w:r w:rsidRPr="0025217D">
        <w:rPr>
          <w:rFonts w:asciiTheme="minorHAnsi" w:hAnsiTheme="minorHAnsi" w:cstheme="minorHAnsi"/>
          <w:b/>
          <w:sz w:val="22"/>
          <w:szCs w:val="22"/>
        </w:rPr>
        <w:t xml:space="preserve">MUNICÍPIO DE ESPUMOSO, </w:t>
      </w:r>
      <w:r w:rsidRPr="0025217D">
        <w:rPr>
          <w:rFonts w:asciiTheme="minorHAnsi" w:hAnsiTheme="minorHAnsi" w:cstheme="minorHAnsi"/>
          <w:sz w:val="22"/>
          <w:szCs w:val="22"/>
        </w:rPr>
        <w:t xml:space="preserve">pessoa jurídica de direto público, inscrito no CNPJ/MF sob n° 87.612.743/0001-09, situado na Praça Arthur Ritter de Medeiros, s/n, neste ato representado por seu Prefeito Municipal Sr. </w:t>
      </w:r>
      <w:r w:rsidRPr="0025217D">
        <w:rPr>
          <w:rFonts w:asciiTheme="minorHAnsi" w:hAnsiTheme="minorHAnsi" w:cstheme="minorHAnsi"/>
          <w:b/>
          <w:sz w:val="22"/>
          <w:szCs w:val="22"/>
        </w:rPr>
        <w:t>DOUGLAS FONTANA</w:t>
      </w:r>
      <w:r w:rsidRPr="0025217D">
        <w:rPr>
          <w:rFonts w:asciiTheme="minorHAnsi" w:hAnsiTheme="minorHAnsi" w:cstheme="minorHAnsi"/>
          <w:b/>
          <w:color w:val="000000"/>
          <w:sz w:val="22"/>
          <w:szCs w:val="22"/>
        </w:rPr>
        <w:t xml:space="preserve">, </w:t>
      </w:r>
      <w:r w:rsidRPr="0025217D">
        <w:rPr>
          <w:rFonts w:asciiTheme="minorHAnsi" w:hAnsiTheme="minorHAnsi" w:cstheme="minorHAnsi"/>
          <w:color w:val="000000"/>
          <w:sz w:val="22"/>
          <w:szCs w:val="22"/>
        </w:rPr>
        <w:t xml:space="preserve">brasileiro, casado, portador do RG sob n° 8059008733 SJS/II, RS, CPF n°003.030.550-06, doravante denominado de </w:t>
      </w:r>
      <w:r w:rsidRPr="0025217D">
        <w:rPr>
          <w:rFonts w:asciiTheme="minorHAnsi" w:hAnsiTheme="minorHAnsi" w:cstheme="minorHAnsi"/>
          <w:b/>
          <w:bCs/>
          <w:sz w:val="22"/>
          <w:szCs w:val="22"/>
        </w:rPr>
        <w:t>CONTRATANTE</w:t>
      </w:r>
      <w:r w:rsidRPr="0025217D">
        <w:rPr>
          <w:rFonts w:asciiTheme="minorHAnsi" w:hAnsiTheme="minorHAnsi" w:cstheme="minorHAnsi"/>
          <w:bCs/>
          <w:sz w:val="22"/>
          <w:szCs w:val="22"/>
        </w:rPr>
        <w:t>,</w:t>
      </w:r>
      <w:r w:rsidRPr="0025217D">
        <w:rPr>
          <w:rFonts w:asciiTheme="minorHAnsi" w:hAnsiTheme="minorHAnsi" w:cstheme="minorHAnsi"/>
          <w:sz w:val="22"/>
          <w:szCs w:val="22"/>
        </w:rPr>
        <w:t xml:space="preserve"> e de outro lado, a empresa </w:t>
      </w:r>
      <w:r w:rsidRPr="0025217D">
        <w:rPr>
          <w:rFonts w:asciiTheme="minorHAnsi" w:hAnsiTheme="minorHAnsi" w:cstheme="minorHAnsi"/>
          <w:b/>
          <w:bCs/>
          <w:sz w:val="22"/>
          <w:szCs w:val="22"/>
        </w:rPr>
        <w:t>DIGIFRED SISTEMAS DE INFORMAÇÃO LTDA</w:t>
      </w:r>
      <w:r w:rsidRPr="0025217D">
        <w:rPr>
          <w:rFonts w:asciiTheme="minorHAnsi" w:hAnsiTheme="minorHAnsi" w:cstheme="minorHAnsi"/>
          <w:sz w:val="22"/>
          <w:szCs w:val="22"/>
        </w:rPr>
        <w:t xml:space="preserve">, estabelecida na Rua José </w:t>
      </w:r>
      <w:proofErr w:type="spellStart"/>
      <w:r w:rsidRPr="0025217D">
        <w:rPr>
          <w:rFonts w:asciiTheme="minorHAnsi" w:hAnsiTheme="minorHAnsi" w:cstheme="minorHAnsi"/>
          <w:sz w:val="22"/>
          <w:szCs w:val="22"/>
        </w:rPr>
        <w:t>Cañellas</w:t>
      </w:r>
      <w:proofErr w:type="spellEnd"/>
      <w:r w:rsidRPr="0025217D">
        <w:rPr>
          <w:rFonts w:asciiTheme="minorHAnsi" w:hAnsiTheme="minorHAnsi" w:cstheme="minorHAnsi"/>
          <w:sz w:val="22"/>
          <w:szCs w:val="22"/>
        </w:rPr>
        <w:t xml:space="preserve">, 138, sala 402, no município de Frederico Westphalen/RS, inscrita no CNPJ sob o N° 88.659.974/0001-22, neste ato representado por seu Diretor, Sr. </w:t>
      </w:r>
      <w:r w:rsidRPr="0025217D">
        <w:rPr>
          <w:rFonts w:asciiTheme="minorHAnsi" w:hAnsiTheme="minorHAnsi" w:cstheme="minorHAnsi"/>
          <w:b/>
          <w:sz w:val="22"/>
          <w:szCs w:val="22"/>
        </w:rPr>
        <w:t>J</w:t>
      </w:r>
      <w:r w:rsidRPr="0025217D">
        <w:rPr>
          <w:rFonts w:asciiTheme="minorHAnsi" w:hAnsiTheme="minorHAnsi" w:cstheme="minorHAnsi"/>
          <w:b/>
          <w:bCs/>
          <w:sz w:val="22"/>
          <w:szCs w:val="22"/>
        </w:rPr>
        <w:t>OSÉ DE ALMEIDA QUADRO</w:t>
      </w:r>
      <w:r w:rsidRPr="0025217D">
        <w:rPr>
          <w:rFonts w:asciiTheme="minorHAnsi" w:hAnsiTheme="minorHAnsi" w:cstheme="minorHAnsi"/>
          <w:sz w:val="22"/>
          <w:szCs w:val="22"/>
        </w:rPr>
        <w:t xml:space="preserve">, residente e domiciliado na cidade de Frederico Westphalen/RS, inscrito no CPF sob n° 296.009.289-91, doravante denominada de </w:t>
      </w:r>
      <w:r w:rsidRPr="0025217D">
        <w:rPr>
          <w:rFonts w:asciiTheme="minorHAnsi" w:hAnsiTheme="minorHAnsi" w:cstheme="minorHAnsi"/>
          <w:b/>
          <w:sz w:val="22"/>
          <w:szCs w:val="22"/>
        </w:rPr>
        <w:t>CONTRATADA</w:t>
      </w:r>
      <w:r w:rsidR="00E54546" w:rsidRPr="0025217D">
        <w:rPr>
          <w:rFonts w:asciiTheme="minorHAnsi" w:hAnsiTheme="minorHAnsi" w:cstheme="minorHAnsi"/>
          <w:sz w:val="22"/>
          <w:szCs w:val="22"/>
        </w:rPr>
        <w:t>, ajustam entre si o presente contrato de locação de software e prestação de serviços, mediante as cláusulas e condições que, reciprocamente aceitam, ratificam e outorgam na forma abaixo estabelecida,</w:t>
      </w:r>
      <w:r w:rsidR="00247972"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em conformidade com a Lei 8.666/93, e alterações</w:t>
      </w:r>
      <w:r w:rsidR="0025217D">
        <w:rPr>
          <w:rFonts w:asciiTheme="minorHAnsi" w:hAnsiTheme="minorHAnsi" w:cstheme="minorHAnsi"/>
          <w:sz w:val="22"/>
          <w:szCs w:val="22"/>
        </w:rPr>
        <w:t xml:space="preserve"> introduzidas pela Lei 8.883/94.</w:t>
      </w:r>
    </w:p>
    <w:p w14:paraId="165D9022" w14:textId="77777777" w:rsidR="0025217D" w:rsidRPr="0025217D" w:rsidRDefault="0025217D" w:rsidP="0025217D">
      <w:pPr>
        <w:spacing w:line="276" w:lineRule="auto"/>
        <w:jc w:val="both"/>
        <w:rPr>
          <w:rFonts w:asciiTheme="minorHAnsi" w:hAnsiTheme="minorHAnsi" w:cstheme="minorHAnsi"/>
          <w:sz w:val="22"/>
          <w:szCs w:val="22"/>
        </w:rPr>
      </w:pPr>
    </w:p>
    <w:p w14:paraId="5A8FFAC7" w14:textId="6E7DE19A" w:rsidR="00E54546" w:rsidRPr="0025217D" w:rsidRDefault="00E54546" w:rsidP="007C26B2">
      <w:pPr>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O presente contrato Emergencial tem previsão legal no art. 24, IV, da Lei nº 8.666/</w:t>
      </w:r>
      <w:r w:rsidR="0025217D" w:rsidRPr="0025217D">
        <w:rPr>
          <w:rFonts w:asciiTheme="minorHAnsi" w:hAnsiTheme="minorHAnsi" w:cstheme="minorHAnsi"/>
          <w:sz w:val="22"/>
          <w:szCs w:val="22"/>
        </w:rPr>
        <w:t>93, que</w:t>
      </w:r>
      <w:r w:rsidRPr="0025217D">
        <w:rPr>
          <w:rFonts w:asciiTheme="minorHAnsi" w:hAnsiTheme="minorHAnsi" w:cstheme="minorHAnsi"/>
          <w:sz w:val="22"/>
          <w:szCs w:val="22"/>
        </w:rPr>
        <w:t xml:space="preserve"> prevê a contratação emergencial nos casos em que fica caracterizada a situação de urgência no atendimento a que se propõe o contrato, em face da possibilidade de prejuízo iminente para a administração e administrados.</w:t>
      </w:r>
      <w:r w:rsidR="007647A2" w:rsidRPr="0025217D">
        <w:rPr>
          <w:rFonts w:asciiTheme="minorHAnsi" w:hAnsiTheme="minorHAnsi" w:cstheme="minorHAnsi"/>
          <w:sz w:val="22"/>
          <w:szCs w:val="22"/>
        </w:rPr>
        <w:t xml:space="preserve"> </w:t>
      </w:r>
      <w:r w:rsidRPr="0025217D">
        <w:rPr>
          <w:rFonts w:asciiTheme="minorHAnsi" w:hAnsiTheme="minorHAnsi" w:cstheme="minorHAnsi"/>
          <w:sz w:val="22"/>
          <w:szCs w:val="22"/>
        </w:rPr>
        <w:t xml:space="preserve">Devido à dificuldade para processar todas as etapas necessárias para efetivação de um processo licitatório para contratação desse objeto, a Prefeitura Municipal de </w:t>
      </w:r>
      <w:r w:rsidR="007647A2" w:rsidRPr="0025217D">
        <w:rPr>
          <w:rFonts w:asciiTheme="minorHAnsi" w:hAnsiTheme="minorHAnsi" w:cstheme="minorHAnsi"/>
          <w:sz w:val="22"/>
          <w:szCs w:val="22"/>
        </w:rPr>
        <w:t>Espumoso</w:t>
      </w:r>
      <w:r w:rsidRPr="0025217D">
        <w:rPr>
          <w:rFonts w:asciiTheme="minorHAnsi" w:hAnsiTheme="minorHAnsi" w:cstheme="minorHAnsi"/>
          <w:sz w:val="22"/>
          <w:szCs w:val="22"/>
        </w:rPr>
        <w:t xml:space="preserve"> resolve por bem da administração efetivar o presente contrato</w:t>
      </w:r>
      <w:r w:rsidR="003139A7" w:rsidRPr="0025217D">
        <w:rPr>
          <w:rFonts w:asciiTheme="minorHAnsi" w:hAnsiTheme="minorHAnsi" w:cstheme="minorHAnsi"/>
          <w:sz w:val="22"/>
          <w:szCs w:val="22"/>
        </w:rPr>
        <w:t xml:space="preserve"> </w:t>
      </w:r>
      <w:r w:rsidRPr="0025217D">
        <w:rPr>
          <w:rFonts w:asciiTheme="minorHAnsi" w:hAnsiTheme="minorHAnsi" w:cstheme="minorHAnsi"/>
          <w:sz w:val="22"/>
          <w:szCs w:val="22"/>
        </w:rPr>
        <w:t>emergencial nos termos que seguem:</w:t>
      </w:r>
    </w:p>
    <w:p w14:paraId="60948BC4" w14:textId="77777777" w:rsidR="00E54546" w:rsidRPr="0025217D" w:rsidRDefault="00E54546" w:rsidP="007C26B2">
      <w:pPr>
        <w:pStyle w:val="Textopadro"/>
        <w:spacing w:line="276" w:lineRule="auto"/>
        <w:ind w:left="2832"/>
        <w:jc w:val="both"/>
        <w:rPr>
          <w:rFonts w:asciiTheme="minorHAnsi" w:hAnsiTheme="minorHAnsi" w:cstheme="minorHAnsi"/>
          <w:b/>
          <w:sz w:val="22"/>
          <w:szCs w:val="22"/>
        </w:rPr>
      </w:pPr>
    </w:p>
    <w:p w14:paraId="3DC2D87D"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I) DO OBJETO</w:t>
      </w:r>
    </w:p>
    <w:p w14:paraId="76F7F7AB" w14:textId="77777777"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O presente Contrato tem por objeto:</w:t>
      </w:r>
    </w:p>
    <w:p w14:paraId="21E5472B" w14:textId="6649A8F2"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a) a locação de SISTEMAS de informática</w:t>
      </w:r>
      <w:r w:rsidR="002E3A41">
        <w:rPr>
          <w:rFonts w:asciiTheme="minorHAnsi" w:hAnsiTheme="minorHAnsi" w:cstheme="minorHAnsi"/>
          <w:sz w:val="22"/>
          <w:szCs w:val="22"/>
        </w:rPr>
        <w:t>.</w:t>
      </w:r>
    </w:p>
    <w:p w14:paraId="73E813C3" w14:textId="41620F2A" w:rsidR="00E54546"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b) a prestação de serviços técnicos especializados de </w:t>
      </w:r>
      <w:r w:rsidR="00E54546" w:rsidRPr="0025217D">
        <w:rPr>
          <w:rFonts w:asciiTheme="minorHAnsi" w:hAnsiTheme="minorHAnsi" w:cstheme="minorHAnsi"/>
          <w:bCs/>
          <w:sz w:val="22"/>
          <w:szCs w:val="22"/>
        </w:rPr>
        <w:t>implantação</w:t>
      </w:r>
      <w:r w:rsidR="00E54546" w:rsidRPr="0025217D">
        <w:rPr>
          <w:rFonts w:asciiTheme="minorHAnsi" w:hAnsiTheme="minorHAnsi" w:cstheme="minorHAnsi"/>
          <w:sz w:val="22"/>
          <w:szCs w:val="22"/>
        </w:rPr>
        <w:t xml:space="preserve"> (instalação, adequação e treinamento) </w:t>
      </w:r>
      <w:r w:rsidR="00E54546" w:rsidRPr="0025217D">
        <w:rPr>
          <w:rFonts w:asciiTheme="minorHAnsi" w:hAnsiTheme="minorHAnsi" w:cstheme="minorHAnsi"/>
          <w:bCs/>
          <w:sz w:val="22"/>
          <w:szCs w:val="22"/>
        </w:rPr>
        <w:t>alteração e suporte</w:t>
      </w:r>
      <w:r w:rsidR="00E54546" w:rsidRPr="0025217D">
        <w:rPr>
          <w:rFonts w:asciiTheme="minorHAnsi" w:hAnsiTheme="minorHAnsi" w:cstheme="minorHAnsi"/>
          <w:sz w:val="22"/>
          <w:szCs w:val="22"/>
        </w:rPr>
        <w:t xml:space="preserve"> operacional do(s) sistema(s) locado(s).</w:t>
      </w:r>
    </w:p>
    <w:p w14:paraId="2A653161" w14:textId="77777777" w:rsidR="00C80AFD" w:rsidRDefault="00C80AFD" w:rsidP="007C26B2">
      <w:pPr>
        <w:pStyle w:val="Textopadro"/>
        <w:spacing w:line="276" w:lineRule="auto"/>
        <w:jc w:val="both"/>
        <w:rPr>
          <w:rFonts w:asciiTheme="minorHAnsi" w:hAnsiTheme="minorHAnsi" w:cstheme="minorHAnsi"/>
          <w:sz w:val="22"/>
          <w:szCs w:val="22"/>
        </w:rPr>
      </w:pPr>
    </w:p>
    <w:tbl>
      <w:tblPr>
        <w:tblW w:w="8392" w:type="dxa"/>
        <w:tblInd w:w="108" w:type="dxa"/>
        <w:tblLayout w:type="fixed"/>
        <w:tblLook w:val="0000" w:firstRow="0" w:lastRow="0" w:firstColumn="0" w:lastColumn="0" w:noHBand="0" w:noVBand="0"/>
      </w:tblPr>
      <w:tblGrid>
        <w:gridCol w:w="709"/>
        <w:gridCol w:w="4394"/>
        <w:gridCol w:w="1560"/>
        <w:gridCol w:w="1729"/>
      </w:tblGrid>
      <w:tr w:rsidR="00C80AFD" w:rsidRPr="0025217D" w14:paraId="1811AAF4" w14:textId="77777777" w:rsidTr="00C80AFD">
        <w:tc>
          <w:tcPr>
            <w:tcW w:w="709" w:type="dxa"/>
            <w:tcBorders>
              <w:top w:val="single" w:sz="4" w:space="0" w:color="000000"/>
              <w:left w:val="single" w:sz="4" w:space="0" w:color="000000"/>
              <w:bottom w:val="single" w:sz="4" w:space="0" w:color="000000"/>
            </w:tcBorders>
            <w:shd w:val="clear" w:color="auto" w:fill="auto"/>
            <w:vAlign w:val="center"/>
          </w:tcPr>
          <w:p w14:paraId="101EFA6B" w14:textId="77777777" w:rsidR="00C80AFD" w:rsidRPr="0025217D" w:rsidRDefault="00C80AFD" w:rsidP="00293D0D">
            <w:pPr>
              <w:snapToGrid w:val="0"/>
              <w:ind w:left="-108" w:right="-108"/>
              <w:jc w:val="center"/>
              <w:rPr>
                <w:rFonts w:asciiTheme="minorHAnsi" w:hAnsiTheme="minorHAnsi" w:cstheme="minorHAnsi"/>
                <w:b/>
              </w:rPr>
            </w:pPr>
            <w:r w:rsidRPr="0025217D">
              <w:rPr>
                <w:rFonts w:asciiTheme="minorHAnsi" w:hAnsiTheme="minorHAnsi" w:cstheme="minorHAnsi"/>
                <w:b/>
              </w:rPr>
              <w:t>Item</w:t>
            </w:r>
          </w:p>
        </w:tc>
        <w:tc>
          <w:tcPr>
            <w:tcW w:w="4394" w:type="dxa"/>
            <w:tcBorders>
              <w:top w:val="single" w:sz="4" w:space="0" w:color="000000"/>
              <w:left w:val="single" w:sz="4" w:space="0" w:color="000000"/>
              <w:bottom w:val="single" w:sz="4" w:space="0" w:color="000000"/>
            </w:tcBorders>
            <w:shd w:val="clear" w:color="auto" w:fill="auto"/>
            <w:vAlign w:val="center"/>
          </w:tcPr>
          <w:p w14:paraId="0F79941F" w14:textId="77777777" w:rsidR="00C80AFD" w:rsidRPr="0025217D" w:rsidRDefault="00C80AFD" w:rsidP="00293D0D">
            <w:pPr>
              <w:snapToGrid w:val="0"/>
              <w:jc w:val="center"/>
              <w:rPr>
                <w:rFonts w:asciiTheme="minorHAnsi" w:hAnsiTheme="minorHAnsi" w:cstheme="minorHAnsi"/>
                <w:b/>
              </w:rPr>
            </w:pPr>
            <w:r w:rsidRPr="0025217D">
              <w:rPr>
                <w:rFonts w:asciiTheme="minorHAnsi" w:hAnsiTheme="minorHAnsi" w:cstheme="minorHAnsi"/>
                <w:b/>
              </w:rPr>
              <w:t>Descrição dos Sistemas Prefeitura</w:t>
            </w:r>
          </w:p>
        </w:tc>
        <w:tc>
          <w:tcPr>
            <w:tcW w:w="1560" w:type="dxa"/>
            <w:tcBorders>
              <w:top w:val="single" w:sz="4" w:space="0" w:color="000000"/>
              <w:left w:val="single" w:sz="4" w:space="0" w:color="000000"/>
              <w:bottom w:val="single" w:sz="4" w:space="0" w:color="000000"/>
            </w:tcBorders>
            <w:shd w:val="clear" w:color="auto" w:fill="auto"/>
            <w:vAlign w:val="center"/>
          </w:tcPr>
          <w:p w14:paraId="4634140C" w14:textId="77777777" w:rsidR="00C80AFD" w:rsidRPr="0025217D" w:rsidRDefault="00C80AFD" w:rsidP="00293D0D">
            <w:pPr>
              <w:overflowPunct w:val="0"/>
              <w:autoSpaceDE w:val="0"/>
              <w:snapToGrid w:val="0"/>
              <w:jc w:val="center"/>
              <w:rPr>
                <w:rFonts w:asciiTheme="minorHAnsi" w:hAnsiTheme="minorHAnsi" w:cstheme="minorHAnsi"/>
                <w:b/>
              </w:rPr>
            </w:pPr>
            <w:r w:rsidRPr="0025217D">
              <w:rPr>
                <w:rFonts w:asciiTheme="minorHAnsi" w:hAnsiTheme="minorHAnsi" w:cstheme="minorHAnsi"/>
                <w:b/>
              </w:rPr>
              <w:t>Valor Locação Mensal (R$)</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1DF55" w14:textId="6BDD4F90" w:rsidR="00C80AFD" w:rsidRPr="0025217D" w:rsidRDefault="00C80AFD" w:rsidP="00293D0D">
            <w:pPr>
              <w:overflowPunct w:val="0"/>
              <w:autoSpaceDE w:val="0"/>
              <w:snapToGrid w:val="0"/>
              <w:jc w:val="center"/>
              <w:rPr>
                <w:rFonts w:asciiTheme="minorHAnsi" w:hAnsiTheme="minorHAnsi" w:cstheme="minorHAnsi"/>
                <w:b/>
              </w:rPr>
            </w:pPr>
            <w:r w:rsidRPr="0025217D">
              <w:rPr>
                <w:rFonts w:asciiTheme="minorHAnsi" w:hAnsiTheme="minorHAnsi" w:cstheme="minorHAnsi"/>
                <w:b/>
              </w:rPr>
              <w:t xml:space="preserve">Valor </w:t>
            </w:r>
            <w:r>
              <w:rPr>
                <w:rFonts w:asciiTheme="minorHAnsi" w:hAnsiTheme="minorHAnsi" w:cstheme="minorHAnsi"/>
                <w:b/>
              </w:rPr>
              <w:t xml:space="preserve">Mensal </w:t>
            </w:r>
            <w:r w:rsidR="00D052D0">
              <w:rPr>
                <w:rFonts w:asciiTheme="minorHAnsi" w:hAnsiTheme="minorHAnsi" w:cstheme="minorHAnsi"/>
                <w:b/>
              </w:rPr>
              <w:t>(</w:t>
            </w:r>
            <w:r w:rsidR="002B42EF">
              <w:rPr>
                <w:rFonts w:asciiTheme="minorHAnsi" w:hAnsiTheme="minorHAnsi" w:cstheme="minorHAnsi"/>
                <w:b/>
              </w:rPr>
              <w:t xml:space="preserve">3 </w:t>
            </w:r>
            <w:r>
              <w:rPr>
                <w:rFonts w:asciiTheme="minorHAnsi" w:hAnsiTheme="minorHAnsi" w:cstheme="minorHAnsi"/>
                <w:b/>
              </w:rPr>
              <w:t>Meses</w:t>
            </w:r>
            <w:r w:rsidR="00D052D0">
              <w:rPr>
                <w:rFonts w:asciiTheme="minorHAnsi" w:hAnsiTheme="minorHAnsi" w:cstheme="minorHAnsi"/>
                <w:b/>
              </w:rPr>
              <w:t>)</w:t>
            </w:r>
            <w:r w:rsidRPr="0025217D">
              <w:rPr>
                <w:rFonts w:asciiTheme="minorHAnsi" w:hAnsiTheme="minorHAnsi" w:cstheme="minorHAnsi"/>
                <w:b/>
              </w:rPr>
              <w:t xml:space="preserve"> R$</w:t>
            </w:r>
          </w:p>
        </w:tc>
      </w:tr>
      <w:tr w:rsidR="00C80AFD" w:rsidRPr="0025217D" w14:paraId="3FC0EAB9"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78D81BC4"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1</w:t>
            </w:r>
          </w:p>
        </w:tc>
        <w:tc>
          <w:tcPr>
            <w:tcW w:w="4394" w:type="dxa"/>
            <w:tcBorders>
              <w:top w:val="single" w:sz="4" w:space="0" w:color="000000"/>
              <w:left w:val="single" w:sz="4" w:space="0" w:color="000000"/>
              <w:bottom w:val="single" w:sz="4" w:space="0" w:color="000000"/>
            </w:tcBorders>
            <w:shd w:val="clear" w:color="auto" w:fill="auto"/>
            <w:vAlign w:val="center"/>
          </w:tcPr>
          <w:p w14:paraId="15AE3933"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bCs/>
                <w:color w:val="000000"/>
              </w:rPr>
              <w:t>Sistema de Folha de Pagamento</w:t>
            </w:r>
          </w:p>
        </w:tc>
        <w:tc>
          <w:tcPr>
            <w:tcW w:w="1560" w:type="dxa"/>
            <w:tcBorders>
              <w:top w:val="single" w:sz="4" w:space="0" w:color="000000"/>
              <w:left w:val="single" w:sz="4" w:space="0" w:color="000000"/>
              <w:bottom w:val="single" w:sz="4" w:space="0" w:color="000000"/>
            </w:tcBorders>
            <w:shd w:val="clear" w:color="auto" w:fill="auto"/>
            <w:vAlign w:val="center"/>
          </w:tcPr>
          <w:p w14:paraId="57D50AE7"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1.200,45</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034A9" w14:textId="1B1AE305"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3.601,35</w:t>
            </w:r>
          </w:p>
        </w:tc>
      </w:tr>
      <w:tr w:rsidR="00C80AFD" w:rsidRPr="0025217D" w14:paraId="4136A3A4"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66F97EF1"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2</w:t>
            </w:r>
          </w:p>
        </w:tc>
        <w:tc>
          <w:tcPr>
            <w:tcW w:w="4394" w:type="dxa"/>
            <w:tcBorders>
              <w:top w:val="single" w:sz="4" w:space="0" w:color="000000"/>
              <w:left w:val="single" w:sz="4" w:space="0" w:color="000000"/>
              <w:bottom w:val="single" w:sz="4" w:space="0" w:color="000000"/>
            </w:tcBorders>
            <w:shd w:val="clear" w:color="auto" w:fill="auto"/>
            <w:vAlign w:val="center"/>
          </w:tcPr>
          <w:p w14:paraId="0C87C530"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bCs/>
                <w:color w:val="000000"/>
              </w:rPr>
              <w:t>Sistema de Contabilidade Pública</w:t>
            </w:r>
          </w:p>
        </w:tc>
        <w:tc>
          <w:tcPr>
            <w:tcW w:w="1560" w:type="dxa"/>
            <w:tcBorders>
              <w:top w:val="single" w:sz="4" w:space="0" w:color="000000"/>
              <w:left w:val="single" w:sz="4" w:space="0" w:color="000000"/>
              <w:bottom w:val="single" w:sz="4" w:space="0" w:color="000000"/>
            </w:tcBorders>
            <w:shd w:val="clear" w:color="auto" w:fill="auto"/>
            <w:vAlign w:val="center"/>
          </w:tcPr>
          <w:p w14:paraId="4FA4698D"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982,18</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21904" w14:textId="6E162187"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2.946,54</w:t>
            </w:r>
          </w:p>
        </w:tc>
      </w:tr>
      <w:tr w:rsidR="00C80AFD" w:rsidRPr="0025217D" w14:paraId="30B69B4A"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6830A7B6"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3</w:t>
            </w:r>
          </w:p>
        </w:tc>
        <w:tc>
          <w:tcPr>
            <w:tcW w:w="4394" w:type="dxa"/>
            <w:tcBorders>
              <w:top w:val="single" w:sz="4" w:space="0" w:color="000000"/>
              <w:left w:val="single" w:sz="4" w:space="0" w:color="000000"/>
              <w:bottom w:val="single" w:sz="4" w:space="0" w:color="000000"/>
            </w:tcBorders>
            <w:shd w:val="clear" w:color="auto" w:fill="auto"/>
            <w:vAlign w:val="center"/>
          </w:tcPr>
          <w:p w14:paraId="2D9EE8DB"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rPr>
              <w:t>Sistema de Prestação de Contas Públicas</w:t>
            </w:r>
          </w:p>
        </w:tc>
        <w:tc>
          <w:tcPr>
            <w:tcW w:w="1560" w:type="dxa"/>
            <w:tcBorders>
              <w:top w:val="single" w:sz="4" w:space="0" w:color="000000"/>
              <w:left w:val="single" w:sz="4" w:space="0" w:color="000000"/>
              <w:bottom w:val="single" w:sz="4" w:space="0" w:color="000000"/>
            </w:tcBorders>
            <w:shd w:val="clear" w:color="auto" w:fill="auto"/>
            <w:vAlign w:val="center"/>
          </w:tcPr>
          <w:p w14:paraId="4457D713"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218,26</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2D29C" w14:textId="45188F24"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654,78</w:t>
            </w:r>
          </w:p>
        </w:tc>
      </w:tr>
      <w:tr w:rsidR="00C80AFD" w:rsidRPr="0025217D" w14:paraId="53BF2135"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68704005"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4</w:t>
            </w:r>
          </w:p>
        </w:tc>
        <w:tc>
          <w:tcPr>
            <w:tcW w:w="4394" w:type="dxa"/>
            <w:tcBorders>
              <w:top w:val="single" w:sz="4" w:space="0" w:color="000000"/>
              <w:left w:val="single" w:sz="4" w:space="0" w:color="000000"/>
              <w:bottom w:val="single" w:sz="4" w:space="0" w:color="000000"/>
            </w:tcBorders>
            <w:shd w:val="clear" w:color="auto" w:fill="auto"/>
            <w:vAlign w:val="center"/>
          </w:tcPr>
          <w:p w14:paraId="3554ED5D"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color w:val="000000"/>
              </w:rPr>
              <w:t>Sistema de Tesouraria</w:t>
            </w:r>
          </w:p>
        </w:tc>
        <w:tc>
          <w:tcPr>
            <w:tcW w:w="1560" w:type="dxa"/>
            <w:tcBorders>
              <w:top w:val="single" w:sz="4" w:space="0" w:color="000000"/>
              <w:left w:val="single" w:sz="4" w:space="0" w:color="000000"/>
              <w:bottom w:val="single" w:sz="4" w:space="0" w:color="000000"/>
            </w:tcBorders>
            <w:shd w:val="clear" w:color="auto" w:fill="auto"/>
            <w:vAlign w:val="center"/>
          </w:tcPr>
          <w:p w14:paraId="1622D1B1"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436,54</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34306" w14:textId="37A0C466"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1.309,62</w:t>
            </w:r>
          </w:p>
        </w:tc>
      </w:tr>
      <w:tr w:rsidR="00C80AFD" w:rsidRPr="0025217D" w14:paraId="1AE57BE9"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6669DAE6"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5</w:t>
            </w:r>
          </w:p>
        </w:tc>
        <w:tc>
          <w:tcPr>
            <w:tcW w:w="4394" w:type="dxa"/>
            <w:tcBorders>
              <w:top w:val="single" w:sz="4" w:space="0" w:color="000000"/>
              <w:left w:val="single" w:sz="4" w:space="0" w:color="000000"/>
              <w:bottom w:val="single" w:sz="4" w:space="0" w:color="000000"/>
            </w:tcBorders>
            <w:shd w:val="clear" w:color="auto" w:fill="auto"/>
            <w:vAlign w:val="center"/>
          </w:tcPr>
          <w:p w14:paraId="05FF91EF" w14:textId="77777777" w:rsidR="00C80AFD" w:rsidRPr="0025217D" w:rsidRDefault="00C80AFD" w:rsidP="00293D0D">
            <w:pPr>
              <w:autoSpaceDE w:val="0"/>
              <w:autoSpaceDN w:val="0"/>
              <w:adjustRightInd w:val="0"/>
              <w:jc w:val="both"/>
              <w:rPr>
                <w:rFonts w:asciiTheme="minorHAnsi" w:hAnsiTheme="minorHAnsi" w:cstheme="minorHAnsi"/>
              </w:rPr>
            </w:pPr>
            <w:r w:rsidRPr="0025217D">
              <w:rPr>
                <w:rFonts w:asciiTheme="minorHAnsi" w:hAnsiTheme="minorHAnsi" w:cstheme="minorHAnsi"/>
                <w:color w:val="000000"/>
              </w:rPr>
              <w:t xml:space="preserve">Sistema de Controle e Planejamento do Orçamento – </w:t>
            </w:r>
            <w:r w:rsidRPr="0025217D">
              <w:rPr>
                <w:rFonts w:asciiTheme="minorHAnsi" w:hAnsiTheme="minorHAnsi" w:cstheme="minorHAnsi"/>
              </w:rPr>
              <w:t xml:space="preserve">PPA, </w:t>
            </w:r>
            <w:r w:rsidRPr="0025217D">
              <w:rPr>
                <w:rFonts w:asciiTheme="minorHAnsi" w:hAnsiTheme="minorHAnsi" w:cstheme="minorHAnsi"/>
                <w:color w:val="000000"/>
              </w:rPr>
              <w:t>LDO, LOA</w:t>
            </w:r>
          </w:p>
        </w:tc>
        <w:tc>
          <w:tcPr>
            <w:tcW w:w="1560" w:type="dxa"/>
            <w:tcBorders>
              <w:top w:val="single" w:sz="4" w:space="0" w:color="000000"/>
              <w:left w:val="single" w:sz="4" w:space="0" w:color="000000"/>
              <w:bottom w:val="single" w:sz="4" w:space="0" w:color="000000"/>
            </w:tcBorders>
            <w:shd w:val="clear" w:color="auto" w:fill="auto"/>
            <w:vAlign w:val="center"/>
          </w:tcPr>
          <w:p w14:paraId="388E3246"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327,39</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B86F7" w14:textId="3AE006AF"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982,17</w:t>
            </w:r>
          </w:p>
        </w:tc>
      </w:tr>
      <w:tr w:rsidR="00C80AFD" w:rsidRPr="0025217D" w14:paraId="2A1CC3B9"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70CF6CBD"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6</w:t>
            </w:r>
          </w:p>
        </w:tc>
        <w:tc>
          <w:tcPr>
            <w:tcW w:w="4394" w:type="dxa"/>
            <w:tcBorders>
              <w:top w:val="single" w:sz="4" w:space="0" w:color="000000"/>
              <w:left w:val="single" w:sz="4" w:space="0" w:color="000000"/>
              <w:bottom w:val="single" w:sz="4" w:space="0" w:color="000000"/>
            </w:tcBorders>
            <w:shd w:val="clear" w:color="auto" w:fill="auto"/>
            <w:vAlign w:val="center"/>
          </w:tcPr>
          <w:p w14:paraId="608B795B"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color w:val="000000"/>
              </w:rPr>
              <w:t>Sistema de Tributos Municipais</w:t>
            </w:r>
          </w:p>
        </w:tc>
        <w:tc>
          <w:tcPr>
            <w:tcW w:w="1560" w:type="dxa"/>
            <w:tcBorders>
              <w:top w:val="single" w:sz="4" w:space="0" w:color="000000"/>
              <w:left w:val="single" w:sz="4" w:space="0" w:color="000000"/>
              <w:bottom w:val="single" w:sz="4" w:space="0" w:color="000000"/>
            </w:tcBorders>
            <w:shd w:val="clear" w:color="auto" w:fill="auto"/>
            <w:vAlign w:val="center"/>
          </w:tcPr>
          <w:p w14:paraId="61BB8B12"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1.309,58</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32AC5" w14:textId="54EBCDBB"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3.928,74</w:t>
            </w:r>
          </w:p>
        </w:tc>
      </w:tr>
      <w:tr w:rsidR="00C80AFD" w:rsidRPr="0025217D" w14:paraId="0AAA4CCF"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2C8D694C"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7</w:t>
            </w:r>
          </w:p>
        </w:tc>
        <w:tc>
          <w:tcPr>
            <w:tcW w:w="4394" w:type="dxa"/>
            <w:tcBorders>
              <w:top w:val="single" w:sz="4" w:space="0" w:color="000000"/>
              <w:left w:val="single" w:sz="4" w:space="0" w:color="000000"/>
              <w:bottom w:val="single" w:sz="4" w:space="0" w:color="000000"/>
            </w:tcBorders>
            <w:shd w:val="clear" w:color="auto" w:fill="auto"/>
            <w:vAlign w:val="center"/>
          </w:tcPr>
          <w:p w14:paraId="480D6153"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rPr>
              <w:t>Sistema de Fiscalização do ISS</w:t>
            </w:r>
          </w:p>
        </w:tc>
        <w:tc>
          <w:tcPr>
            <w:tcW w:w="1560" w:type="dxa"/>
            <w:tcBorders>
              <w:top w:val="single" w:sz="4" w:space="0" w:color="000000"/>
              <w:left w:val="single" w:sz="4" w:space="0" w:color="000000"/>
              <w:bottom w:val="single" w:sz="4" w:space="0" w:color="000000"/>
            </w:tcBorders>
            <w:shd w:val="clear" w:color="auto" w:fill="auto"/>
            <w:vAlign w:val="center"/>
          </w:tcPr>
          <w:p w14:paraId="445B8964"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218,26</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28BD0" w14:textId="449CA76F"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654,78</w:t>
            </w:r>
          </w:p>
        </w:tc>
      </w:tr>
      <w:tr w:rsidR="00C80AFD" w:rsidRPr="0025217D" w14:paraId="43103FC8"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4251550D"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8</w:t>
            </w:r>
          </w:p>
        </w:tc>
        <w:tc>
          <w:tcPr>
            <w:tcW w:w="4394" w:type="dxa"/>
            <w:tcBorders>
              <w:top w:val="single" w:sz="4" w:space="0" w:color="000000"/>
              <w:left w:val="single" w:sz="4" w:space="0" w:color="000000"/>
              <w:bottom w:val="single" w:sz="4" w:space="0" w:color="000000"/>
            </w:tcBorders>
            <w:shd w:val="clear" w:color="auto" w:fill="auto"/>
            <w:vAlign w:val="center"/>
          </w:tcPr>
          <w:p w14:paraId="4538A1DF"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color w:val="000000"/>
              </w:rPr>
              <w:t>Sistema de Compras e Licitações</w:t>
            </w:r>
            <w:r w:rsidRPr="0025217D">
              <w:rPr>
                <w:rFonts w:asciiTheme="minorHAnsi" w:hAnsiTheme="minorHAnsi" w:cstheme="minorHAnsi"/>
                <w:bCs/>
                <w:color w:val="FF0000"/>
              </w:rPr>
              <w:t xml:space="preserve">  </w:t>
            </w:r>
          </w:p>
        </w:tc>
        <w:tc>
          <w:tcPr>
            <w:tcW w:w="1560" w:type="dxa"/>
            <w:tcBorders>
              <w:top w:val="single" w:sz="4" w:space="0" w:color="000000"/>
              <w:left w:val="single" w:sz="4" w:space="0" w:color="000000"/>
              <w:bottom w:val="single" w:sz="4" w:space="0" w:color="000000"/>
            </w:tcBorders>
            <w:shd w:val="clear" w:color="auto" w:fill="auto"/>
            <w:vAlign w:val="center"/>
          </w:tcPr>
          <w:p w14:paraId="28A6D329"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436,53</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F9BFF" w14:textId="726A5FB9"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1309,59</w:t>
            </w:r>
          </w:p>
        </w:tc>
      </w:tr>
      <w:tr w:rsidR="00C80AFD" w:rsidRPr="0025217D" w14:paraId="37984366"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616BB3B2"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lastRenderedPageBreak/>
              <w:t>9</w:t>
            </w:r>
          </w:p>
        </w:tc>
        <w:tc>
          <w:tcPr>
            <w:tcW w:w="4394" w:type="dxa"/>
            <w:tcBorders>
              <w:top w:val="single" w:sz="4" w:space="0" w:color="000000"/>
              <w:left w:val="single" w:sz="4" w:space="0" w:color="000000"/>
              <w:bottom w:val="single" w:sz="4" w:space="0" w:color="000000"/>
            </w:tcBorders>
            <w:shd w:val="clear" w:color="auto" w:fill="auto"/>
            <w:vAlign w:val="center"/>
          </w:tcPr>
          <w:p w14:paraId="7BD99DE9"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color w:val="000000"/>
              </w:rPr>
              <w:t>Sistema de Controle de Patrimônio</w:t>
            </w:r>
            <w:r w:rsidRPr="0025217D">
              <w:rPr>
                <w:rFonts w:asciiTheme="minorHAnsi" w:hAnsiTheme="minorHAnsi" w:cstheme="minorHAnsi"/>
                <w:bCs/>
                <w:color w:val="FF0000"/>
              </w:rPr>
              <w:t xml:space="preserve">  </w:t>
            </w:r>
          </w:p>
        </w:tc>
        <w:tc>
          <w:tcPr>
            <w:tcW w:w="1560" w:type="dxa"/>
            <w:tcBorders>
              <w:top w:val="single" w:sz="4" w:space="0" w:color="000000"/>
              <w:left w:val="single" w:sz="4" w:space="0" w:color="000000"/>
              <w:bottom w:val="single" w:sz="4" w:space="0" w:color="000000"/>
            </w:tcBorders>
            <w:shd w:val="clear" w:color="auto" w:fill="auto"/>
            <w:vAlign w:val="center"/>
          </w:tcPr>
          <w:p w14:paraId="668BE336"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327,39</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87A4B" w14:textId="08A7D281" w:rsidR="00C80AFD" w:rsidRPr="0025217D" w:rsidRDefault="003A76B9" w:rsidP="00293D0D">
            <w:pPr>
              <w:overflowPunct w:val="0"/>
              <w:autoSpaceDE w:val="0"/>
              <w:snapToGrid w:val="0"/>
              <w:jc w:val="right"/>
              <w:rPr>
                <w:rFonts w:asciiTheme="minorHAnsi" w:hAnsiTheme="minorHAnsi" w:cstheme="minorHAnsi"/>
              </w:rPr>
            </w:pPr>
            <w:r>
              <w:rPr>
                <w:rFonts w:asciiTheme="minorHAnsi" w:hAnsiTheme="minorHAnsi" w:cstheme="minorHAnsi"/>
              </w:rPr>
              <w:t>982,1</w:t>
            </w:r>
            <w:r w:rsidR="002B42EF">
              <w:rPr>
                <w:rFonts w:asciiTheme="minorHAnsi" w:hAnsiTheme="minorHAnsi" w:cstheme="minorHAnsi"/>
              </w:rPr>
              <w:t>7</w:t>
            </w:r>
          </w:p>
        </w:tc>
      </w:tr>
      <w:tr w:rsidR="00C80AFD" w:rsidRPr="0025217D" w14:paraId="04A7F070"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675E63B6"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10</w:t>
            </w:r>
          </w:p>
        </w:tc>
        <w:tc>
          <w:tcPr>
            <w:tcW w:w="4394" w:type="dxa"/>
            <w:tcBorders>
              <w:top w:val="single" w:sz="4" w:space="0" w:color="000000"/>
              <w:left w:val="single" w:sz="4" w:space="0" w:color="000000"/>
              <w:bottom w:val="single" w:sz="4" w:space="0" w:color="000000"/>
            </w:tcBorders>
            <w:shd w:val="clear" w:color="auto" w:fill="auto"/>
            <w:vAlign w:val="center"/>
          </w:tcPr>
          <w:p w14:paraId="2B243E25"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color w:val="000000"/>
              </w:rPr>
              <w:t>Sistema de Controle de Frotas</w:t>
            </w:r>
          </w:p>
        </w:tc>
        <w:tc>
          <w:tcPr>
            <w:tcW w:w="1560" w:type="dxa"/>
            <w:tcBorders>
              <w:top w:val="single" w:sz="4" w:space="0" w:color="000000"/>
              <w:left w:val="single" w:sz="4" w:space="0" w:color="000000"/>
              <w:bottom w:val="single" w:sz="4" w:space="0" w:color="000000"/>
            </w:tcBorders>
            <w:shd w:val="clear" w:color="auto" w:fill="auto"/>
            <w:vAlign w:val="center"/>
          </w:tcPr>
          <w:p w14:paraId="2870E30A"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218,26</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2C90F" w14:textId="502841DD"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654,78</w:t>
            </w:r>
          </w:p>
        </w:tc>
      </w:tr>
      <w:tr w:rsidR="00C80AFD" w:rsidRPr="0025217D" w14:paraId="6F1264C5"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39BF9DB4"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11</w:t>
            </w:r>
          </w:p>
        </w:tc>
        <w:tc>
          <w:tcPr>
            <w:tcW w:w="4394" w:type="dxa"/>
            <w:tcBorders>
              <w:top w:val="single" w:sz="4" w:space="0" w:color="000000"/>
              <w:left w:val="single" w:sz="4" w:space="0" w:color="000000"/>
              <w:bottom w:val="single" w:sz="4" w:space="0" w:color="000000"/>
            </w:tcBorders>
            <w:shd w:val="clear" w:color="auto" w:fill="auto"/>
            <w:vAlign w:val="center"/>
          </w:tcPr>
          <w:p w14:paraId="0711D1E5"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color w:val="000000"/>
              </w:rPr>
              <w:t>Sistema de Controle de Protocolo</w:t>
            </w:r>
          </w:p>
        </w:tc>
        <w:tc>
          <w:tcPr>
            <w:tcW w:w="1560" w:type="dxa"/>
            <w:tcBorders>
              <w:top w:val="single" w:sz="4" w:space="0" w:color="000000"/>
              <w:left w:val="single" w:sz="4" w:space="0" w:color="000000"/>
              <w:bottom w:val="single" w:sz="4" w:space="0" w:color="000000"/>
            </w:tcBorders>
            <w:shd w:val="clear" w:color="auto" w:fill="auto"/>
            <w:vAlign w:val="center"/>
          </w:tcPr>
          <w:p w14:paraId="51ADE6F4"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218,26</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1F14A" w14:textId="74C23792"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654,78</w:t>
            </w:r>
          </w:p>
        </w:tc>
      </w:tr>
      <w:tr w:rsidR="00C80AFD" w:rsidRPr="0025217D" w14:paraId="08D37DB6"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2FB0BEF2" w14:textId="77777777" w:rsidR="00C80AFD" w:rsidRPr="0025217D" w:rsidRDefault="00C80AFD" w:rsidP="00293D0D">
            <w:pPr>
              <w:snapToGrid w:val="0"/>
              <w:ind w:left="-108" w:right="-108"/>
              <w:jc w:val="center"/>
              <w:rPr>
                <w:rFonts w:asciiTheme="minorHAnsi" w:hAnsiTheme="minorHAnsi" w:cstheme="minorHAnsi"/>
              </w:rPr>
            </w:pPr>
            <w:r w:rsidRPr="0025217D">
              <w:rPr>
                <w:rFonts w:asciiTheme="minorHAnsi" w:hAnsiTheme="minorHAnsi" w:cstheme="minorHAnsi"/>
              </w:rPr>
              <w:t>12</w:t>
            </w:r>
          </w:p>
        </w:tc>
        <w:tc>
          <w:tcPr>
            <w:tcW w:w="4394" w:type="dxa"/>
            <w:tcBorders>
              <w:top w:val="single" w:sz="4" w:space="0" w:color="000000"/>
              <w:left w:val="single" w:sz="4" w:space="0" w:color="000000"/>
              <w:bottom w:val="single" w:sz="4" w:space="0" w:color="000000"/>
            </w:tcBorders>
            <w:shd w:val="clear" w:color="auto" w:fill="auto"/>
            <w:vAlign w:val="center"/>
          </w:tcPr>
          <w:p w14:paraId="2A9A1A9D" w14:textId="77777777" w:rsidR="00C80AFD" w:rsidRPr="0025217D" w:rsidRDefault="00C80AFD" w:rsidP="00293D0D">
            <w:pPr>
              <w:snapToGrid w:val="0"/>
              <w:rPr>
                <w:rFonts w:asciiTheme="minorHAnsi" w:hAnsiTheme="minorHAnsi" w:cstheme="minorHAnsi"/>
              </w:rPr>
            </w:pPr>
            <w:r w:rsidRPr="0025217D">
              <w:rPr>
                <w:rFonts w:asciiTheme="minorHAnsi" w:hAnsiTheme="minorHAnsi" w:cstheme="minorHAnsi"/>
              </w:rPr>
              <w:t>Sistema de Declaração Eletrônica de Serviços</w:t>
            </w:r>
          </w:p>
        </w:tc>
        <w:tc>
          <w:tcPr>
            <w:tcW w:w="1560" w:type="dxa"/>
            <w:tcBorders>
              <w:top w:val="single" w:sz="4" w:space="0" w:color="000000"/>
              <w:left w:val="single" w:sz="4" w:space="0" w:color="000000"/>
              <w:bottom w:val="single" w:sz="4" w:space="0" w:color="000000"/>
            </w:tcBorders>
            <w:shd w:val="clear" w:color="auto" w:fill="auto"/>
            <w:vAlign w:val="center"/>
          </w:tcPr>
          <w:p w14:paraId="74FBC48F"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327,39</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0A5BF" w14:textId="38D06FD8"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982,17</w:t>
            </w:r>
          </w:p>
        </w:tc>
      </w:tr>
      <w:tr w:rsidR="00C80AFD" w:rsidRPr="0025217D" w14:paraId="4700AFBE"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348A6332"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13</w:t>
            </w:r>
          </w:p>
        </w:tc>
        <w:tc>
          <w:tcPr>
            <w:tcW w:w="4394" w:type="dxa"/>
            <w:tcBorders>
              <w:top w:val="single" w:sz="4" w:space="0" w:color="000000"/>
              <w:left w:val="single" w:sz="4" w:space="0" w:color="000000"/>
              <w:bottom w:val="single" w:sz="4" w:space="0" w:color="000000"/>
            </w:tcBorders>
            <w:shd w:val="clear" w:color="auto" w:fill="auto"/>
            <w:vAlign w:val="center"/>
          </w:tcPr>
          <w:p w14:paraId="3C0C31DB" w14:textId="77777777" w:rsidR="00C80AFD" w:rsidRPr="0025217D" w:rsidRDefault="00C80AFD" w:rsidP="00293D0D">
            <w:pPr>
              <w:widowControl w:val="0"/>
              <w:autoSpaceDE w:val="0"/>
              <w:snapToGrid w:val="0"/>
              <w:ind w:firstLine="12"/>
              <w:rPr>
                <w:rFonts w:asciiTheme="minorHAnsi" w:hAnsiTheme="minorHAnsi" w:cstheme="minorHAnsi"/>
              </w:rPr>
            </w:pPr>
            <w:r w:rsidRPr="0025217D">
              <w:rPr>
                <w:rFonts w:asciiTheme="minorHAnsi" w:hAnsiTheme="minorHAnsi" w:cstheme="minorHAnsi"/>
              </w:rPr>
              <w:t>Sistema de Nota Fiscal de Serviço Eletrônica</w:t>
            </w:r>
          </w:p>
        </w:tc>
        <w:tc>
          <w:tcPr>
            <w:tcW w:w="1560" w:type="dxa"/>
            <w:tcBorders>
              <w:top w:val="single" w:sz="4" w:space="0" w:color="000000"/>
              <w:left w:val="single" w:sz="4" w:space="0" w:color="000000"/>
              <w:bottom w:val="single" w:sz="4" w:space="0" w:color="000000"/>
            </w:tcBorders>
            <w:shd w:val="clear" w:color="auto" w:fill="auto"/>
          </w:tcPr>
          <w:p w14:paraId="3AE17D58"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1.964,38</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77926A30" w14:textId="7FAC84A7" w:rsidR="00C80AFD" w:rsidRPr="0025217D" w:rsidRDefault="002B42EF" w:rsidP="00293D0D">
            <w:pPr>
              <w:snapToGrid w:val="0"/>
              <w:jc w:val="right"/>
              <w:rPr>
                <w:rFonts w:asciiTheme="minorHAnsi" w:hAnsiTheme="minorHAnsi" w:cstheme="minorHAnsi"/>
              </w:rPr>
            </w:pPr>
            <w:r>
              <w:rPr>
                <w:rFonts w:asciiTheme="minorHAnsi" w:hAnsiTheme="minorHAnsi" w:cstheme="minorHAnsi"/>
              </w:rPr>
              <w:t>5.893,14</w:t>
            </w:r>
          </w:p>
        </w:tc>
      </w:tr>
      <w:tr w:rsidR="00C80AFD" w:rsidRPr="0025217D" w14:paraId="2E6CBB1C"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0062F30E"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14</w:t>
            </w:r>
          </w:p>
        </w:tc>
        <w:tc>
          <w:tcPr>
            <w:tcW w:w="4394" w:type="dxa"/>
            <w:tcBorders>
              <w:top w:val="single" w:sz="4" w:space="0" w:color="000000"/>
              <w:left w:val="single" w:sz="4" w:space="0" w:color="000000"/>
              <w:bottom w:val="single" w:sz="4" w:space="0" w:color="000000"/>
            </w:tcBorders>
            <w:shd w:val="clear" w:color="auto" w:fill="auto"/>
            <w:vAlign w:val="center"/>
          </w:tcPr>
          <w:p w14:paraId="6F130A31" w14:textId="77777777" w:rsidR="00C80AFD" w:rsidRPr="0025217D" w:rsidRDefault="00C80AFD" w:rsidP="00293D0D">
            <w:pPr>
              <w:widowControl w:val="0"/>
              <w:autoSpaceDE w:val="0"/>
              <w:snapToGrid w:val="0"/>
              <w:ind w:firstLine="12"/>
              <w:rPr>
                <w:rFonts w:asciiTheme="minorHAnsi" w:hAnsiTheme="minorHAnsi" w:cstheme="minorHAnsi"/>
              </w:rPr>
            </w:pPr>
            <w:r w:rsidRPr="0025217D">
              <w:rPr>
                <w:rFonts w:asciiTheme="minorHAnsi" w:hAnsiTheme="minorHAnsi" w:cstheme="minorHAnsi"/>
              </w:rPr>
              <w:t>Sistema de ITBI Web</w:t>
            </w:r>
          </w:p>
        </w:tc>
        <w:tc>
          <w:tcPr>
            <w:tcW w:w="1560" w:type="dxa"/>
            <w:tcBorders>
              <w:top w:val="single" w:sz="4" w:space="0" w:color="000000"/>
              <w:left w:val="single" w:sz="4" w:space="0" w:color="000000"/>
              <w:bottom w:val="single" w:sz="4" w:space="0" w:color="000000"/>
            </w:tcBorders>
            <w:shd w:val="clear" w:color="auto" w:fill="auto"/>
            <w:vAlign w:val="center"/>
          </w:tcPr>
          <w:p w14:paraId="487AFD27"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218,26</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E9311" w14:textId="3340408D"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654,78</w:t>
            </w:r>
          </w:p>
        </w:tc>
      </w:tr>
      <w:tr w:rsidR="00C80AFD" w:rsidRPr="0025217D" w14:paraId="03E43B13"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1C52E309"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15</w:t>
            </w:r>
          </w:p>
        </w:tc>
        <w:tc>
          <w:tcPr>
            <w:tcW w:w="4394" w:type="dxa"/>
            <w:tcBorders>
              <w:top w:val="single" w:sz="4" w:space="0" w:color="000000"/>
              <w:left w:val="single" w:sz="4" w:space="0" w:color="000000"/>
              <w:bottom w:val="single" w:sz="4" w:space="0" w:color="000000"/>
            </w:tcBorders>
            <w:shd w:val="clear" w:color="auto" w:fill="auto"/>
            <w:vAlign w:val="center"/>
          </w:tcPr>
          <w:p w14:paraId="32DC9D26" w14:textId="77777777" w:rsidR="00C80AFD" w:rsidRPr="0025217D" w:rsidRDefault="00C80AFD" w:rsidP="00293D0D">
            <w:pPr>
              <w:widowControl w:val="0"/>
              <w:autoSpaceDE w:val="0"/>
              <w:snapToGrid w:val="0"/>
              <w:ind w:firstLine="12"/>
              <w:rPr>
                <w:rFonts w:asciiTheme="minorHAnsi" w:hAnsiTheme="minorHAnsi" w:cstheme="minorHAnsi"/>
              </w:rPr>
            </w:pPr>
            <w:r w:rsidRPr="0025217D">
              <w:rPr>
                <w:rFonts w:asciiTheme="minorHAnsi" w:hAnsiTheme="minorHAnsi" w:cstheme="minorHAnsi"/>
                <w:color w:val="000000"/>
              </w:rPr>
              <w:t>Sistema de Portal Transparência</w:t>
            </w:r>
          </w:p>
        </w:tc>
        <w:tc>
          <w:tcPr>
            <w:tcW w:w="1560" w:type="dxa"/>
            <w:tcBorders>
              <w:top w:val="single" w:sz="4" w:space="0" w:color="000000"/>
              <w:left w:val="single" w:sz="4" w:space="0" w:color="000000"/>
              <w:bottom w:val="single" w:sz="4" w:space="0" w:color="000000"/>
            </w:tcBorders>
            <w:shd w:val="clear" w:color="auto" w:fill="auto"/>
          </w:tcPr>
          <w:p w14:paraId="54857C37"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600,22</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1FFB39C7" w14:textId="015EFD0F" w:rsidR="00C80AFD" w:rsidRPr="0025217D" w:rsidRDefault="002B42EF" w:rsidP="00293D0D">
            <w:pPr>
              <w:snapToGrid w:val="0"/>
              <w:jc w:val="right"/>
              <w:rPr>
                <w:rFonts w:asciiTheme="minorHAnsi" w:hAnsiTheme="minorHAnsi" w:cstheme="minorHAnsi"/>
              </w:rPr>
            </w:pPr>
            <w:r>
              <w:rPr>
                <w:rFonts w:asciiTheme="minorHAnsi" w:hAnsiTheme="minorHAnsi" w:cstheme="minorHAnsi"/>
              </w:rPr>
              <w:t>1</w:t>
            </w:r>
            <w:r w:rsidR="0083162D">
              <w:rPr>
                <w:rFonts w:asciiTheme="minorHAnsi" w:hAnsiTheme="minorHAnsi" w:cstheme="minorHAnsi"/>
              </w:rPr>
              <w:t>.</w:t>
            </w:r>
            <w:r>
              <w:rPr>
                <w:rFonts w:asciiTheme="minorHAnsi" w:hAnsiTheme="minorHAnsi" w:cstheme="minorHAnsi"/>
              </w:rPr>
              <w:t>800,66</w:t>
            </w:r>
          </w:p>
        </w:tc>
      </w:tr>
      <w:tr w:rsidR="00C80AFD" w:rsidRPr="0025217D" w14:paraId="2B4E1516"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65BAE8B8"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16</w:t>
            </w:r>
          </w:p>
        </w:tc>
        <w:tc>
          <w:tcPr>
            <w:tcW w:w="4394" w:type="dxa"/>
            <w:tcBorders>
              <w:top w:val="single" w:sz="4" w:space="0" w:color="000000"/>
              <w:left w:val="single" w:sz="4" w:space="0" w:color="000000"/>
              <w:bottom w:val="single" w:sz="4" w:space="0" w:color="000000"/>
            </w:tcBorders>
            <w:shd w:val="clear" w:color="auto" w:fill="auto"/>
            <w:vAlign w:val="center"/>
          </w:tcPr>
          <w:p w14:paraId="4E7ECA1D" w14:textId="77777777" w:rsidR="00C80AFD" w:rsidRPr="0025217D" w:rsidRDefault="00C80AFD" w:rsidP="00293D0D">
            <w:pPr>
              <w:widowControl w:val="0"/>
              <w:autoSpaceDE w:val="0"/>
              <w:snapToGrid w:val="0"/>
              <w:ind w:firstLine="12"/>
              <w:rPr>
                <w:rFonts w:asciiTheme="minorHAnsi" w:hAnsiTheme="minorHAnsi" w:cstheme="minorHAnsi"/>
              </w:rPr>
            </w:pPr>
            <w:r w:rsidRPr="0025217D">
              <w:rPr>
                <w:rFonts w:asciiTheme="minorHAnsi" w:hAnsiTheme="minorHAnsi" w:cstheme="minorHAnsi"/>
                <w:color w:val="000000"/>
              </w:rPr>
              <w:t>Sistema Portal do Servidor Público Web</w:t>
            </w:r>
          </w:p>
        </w:tc>
        <w:tc>
          <w:tcPr>
            <w:tcW w:w="1560" w:type="dxa"/>
            <w:tcBorders>
              <w:top w:val="single" w:sz="4" w:space="0" w:color="000000"/>
              <w:left w:val="single" w:sz="4" w:space="0" w:color="000000"/>
              <w:bottom w:val="single" w:sz="4" w:space="0" w:color="000000"/>
            </w:tcBorders>
            <w:shd w:val="clear" w:color="auto" w:fill="auto"/>
            <w:vAlign w:val="center"/>
          </w:tcPr>
          <w:p w14:paraId="711C8A42"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218,26</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0EA01" w14:textId="3CCEDA03" w:rsidR="00C80AFD" w:rsidRPr="0025217D" w:rsidRDefault="002B42EF" w:rsidP="00293D0D">
            <w:pPr>
              <w:overflowPunct w:val="0"/>
              <w:autoSpaceDE w:val="0"/>
              <w:snapToGrid w:val="0"/>
              <w:jc w:val="right"/>
              <w:rPr>
                <w:rFonts w:asciiTheme="minorHAnsi" w:hAnsiTheme="minorHAnsi" w:cstheme="minorHAnsi"/>
              </w:rPr>
            </w:pPr>
            <w:r>
              <w:rPr>
                <w:rFonts w:asciiTheme="minorHAnsi" w:hAnsiTheme="minorHAnsi" w:cstheme="minorHAnsi"/>
              </w:rPr>
              <w:t>654,78</w:t>
            </w:r>
          </w:p>
        </w:tc>
      </w:tr>
      <w:tr w:rsidR="00C80AFD" w:rsidRPr="0025217D" w14:paraId="1961B6B9"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6D8BB60B"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17</w:t>
            </w:r>
          </w:p>
        </w:tc>
        <w:tc>
          <w:tcPr>
            <w:tcW w:w="4394" w:type="dxa"/>
            <w:tcBorders>
              <w:top w:val="single" w:sz="4" w:space="0" w:color="000000"/>
              <w:left w:val="single" w:sz="4" w:space="0" w:color="000000"/>
              <w:bottom w:val="single" w:sz="4" w:space="0" w:color="000000"/>
            </w:tcBorders>
            <w:shd w:val="clear" w:color="auto" w:fill="auto"/>
            <w:vAlign w:val="center"/>
          </w:tcPr>
          <w:p w14:paraId="23D3C806" w14:textId="77777777" w:rsidR="00C80AFD" w:rsidRPr="0025217D" w:rsidRDefault="00C80AFD" w:rsidP="00293D0D">
            <w:pPr>
              <w:widowControl w:val="0"/>
              <w:autoSpaceDE w:val="0"/>
              <w:snapToGrid w:val="0"/>
              <w:ind w:firstLine="12"/>
              <w:rPr>
                <w:rFonts w:asciiTheme="minorHAnsi" w:hAnsiTheme="minorHAnsi" w:cstheme="minorHAnsi"/>
              </w:rPr>
            </w:pPr>
            <w:r w:rsidRPr="0025217D">
              <w:rPr>
                <w:rFonts w:asciiTheme="minorHAnsi" w:hAnsiTheme="minorHAnsi" w:cstheme="minorHAnsi"/>
                <w:color w:val="000000"/>
              </w:rPr>
              <w:t>Sistema de Controle de Cemitérios</w:t>
            </w:r>
          </w:p>
        </w:tc>
        <w:tc>
          <w:tcPr>
            <w:tcW w:w="1560" w:type="dxa"/>
            <w:tcBorders>
              <w:top w:val="single" w:sz="4" w:space="0" w:color="000000"/>
              <w:left w:val="single" w:sz="4" w:space="0" w:color="000000"/>
              <w:bottom w:val="single" w:sz="4" w:space="0" w:color="000000"/>
            </w:tcBorders>
            <w:shd w:val="clear" w:color="auto" w:fill="auto"/>
          </w:tcPr>
          <w:p w14:paraId="0EAD43C2"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21,85</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280D1815" w14:textId="03F1ED73" w:rsidR="00C80AFD" w:rsidRPr="0025217D" w:rsidRDefault="0083162D" w:rsidP="00293D0D">
            <w:pPr>
              <w:snapToGrid w:val="0"/>
              <w:jc w:val="right"/>
              <w:rPr>
                <w:rFonts w:asciiTheme="minorHAnsi" w:hAnsiTheme="minorHAnsi" w:cstheme="minorHAnsi"/>
              </w:rPr>
            </w:pPr>
            <w:r>
              <w:rPr>
                <w:rFonts w:asciiTheme="minorHAnsi" w:hAnsiTheme="minorHAnsi" w:cstheme="minorHAnsi"/>
              </w:rPr>
              <w:t>65,55</w:t>
            </w:r>
          </w:p>
        </w:tc>
      </w:tr>
      <w:tr w:rsidR="00C80AFD" w:rsidRPr="0025217D" w14:paraId="77205208"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54AB898F"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18</w:t>
            </w:r>
          </w:p>
        </w:tc>
        <w:tc>
          <w:tcPr>
            <w:tcW w:w="4394" w:type="dxa"/>
            <w:tcBorders>
              <w:top w:val="single" w:sz="4" w:space="0" w:color="000000"/>
              <w:left w:val="single" w:sz="4" w:space="0" w:color="000000"/>
              <w:bottom w:val="single" w:sz="4" w:space="0" w:color="000000"/>
            </w:tcBorders>
            <w:shd w:val="clear" w:color="auto" w:fill="auto"/>
            <w:vAlign w:val="center"/>
          </w:tcPr>
          <w:p w14:paraId="53C90F2F" w14:textId="77777777" w:rsidR="00C80AFD" w:rsidRPr="0025217D" w:rsidRDefault="00C80AFD" w:rsidP="00293D0D">
            <w:pPr>
              <w:widowControl w:val="0"/>
              <w:autoSpaceDE w:val="0"/>
              <w:snapToGrid w:val="0"/>
              <w:ind w:firstLine="12"/>
              <w:rPr>
                <w:rFonts w:asciiTheme="minorHAnsi" w:hAnsiTheme="minorHAnsi" w:cstheme="minorHAnsi"/>
              </w:rPr>
            </w:pPr>
            <w:r w:rsidRPr="0025217D">
              <w:rPr>
                <w:rFonts w:asciiTheme="minorHAnsi" w:hAnsiTheme="minorHAnsi" w:cstheme="minorHAnsi"/>
                <w:color w:val="000000"/>
              </w:rPr>
              <w:t>Sistema de Medicamentos</w:t>
            </w:r>
            <w:r w:rsidRPr="0025217D">
              <w:rPr>
                <w:rFonts w:asciiTheme="minorHAnsi" w:hAnsiTheme="minorHAnsi" w:cstheme="minorHAnsi"/>
              </w:rPr>
              <w:t xml:space="preserve"> </w:t>
            </w:r>
          </w:p>
        </w:tc>
        <w:tc>
          <w:tcPr>
            <w:tcW w:w="1560" w:type="dxa"/>
            <w:tcBorders>
              <w:top w:val="single" w:sz="4" w:space="0" w:color="000000"/>
              <w:left w:val="single" w:sz="4" w:space="0" w:color="000000"/>
              <w:bottom w:val="single" w:sz="4" w:space="0" w:color="000000"/>
            </w:tcBorders>
            <w:shd w:val="clear" w:color="auto" w:fill="auto"/>
          </w:tcPr>
          <w:p w14:paraId="63586EEA"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545,66</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52A3F5FA" w14:textId="6CA4AB12" w:rsidR="00C80AFD" w:rsidRPr="0025217D" w:rsidRDefault="0083162D" w:rsidP="00293D0D">
            <w:pPr>
              <w:snapToGrid w:val="0"/>
              <w:jc w:val="right"/>
              <w:rPr>
                <w:rFonts w:asciiTheme="minorHAnsi" w:hAnsiTheme="minorHAnsi" w:cstheme="minorHAnsi"/>
              </w:rPr>
            </w:pPr>
            <w:r>
              <w:rPr>
                <w:rFonts w:asciiTheme="minorHAnsi" w:hAnsiTheme="minorHAnsi" w:cstheme="minorHAnsi"/>
              </w:rPr>
              <w:t>1.636,98</w:t>
            </w:r>
          </w:p>
        </w:tc>
      </w:tr>
      <w:tr w:rsidR="00C80AFD" w:rsidRPr="0025217D" w14:paraId="39694933"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2DF7F16C"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19</w:t>
            </w:r>
          </w:p>
        </w:tc>
        <w:tc>
          <w:tcPr>
            <w:tcW w:w="4394" w:type="dxa"/>
            <w:tcBorders>
              <w:top w:val="single" w:sz="4" w:space="0" w:color="000000"/>
              <w:left w:val="single" w:sz="4" w:space="0" w:color="000000"/>
              <w:bottom w:val="single" w:sz="4" w:space="0" w:color="000000"/>
            </w:tcBorders>
            <w:shd w:val="clear" w:color="auto" w:fill="auto"/>
            <w:vAlign w:val="center"/>
          </w:tcPr>
          <w:p w14:paraId="1BF58119" w14:textId="77777777" w:rsidR="00C80AFD" w:rsidRPr="0025217D" w:rsidRDefault="00C80AFD" w:rsidP="00293D0D">
            <w:pPr>
              <w:widowControl w:val="0"/>
              <w:autoSpaceDE w:val="0"/>
              <w:snapToGrid w:val="0"/>
              <w:ind w:firstLine="12"/>
              <w:rPr>
                <w:rFonts w:asciiTheme="minorHAnsi" w:hAnsiTheme="minorHAnsi" w:cstheme="minorHAnsi"/>
              </w:rPr>
            </w:pPr>
            <w:r w:rsidRPr="0025217D">
              <w:rPr>
                <w:rFonts w:asciiTheme="minorHAnsi" w:hAnsiTheme="minorHAnsi" w:cstheme="minorHAnsi"/>
                <w:color w:val="000000"/>
              </w:rPr>
              <w:t>Sistema de Benefícios</w:t>
            </w:r>
          </w:p>
        </w:tc>
        <w:tc>
          <w:tcPr>
            <w:tcW w:w="1560" w:type="dxa"/>
            <w:tcBorders>
              <w:top w:val="single" w:sz="4" w:space="0" w:color="000000"/>
              <w:left w:val="single" w:sz="4" w:space="0" w:color="000000"/>
              <w:bottom w:val="single" w:sz="4" w:space="0" w:color="000000"/>
            </w:tcBorders>
            <w:shd w:val="clear" w:color="auto" w:fill="auto"/>
            <w:vAlign w:val="center"/>
          </w:tcPr>
          <w:p w14:paraId="34664CC9" w14:textId="77777777" w:rsidR="00C80AFD" w:rsidRPr="0025217D" w:rsidRDefault="00C80AFD" w:rsidP="00293D0D">
            <w:pPr>
              <w:overflowPunct w:val="0"/>
              <w:autoSpaceDE w:val="0"/>
              <w:snapToGrid w:val="0"/>
              <w:jc w:val="right"/>
              <w:rPr>
                <w:rFonts w:asciiTheme="minorHAnsi" w:hAnsiTheme="minorHAnsi" w:cstheme="minorHAnsi"/>
              </w:rPr>
            </w:pPr>
            <w:r w:rsidRPr="0025217D">
              <w:rPr>
                <w:rFonts w:asciiTheme="minorHAnsi" w:hAnsiTheme="minorHAnsi" w:cstheme="minorHAnsi"/>
              </w:rPr>
              <w:t>218,26</w:t>
            </w:r>
          </w:p>
        </w:tc>
        <w:tc>
          <w:tcPr>
            <w:tcW w:w="1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C9768" w14:textId="35851DCB" w:rsidR="00C80AFD" w:rsidRPr="0025217D" w:rsidRDefault="0083162D" w:rsidP="00293D0D">
            <w:pPr>
              <w:overflowPunct w:val="0"/>
              <w:autoSpaceDE w:val="0"/>
              <w:snapToGrid w:val="0"/>
              <w:jc w:val="right"/>
              <w:rPr>
                <w:rFonts w:asciiTheme="minorHAnsi" w:hAnsiTheme="minorHAnsi" w:cstheme="minorHAnsi"/>
              </w:rPr>
            </w:pPr>
            <w:r>
              <w:rPr>
                <w:rFonts w:asciiTheme="minorHAnsi" w:hAnsiTheme="minorHAnsi" w:cstheme="minorHAnsi"/>
              </w:rPr>
              <w:t>654,78</w:t>
            </w:r>
          </w:p>
        </w:tc>
      </w:tr>
      <w:tr w:rsidR="00C80AFD" w:rsidRPr="0025217D" w14:paraId="0E1DD6FC" w14:textId="77777777" w:rsidTr="00C80AFD">
        <w:trPr>
          <w:trHeight w:val="274"/>
        </w:trPr>
        <w:tc>
          <w:tcPr>
            <w:tcW w:w="709" w:type="dxa"/>
            <w:tcBorders>
              <w:top w:val="single" w:sz="4" w:space="0" w:color="000000"/>
              <w:left w:val="single" w:sz="4" w:space="0" w:color="000000"/>
              <w:bottom w:val="single" w:sz="4" w:space="0" w:color="000000"/>
            </w:tcBorders>
            <w:shd w:val="clear" w:color="auto" w:fill="auto"/>
            <w:vAlign w:val="center"/>
          </w:tcPr>
          <w:p w14:paraId="1729E9E5"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20</w:t>
            </w:r>
          </w:p>
        </w:tc>
        <w:tc>
          <w:tcPr>
            <w:tcW w:w="4394" w:type="dxa"/>
            <w:tcBorders>
              <w:top w:val="single" w:sz="4" w:space="0" w:color="000000"/>
              <w:left w:val="single" w:sz="4" w:space="0" w:color="000000"/>
              <w:bottom w:val="single" w:sz="4" w:space="0" w:color="000000"/>
            </w:tcBorders>
            <w:shd w:val="clear" w:color="auto" w:fill="auto"/>
            <w:vAlign w:val="center"/>
          </w:tcPr>
          <w:p w14:paraId="3DFEAACB" w14:textId="77777777" w:rsidR="00C80AFD" w:rsidRPr="0025217D" w:rsidRDefault="00C80AFD" w:rsidP="00293D0D">
            <w:pPr>
              <w:autoSpaceDE w:val="0"/>
              <w:autoSpaceDN w:val="0"/>
              <w:adjustRightInd w:val="0"/>
              <w:jc w:val="both"/>
              <w:rPr>
                <w:rFonts w:asciiTheme="minorHAnsi" w:hAnsiTheme="minorHAnsi" w:cstheme="minorHAnsi"/>
                <w:color w:val="000000"/>
              </w:rPr>
            </w:pPr>
            <w:r w:rsidRPr="0025217D">
              <w:rPr>
                <w:rFonts w:asciiTheme="minorHAnsi" w:hAnsiTheme="minorHAnsi" w:cstheme="minorHAnsi"/>
                <w:color w:val="000000"/>
              </w:rPr>
              <w:t>Sistema Pedagógico</w:t>
            </w:r>
          </w:p>
        </w:tc>
        <w:tc>
          <w:tcPr>
            <w:tcW w:w="1560" w:type="dxa"/>
            <w:tcBorders>
              <w:top w:val="single" w:sz="4" w:space="0" w:color="000000"/>
              <w:left w:val="single" w:sz="4" w:space="0" w:color="000000"/>
              <w:bottom w:val="single" w:sz="4" w:space="0" w:color="000000"/>
            </w:tcBorders>
            <w:shd w:val="clear" w:color="auto" w:fill="auto"/>
          </w:tcPr>
          <w:p w14:paraId="6DEAF4DA"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873,05</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69C0377E" w14:textId="1161805A" w:rsidR="00C80AFD" w:rsidRPr="0025217D" w:rsidRDefault="0083162D" w:rsidP="00293D0D">
            <w:pPr>
              <w:snapToGrid w:val="0"/>
              <w:jc w:val="right"/>
              <w:rPr>
                <w:rFonts w:asciiTheme="minorHAnsi" w:hAnsiTheme="minorHAnsi" w:cstheme="minorHAnsi"/>
              </w:rPr>
            </w:pPr>
            <w:r>
              <w:rPr>
                <w:rFonts w:asciiTheme="minorHAnsi" w:hAnsiTheme="minorHAnsi" w:cstheme="minorHAnsi"/>
              </w:rPr>
              <w:t>2.619,15</w:t>
            </w:r>
          </w:p>
        </w:tc>
      </w:tr>
      <w:tr w:rsidR="00C80AFD" w:rsidRPr="0025217D" w14:paraId="694037EF" w14:textId="77777777" w:rsidTr="00C80AFD">
        <w:trPr>
          <w:trHeight w:val="274"/>
        </w:trPr>
        <w:tc>
          <w:tcPr>
            <w:tcW w:w="709" w:type="dxa"/>
            <w:tcBorders>
              <w:top w:val="single" w:sz="4" w:space="0" w:color="000000"/>
              <w:left w:val="single" w:sz="4" w:space="0" w:color="000000"/>
              <w:bottom w:val="single" w:sz="4" w:space="0" w:color="000000"/>
            </w:tcBorders>
            <w:shd w:val="clear" w:color="auto" w:fill="auto"/>
            <w:vAlign w:val="center"/>
          </w:tcPr>
          <w:p w14:paraId="29CD3ED7"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21</w:t>
            </w:r>
          </w:p>
        </w:tc>
        <w:tc>
          <w:tcPr>
            <w:tcW w:w="4394" w:type="dxa"/>
            <w:tcBorders>
              <w:top w:val="single" w:sz="4" w:space="0" w:color="000000"/>
              <w:left w:val="single" w:sz="4" w:space="0" w:color="000000"/>
              <w:bottom w:val="single" w:sz="4" w:space="0" w:color="000000"/>
            </w:tcBorders>
            <w:shd w:val="clear" w:color="auto" w:fill="auto"/>
            <w:vAlign w:val="center"/>
          </w:tcPr>
          <w:p w14:paraId="41F087E9" w14:textId="77777777" w:rsidR="00C80AFD" w:rsidRPr="0025217D" w:rsidRDefault="00C80AFD" w:rsidP="00293D0D">
            <w:pPr>
              <w:autoSpaceDE w:val="0"/>
              <w:autoSpaceDN w:val="0"/>
              <w:adjustRightInd w:val="0"/>
              <w:jc w:val="both"/>
              <w:rPr>
                <w:rFonts w:asciiTheme="minorHAnsi" w:hAnsiTheme="minorHAnsi" w:cstheme="minorHAnsi"/>
                <w:color w:val="000000"/>
              </w:rPr>
            </w:pPr>
            <w:r w:rsidRPr="0025217D">
              <w:rPr>
                <w:rFonts w:asciiTheme="minorHAnsi" w:hAnsiTheme="minorHAnsi" w:cstheme="minorHAnsi"/>
                <w:color w:val="000000"/>
              </w:rPr>
              <w:t>Sistema Controle de Merenda</w:t>
            </w:r>
          </w:p>
        </w:tc>
        <w:tc>
          <w:tcPr>
            <w:tcW w:w="1560" w:type="dxa"/>
            <w:tcBorders>
              <w:top w:val="single" w:sz="4" w:space="0" w:color="000000"/>
              <w:left w:val="single" w:sz="4" w:space="0" w:color="000000"/>
              <w:bottom w:val="single" w:sz="4" w:space="0" w:color="000000"/>
            </w:tcBorders>
            <w:shd w:val="clear" w:color="auto" w:fill="auto"/>
          </w:tcPr>
          <w:p w14:paraId="439ACC43"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327,39</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249AFF48" w14:textId="76E423BE" w:rsidR="00C80AFD" w:rsidRPr="0025217D" w:rsidRDefault="0083162D" w:rsidP="00293D0D">
            <w:pPr>
              <w:snapToGrid w:val="0"/>
              <w:jc w:val="right"/>
              <w:rPr>
                <w:rFonts w:asciiTheme="minorHAnsi" w:hAnsiTheme="minorHAnsi" w:cstheme="minorHAnsi"/>
              </w:rPr>
            </w:pPr>
            <w:r>
              <w:rPr>
                <w:rFonts w:asciiTheme="minorHAnsi" w:hAnsiTheme="minorHAnsi" w:cstheme="minorHAnsi"/>
              </w:rPr>
              <w:t>982,17</w:t>
            </w:r>
          </w:p>
        </w:tc>
      </w:tr>
      <w:tr w:rsidR="00C80AFD" w:rsidRPr="0025217D" w14:paraId="2A086B09"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5FAEB04D"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22</w:t>
            </w:r>
          </w:p>
        </w:tc>
        <w:tc>
          <w:tcPr>
            <w:tcW w:w="4394" w:type="dxa"/>
            <w:tcBorders>
              <w:top w:val="single" w:sz="4" w:space="0" w:color="000000"/>
              <w:left w:val="single" w:sz="4" w:space="0" w:color="000000"/>
              <w:bottom w:val="single" w:sz="4" w:space="0" w:color="000000"/>
            </w:tcBorders>
            <w:shd w:val="clear" w:color="auto" w:fill="auto"/>
            <w:vAlign w:val="center"/>
          </w:tcPr>
          <w:p w14:paraId="4BAE6A11" w14:textId="77777777" w:rsidR="00C80AFD" w:rsidRPr="0025217D" w:rsidRDefault="00C80AFD" w:rsidP="00293D0D">
            <w:pPr>
              <w:widowControl w:val="0"/>
              <w:autoSpaceDE w:val="0"/>
              <w:snapToGrid w:val="0"/>
              <w:ind w:firstLine="12"/>
              <w:rPr>
                <w:rFonts w:asciiTheme="minorHAnsi" w:hAnsiTheme="minorHAnsi" w:cstheme="minorHAnsi"/>
              </w:rPr>
            </w:pPr>
            <w:r w:rsidRPr="0025217D">
              <w:rPr>
                <w:rFonts w:asciiTheme="minorHAnsi" w:hAnsiTheme="minorHAnsi" w:cstheme="minorHAnsi"/>
                <w:color w:val="000000"/>
              </w:rPr>
              <w:t>Sistema de Contabilidade RPPS</w:t>
            </w:r>
          </w:p>
        </w:tc>
        <w:tc>
          <w:tcPr>
            <w:tcW w:w="1560" w:type="dxa"/>
            <w:tcBorders>
              <w:top w:val="single" w:sz="4" w:space="0" w:color="000000"/>
              <w:left w:val="single" w:sz="4" w:space="0" w:color="000000"/>
              <w:bottom w:val="single" w:sz="4" w:space="0" w:color="000000"/>
            </w:tcBorders>
            <w:shd w:val="clear" w:color="auto" w:fill="auto"/>
          </w:tcPr>
          <w:p w14:paraId="7D27DDD2"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545,66</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7D75C4B6" w14:textId="25D8987F" w:rsidR="00C80AFD" w:rsidRPr="0025217D" w:rsidRDefault="0083162D" w:rsidP="00293D0D">
            <w:pPr>
              <w:snapToGrid w:val="0"/>
              <w:jc w:val="right"/>
              <w:rPr>
                <w:rFonts w:asciiTheme="minorHAnsi" w:hAnsiTheme="minorHAnsi" w:cstheme="minorHAnsi"/>
              </w:rPr>
            </w:pPr>
            <w:r>
              <w:rPr>
                <w:rFonts w:asciiTheme="minorHAnsi" w:hAnsiTheme="minorHAnsi" w:cstheme="minorHAnsi"/>
              </w:rPr>
              <w:t>1.636,98</w:t>
            </w:r>
          </w:p>
        </w:tc>
      </w:tr>
      <w:tr w:rsidR="00C80AFD" w:rsidRPr="0025217D" w14:paraId="4BE8F160"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1FFF07EC"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23</w:t>
            </w:r>
          </w:p>
        </w:tc>
        <w:tc>
          <w:tcPr>
            <w:tcW w:w="4394" w:type="dxa"/>
            <w:tcBorders>
              <w:top w:val="single" w:sz="4" w:space="0" w:color="000000"/>
              <w:left w:val="single" w:sz="4" w:space="0" w:color="000000"/>
              <w:bottom w:val="single" w:sz="4" w:space="0" w:color="000000"/>
            </w:tcBorders>
            <w:shd w:val="clear" w:color="auto" w:fill="auto"/>
            <w:vAlign w:val="center"/>
          </w:tcPr>
          <w:p w14:paraId="15DF9F6F" w14:textId="77777777" w:rsidR="00C80AFD" w:rsidRPr="0025217D" w:rsidRDefault="00C80AFD" w:rsidP="00293D0D">
            <w:pPr>
              <w:widowControl w:val="0"/>
              <w:autoSpaceDE w:val="0"/>
              <w:snapToGrid w:val="0"/>
              <w:ind w:firstLine="12"/>
              <w:rPr>
                <w:rFonts w:asciiTheme="minorHAnsi" w:hAnsiTheme="minorHAnsi" w:cstheme="minorHAnsi"/>
              </w:rPr>
            </w:pPr>
            <w:r w:rsidRPr="0025217D">
              <w:rPr>
                <w:rFonts w:asciiTheme="minorHAnsi" w:hAnsiTheme="minorHAnsi" w:cstheme="minorHAnsi"/>
                <w:color w:val="000000"/>
              </w:rPr>
              <w:t>Sistema de Folha de Pagamento RPPS</w:t>
            </w:r>
          </w:p>
        </w:tc>
        <w:tc>
          <w:tcPr>
            <w:tcW w:w="1560" w:type="dxa"/>
            <w:tcBorders>
              <w:top w:val="single" w:sz="4" w:space="0" w:color="000000"/>
              <w:left w:val="single" w:sz="4" w:space="0" w:color="000000"/>
              <w:bottom w:val="single" w:sz="4" w:space="0" w:color="000000"/>
            </w:tcBorders>
            <w:shd w:val="clear" w:color="auto" w:fill="auto"/>
          </w:tcPr>
          <w:p w14:paraId="3EF42FBA"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425,61</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38D7DA92" w14:textId="35DACC33" w:rsidR="00C80AFD" w:rsidRPr="0025217D" w:rsidRDefault="0083162D" w:rsidP="00293D0D">
            <w:pPr>
              <w:snapToGrid w:val="0"/>
              <w:jc w:val="right"/>
              <w:rPr>
                <w:rFonts w:asciiTheme="minorHAnsi" w:hAnsiTheme="minorHAnsi" w:cstheme="minorHAnsi"/>
              </w:rPr>
            </w:pPr>
            <w:r>
              <w:rPr>
                <w:rFonts w:asciiTheme="minorHAnsi" w:hAnsiTheme="minorHAnsi" w:cstheme="minorHAnsi"/>
              </w:rPr>
              <w:t>1.276,83</w:t>
            </w:r>
          </w:p>
        </w:tc>
      </w:tr>
      <w:tr w:rsidR="00C80AFD" w:rsidRPr="0025217D" w14:paraId="4BDA2BB1"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4280BDA7"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24</w:t>
            </w:r>
          </w:p>
        </w:tc>
        <w:tc>
          <w:tcPr>
            <w:tcW w:w="4394" w:type="dxa"/>
            <w:tcBorders>
              <w:top w:val="single" w:sz="4" w:space="0" w:color="000000"/>
              <w:left w:val="single" w:sz="4" w:space="0" w:color="000000"/>
              <w:bottom w:val="single" w:sz="4" w:space="0" w:color="000000"/>
            </w:tcBorders>
            <w:shd w:val="clear" w:color="auto" w:fill="auto"/>
            <w:vAlign w:val="center"/>
          </w:tcPr>
          <w:p w14:paraId="5FF877F9" w14:textId="77777777" w:rsidR="00C80AFD" w:rsidRPr="0025217D" w:rsidRDefault="00C80AFD" w:rsidP="00293D0D">
            <w:pPr>
              <w:widowControl w:val="0"/>
              <w:autoSpaceDE w:val="0"/>
              <w:snapToGrid w:val="0"/>
              <w:ind w:firstLine="12"/>
              <w:rPr>
                <w:rFonts w:asciiTheme="minorHAnsi" w:hAnsiTheme="minorHAnsi" w:cstheme="minorHAnsi"/>
                <w:color w:val="000000"/>
              </w:rPr>
            </w:pPr>
            <w:r w:rsidRPr="0025217D">
              <w:rPr>
                <w:rFonts w:asciiTheme="minorHAnsi" w:hAnsiTheme="minorHAnsi" w:cstheme="minorHAnsi"/>
                <w:color w:val="000000"/>
              </w:rPr>
              <w:t>Sistema de Prestação de Contas RPPS</w:t>
            </w:r>
          </w:p>
        </w:tc>
        <w:tc>
          <w:tcPr>
            <w:tcW w:w="1560" w:type="dxa"/>
            <w:tcBorders>
              <w:top w:val="single" w:sz="4" w:space="0" w:color="000000"/>
              <w:left w:val="single" w:sz="4" w:space="0" w:color="000000"/>
              <w:bottom w:val="single" w:sz="4" w:space="0" w:color="000000"/>
            </w:tcBorders>
            <w:shd w:val="clear" w:color="auto" w:fill="auto"/>
          </w:tcPr>
          <w:p w14:paraId="5A1F7029"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185,53</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031EB388" w14:textId="1D07DA5F" w:rsidR="00C80AFD" w:rsidRPr="0025217D" w:rsidRDefault="0083162D" w:rsidP="00293D0D">
            <w:pPr>
              <w:snapToGrid w:val="0"/>
              <w:jc w:val="right"/>
              <w:rPr>
                <w:rFonts w:asciiTheme="minorHAnsi" w:hAnsiTheme="minorHAnsi" w:cstheme="minorHAnsi"/>
              </w:rPr>
            </w:pPr>
            <w:r>
              <w:rPr>
                <w:rFonts w:asciiTheme="minorHAnsi" w:hAnsiTheme="minorHAnsi" w:cstheme="minorHAnsi"/>
              </w:rPr>
              <w:t>556,59</w:t>
            </w:r>
          </w:p>
        </w:tc>
      </w:tr>
      <w:tr w:rsidR="00C80AFD" w:rsidRPr="0025217D" w14:paraId="392B10BD"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0BCB037E"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25</w:t>
            </w:r>
          </w:p>
        </w:tc>
        <w:tc>
          <w:tcPr>
            <w:tcW w:w="4394" w:type="dxa"/>
            <w:tcBorders>
              <w:top w:val="single" w:sz="4" w:space="0" w:color="000000"/>
              <w:left w:val="single" w:sz="4" w:space="0" w:color="000000"/>
              <w:bottom w:val="single" w:sz="4" w:space="0" w:color="000000"/>
            </w:tcBorders>
            <w:shd w:val="clear" w:color="auto" w:fill="auto"/>
            <w:vAlign w:val="center"/>
          </w:tcPr>
          <w:p w14:paraId="0651A942" w14:textId="77777777" w:rsidR="00C80AFD" w:rsidRPr="0025217D" w:rsidRDefault="00C80AFD" w:rsidP="00293D0D">
            <w:pPr>
              <w:widowControl w:val="0"/>
              <w:autoSpaceDE w:val="0"/>
              <w:snapToGrid w:val="0"/>
              <w:ind w:firstLine="12"/>
              <w:rPr>
                <w:rFonts w:asciiTheme="minorHAnsi" w:hAnsiTheme="minorHAnsi" w:cstheme="minorHAnsi"/>
                <w:color w:val="000000"/>
              </w:rPr>
            </w:pPr>
            <w:r w:rsidRPr="0025217D">
              <w:rPr>
                <w:rFonts w:asciiTheme="minorHAnsi" w:hAnsiTheme="minorHAnsi" w:cstheme="minorHAnsi"/>
                <w:color w:val="000000"/>
              </w:rPr>
              <w:t>Sistema de Previdência</w:t>
            </w:r>
          </w:p>
        </w:tc>
        <w:tc>
          <w:tcPr>
            <w:tcW w:w="1560" w:type="dxa"/>
            <w:tcBorders>
              <w:top w:val="single" w:sz="4" w:space="0" w:color="000000"/>
              <w:left w:val="single" w:sz="4" w:space="0" w:color="000000"/>
              <w:bottom w:val="single" w:sz="4" w:space="0" w:color="000000"/>
            </w:tcBorders>
            <w:shd w:val="clear" w:color="auto" w:fill="auto"/>
          </w:tcPr>
          <w:p w14:paraId="05D6EA19"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218,26</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20DF7F80" w14:textId="31E09984" w:rsidR="00C80AFD" w:rsidRPr="0025217D" w:rsidRDefault="0083162D" w:rsidP="00293D0D">
            <w:pPr>
              <w:snapToGrid w:val="0"/>
              <w:jc w:val="right"/>
              <w:rPr>
                <w:rFonts w:asciiTheme="minorHAnsi" w:hAnsiTheme="minorHAnsi" w:cstheme="minorHAnsi"/>
              </w:rPr>
            </w:pPr>
            <w:r>
              <w:rPr>
                <w:rFonts w:asciiTheme="minorHAnsi" w:hAnsiTheme="minorHAnsi" w:cstheme="minorHAnsi"/>
              </w:rPr>
              <w:t>654,78</w:t>
            </w:r>
          </w:p>
        </w:tc>
      </w:tr>
      <w:tr w:rsidR="00C80AFD" w:rsidRPr="0025217D" w14:paraId="247A30C3"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442E0830"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26</w:t>
            </w:r>
          </w:p>
        </w:tc>
        <w:tc>
          <w:tcPr>
            <w:tcW w:w="4394" w:type="dxa"/>
            <w:tcBorders>
              <w:top w:val="single" w:sz="4" w:space="0" w:color="000000"/>
              <w:left w:val="single" w:sz="4" w:space="0" w:color="000000"/>
              <w:bottom w:val="single" w:sz="4" w:space="0" w:color="000000"/>
            </w:tcBorders>
            <w:shd w:val="clear" w:color="auto" w:fill="auto"/>
            <w:vAlign w:val="center"/>
          </w:tcPr>
          <w:p w14:paraId="34FCF7FF" w14:textId="77777777" w:rsidR="00C80AFD" w:rsidRPr="0025217D" w:rsidRDefault="00C80AFD" w:rsidP="00293D0D">
            <w:pPr>
              <w:widowControl w:val="0"/>
              <w:autoSpaceDE w:val="0"/>
              <w:snapToGrid w:val="0"/>
              <w:ind w:firstLine="12"/>
              <w:rPr>
                <w:rFonts w:asciiTheme="minorHAnsi" w:hAnsiTheme="minorHAnsi" w:cstheme="minorHAnsi"/>
                <w:color w:val="000000"/>
              </w:rPr>
            </w:pPr>
            <w:r w:rsidRPr="0025217D">
              <w:rPr>
                <w:rFonts w:asciiTheme="minorHAnsi" w:hAnsiTheme="minorHAnsi" w:cstheme="minorHAnsi"/>
                <w:color w:val="000000"/>
              </w:rPr>
              <w:t>Sistema CND Eletrônica</w:t>
            </w:r>
          </w:p>
        </w:tc>
        <w:tc>
          <w:tcPr>
            <w:tcW w:w="1560" w:type="dxa"/>
            <w:tcBorders>
              <w:top w:val="single" w:sz="4" w:space="0" w:color="000000"/>
              <w:left w:val="single" w:sz="4" w:space="0" w:color="000000"/>
              <w:bottom w:val="single" w:sz="4" w:space="0" w:color="000000"/>
            </w:tcBorders>
            <w:shd w:val="clear" w:color="auto" w:fill="auto"/>
          </w:tcPr>
          <w:p w14:paraId="67C2D451"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327,39</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385809BC" w14:textId="6F137D19" w:rsidR="00C80AFD" w:rsidRPr="0025217D" w:rsidRDefault="0083162D" w:rsidP="00293D0D">
            <w:pPr>
              <w:snapToGrid w:val="0"/>
              <w:jc w:val="right"/>
              <w:rPr>
                <w:rFonts w:asciiTheme="minorHAnsi" w:hAnsiTheme="minorHAnsi" w:cstheme="minorHAnsi"/>
              </w:rPr>
            </w:pPr>
            <w:r>
              <w:rPr>
                <w:rFonts w:asciiTheme="minorHAnsi" w:hAnsiTheme="minorHAnsi" w:cstheme="minorHAnsi"/>
              </w:rPr>
              <w:t>982,17</w:t>
            </w:r>
          </w:p>
        </w:tc>
      </w:tr>
      <w:tr w:rsidR="00C80AFD" w:rsidRPr="0025217D" w14:paraId="4835A33B"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7EAD7CE8" w14:textId="77777777" w:rsidR="00C80AFD" w:rsidRPr="0025217D" w:rsidRDefault="00C80AFD" w:rsidP="00293D0D">
            <w:pPr>
              <w:snapToGrid w:val="0"/>
              <w:ind w:left="-108" w:right="-108"/>
              <w:jc w:val="center"/>
              <w:rPr>
                <w:rFonts w:asciiTheme="minorHAnsi" w:hAnsiTheme="minorHAnsi" w:cstheme="minorHAnsi"/>
                <w:bCs/>
              </w:rPr>
            </w:pPr>
            <w:r w:rsidRPr="0025217D">
              <w:rPr>
                <w:rFonts w:asciiTheme="minorHAnsi" w:hAnsiTheme="minorHAnsi" w:cstheme="minorHAnsi"/>
                <w:bCs/>
              </w:rPr>
              <w:t>27</w:t>
            </w:r>
          </w:p>
        </w:tc>
        <w:tc>
          <w:tcPr>
            <w:tcW w:w="4394" w:type="dxa"/>
            <w:tcBorders>
              <w:top w:val="single" w:sz="4" w:space="0" w:color="000000"/>
              <w:left w:val="single" w:sz="4" w:space="0" w:color="000000"/>
              <w:bottom w:val="single" w:sz="4" w:space="0" w:color="000000"/>
            </w:tcBorders>
            <w:shd w:val="clear" w:color="auto" w:fill="auto"/>
            <w:vAlign w:val="center"/>
          </w:tcPr>
          <w:p w14:paraId="609DC8D7" w14:textId="77777777" w:rsidR="00C80AFD" w:rsidRPr="0025217D" w:rsidRDefault="00C80AFD" w:rsidP="00293D0D">
            <w:pPr>
              <w:widowControl w:val="0"/>
              <w:autoSpaceDE w:val="0"/>
              <w:snapToGrid w:val="0"/>
              <w:ind w:firstLine="12"/>
              <w:rPr>
                <w:rFonts w:asciiTheme="minorHAnsi" w:hAnsiTheme="minorHAnsi" w:cstheme="minorHAnsi"/>
                <w:color w:val="000000"/>
              </w:rPr>
            </w:pPr>
            <w:r w:rsidRPr="0025217D">
              <w:rPr>
                <w:rFonts w:asciiTheme="minorHAnsi" w:hAnsiTheme="minorHAnsi" w:cstheme="minorHAnsi"/>
                <w:color w:val="000000"/>
              </w:rPr>
              <w:t>Sistema de Acompanhamento de Protocolo</w:t>
            </w:r>
          </w:p>
        </w:tc>
        <w:tc>
          <w:tcPr>
            <w:tcW w:w="1560" w:type="dxa"/>
            <w:tcBorders>
              <w:top w:val="single" w:sz="4" w:space="0" w:color="000000"/>
              <w:left w:val="single" w:sz="4" w:space="0" w:color="000000"/>
              <w:bottom w:val="single" w:sz="4" w:space="0" w:color="000000"/>
            </w:tcBorders>
            <w:shd w:val="clear" w:color="auto" w:fill="auto"/>
          </w:tcPr>
          <w:p w14:paraId="202EC3FD" w14:textId="77777777" w:rsidR="00C80AFD" w:rsidRPr="0025217D" w:rsidRDefault="00C80AFD" w:rsidP="00293D0D">
            <w:pPr>
              <w:snapToGrid w:val="0"/>
              <w:jc w:val="right"/>
              <w:rPr>
                <w:rFonts w:asciiTheme="minorHAnsi" w:hAnsiTheme="minorHAnsi" w:cstheme="minorHAnsi"/>
              </w:rPr>
            </w:pPr>
            <w:r w:rsidRPr="0025217D">
              <w:rPr>
                <w:rFonts w:asciiTheme="minorHAnsi" w:hAnsiTheme="minorHAnsi" w:cstheme="minorHAnsi"/>
              </w:rPr>
              <w:t>109,13</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3D217942" w14:textId="4593D2EE" w:rsidR="00C80AFD" w:rsidRPr="0025217D" w:rsidRDefault="0083162D" w:rsidP="00293D0D">
            <w:pPr>
              <w:snapToGrid w:val="0"/>
              <w:jc w:val="right"/>
              <w:rPr>
                <w:rFonts w:asciiTheme="minorHAnsi" w:hAnsiTheme="minorHAnsi" w:cstheme="minorHAnsi"/>
              </w:rPr>
            </w:pPr>
            <w:r>
              <w:rPr>
                <w:rFonts w:asciiTheme="minorHAnsi" w:hAnsiTheme="minorHAnsi" w:cstheme="minorHAnsi"/>
              </w:rPr>
              <w:t>327,39</w:t>
            </w:r>
          </w:p>
        </w:tc>
      </w:tr>
      <w:tr w:rsidR="00C80AFD" w:rsidRPr="0025217D" w14:paraId="6E5B9FF3" w14:textId="77777777" w:rsidTr="00C80AFD">
        <w:trPr>
          <w:trHeight w:val="20"/>
        </w:trPr>
        <w:tc>
          <w:tcPr>
            <w:tcW w:w="709" w:type="dxa"/>
            <w:tcBorders>
              <w:top w:val="single" w:sz="4" w:space="0" w:color="000000"/>
              <w:left w:val="single" w:sz="4" w:space="0" w:color="000000"/>
              <w:bottom w:val="single" w:sz="4" w:space="0" w:color="000000"/>
            </w:tcBorders>
            <w:shd w:val="clear" w:color="auto" w:fill="auto"/>
            <w:vAlign w:val="center"/>
          </w:tcPr>
          <w:p w14:paraId="4CC3E87F" w14:textId="77777777" w:rsidR="00C80AFD" w:rsidRPr="0025217D" w:rsidRDefault="00C80AFD" w:rsidP="00293D0D">
            <w:pPr>
              <w:snapToGrid w:val="0"/>
              <w:ind w:left="-108" w:right="-108"/>
              <w:jc w:val="center"/>
              <w:rPr>
                <w:rFonts w:asciiTheme="minorHAnsi" w:hAnsiTheme="minorHAnsi" w:cstheme="minorHAnsi"/>
                <w:bCs/>
              </w:rPr>
            </w:pPr>
          </w:p>
        </w:tc>
        <w:tc>
          <w:tcPr>
            <w:tcW w:w="4394" w:type="dxa"/>
            <w:tcBorders>
              <w:top w:val="single" w:sz="4" w:space="0" w:color="000000"/>
              <w:left w:val="single" w:sz="4" w:space="0" w:color="000000"/>
              <w:bottom w:val="single" w:sz="4" w:space="0" w:color="000000"/>
            </w:tcBorders>
            <w:shd w:val="clear" w:color="auto" w:fill="auto"/>
            <w:vAlign w:val="center"/>
          </w:tcPr>
          <w:p w14:paraId="12BB36B7" w14:textId="77777777" w:rsidR="00C80AFD" w:rsidRPr="0025217D" w:rsidRDefault="00C80AFD" w:rsidP="00293D0D">
            <w:pPr>
              <w:widowControl w:val="0"/>
              <w:autoSpaceDE w:val="0"/>
              <w:snapToGrid w:val="0"/>
              <w:ind w:firstLine="12"/>
              <w:jc w:val="center"/>
              <w:rPr>
                <w:rFonts w:asciiTheme="minorHAnsi" w:hAnsiTheme="minorHAnsi" w:cstheme="minorHAnsi"/>
                <w:b/>
                <w:color w:val="000000"/>
              </w:rPr>
            </w:pPr>
            <w:r w:rsidRPr="0025217D">
              <w:rPr>
                <w:rFonts w:asciiTheme="minorHAnsi" w:hAnsiTheme="minorHAnsi" w:cstheme="minorHAnsi"/>
                <w:b/>
                <w:color w:val="000000"/>
              </w:rPr>
              <w:t>Total R$</w:t>
            </w:r>
          </w:p>
        </w:tc>
        <w:tc>
          <w:tcPr>
            <w:tcW w:w="1560" w:type="dxa"/>
            <w:tcBorders>
              <w:top w:val="single" w:sz="4" w:space="0" w:color="000000"/>
              <w:left w:val="single" w:sz="4" w:space="0" w:color="000000"/>
              <w:bottom w:val="single" w:sz="4" w:space="0" w:color="000000"/>
            </w:tcBorders>
            <w:shd w:val="clear" w:color="auto" w:fill="auto"/>
          </w:tcPr>
          <w:p w14:paraId="332ED782" w14:textId="77777777" w:rsidR="00C80AFD" w:rsidRPr="0025217D" w:rsidRDefault="00C80AFD" w:rsidP="00293D0D">
            <w:pPr>
              <w:snapToGrid w:val="0"/>
              <w:jc w:val="right"/>
              <w:rPr>
                <w:rFonts w:asciiTheme="minorHAnsi" w:hAnsiTheme="minorHAnsi" w:cstheme="minorHAnsi"/>
                <w:b/>
              </w:rPr>
            </w:pPr>
            <w:r w:rsidRPr="0025217D">
              <w:rPr>
                <w:rFonts w:asciiTheme="minorHAnsi" w:hAnsiTheme="minorHAnsi" w:cstheme="minorHAnsi"/>
                <w:b/>
              </w:rPr>
              <w:t xml:space="preserve"> 13.019,40 </w:t>
            </w:r>
          </w:p>
        </w:tc>
        <w:tc>
          <w:tcPr>
            <w:tcW w:w="1729" w:type="dxa"/>
            <w:tcBorders>
              <w:top w:val="single" w:sz="4" w:space="0" w:color="000000"/>
              <w:left w:val="single" w:sz="4" w:space="0" w:color="000000"/>
              <w:bottom w:val="single" w:sz="4" w:space="0" w:color="000000"/>
              <w:right w:val="single" w:sz="4" w:space="0" w:color="000000"/>
            </w:tcBorders>
            <w:shd w:val="clear" w:color="auto" w:fill="auto"/>
          </w:tcPr>
          <w:p w14:paraId="270E6594" w14:textId="0DD46997" w:rsidR="00C80AFD" w:rsidRPr="0025217D" w:rsidRDefault="003A76B9" w:rsidP="00293D0D">
            <w:pPr>
              <w:snapToGrid w:val="0"/>
              <w:jc w:val="right"/>
              <w:rPr>
                <w:rFonts w:asciiTheme="minorHAnsi" w:hAnsiTheme="minorHAnsi" w:cstheme="minorHAnsi"/>
                <w:b/>
              </w:rPr>
            </w:pPr>
            <w:r>
              <w:rPr>
                <w:rFonts w:asciiTheme="minorHAnsi" w:hAnsiTheme="minorHAnsi" w:cstheme="minorHAnsi"/>
                <w:b/>
              </w:rPr>
              <w:t>39.05</w:t>
            </w:r>
            <w:r w:rsidR="00630BEF">
              <w:rPr>
                <w:rFonts w:asciiTheme="minorHAnsi" w:hAnsiTheme="minorHAnsi" w:cstheme="minorHAnsi"/>
                <w:b/>
              </w:rPr>
              <w:t>9</w:t>
            </w:r>
            <w:r>
              <w:rPr>
                <w:rFonts w:asciiTheme="minorHAnsi" w:hAnsiTheme="minorHAnsi" w:cstheme="minorHAnsi"/>
                <w:b/>
              </w:rPr>
              <w:t>,</w:t>
            </w:r>
            <w:r w:rsidR="00630BEF">
              <w:rPr>
                <w:rFonts w:asciiTheme="minorHAnsi" w:hAnsiTheme="minorHAnsi" w:cstheme="minorHAnsi"/>
                <w:b/>
              </w:rPr>
              <w:t>73</w:t>
            </w:r>
          </w:p>
        </w:tc>
      </w:tr>
    </w:tbl>
    <w:p w14:paraId="294B0332" w14:textId="77777777" w:rsidR="007C26B2" w:rsidRPr="0025217D" w:rsidRDefault="007C26B2" w:rsidP="007C26B2">
      <w:pPr>
        <w:pStyle w:val="Textopadro"/>
        <w:spacing w:line="276" w:lineRule="auto"/>
        <w:jc w:val="both"/>
        <w:rPr>
          <w:rFonts w:asciiTheme="minorHAnsi" w:hAnsiTheme="minorHAnsi" w:cstheme="minorHAnsi"/>
          <w:sz w:val="22"/>
          <w:szCs w:val="22"/>
        </w:rPr>
      </w:pPr>
    </w:p>
    <w:p w14:paraId="3DC6699C"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II) DA VIGÊNCIA</w:t>
      </w:r>
    </w:p>
    <w:p w14:paraId="7FCE5458" w14:textId="68ED608E" w:rsidR="00E54546" w:rsidRPr="0025217D" w:rsidRDefault="0070569A"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O presente instrumento de contrato emergencial terá duração de até</w:t>
      </w:r>
      <w:r w:rsidR="003139A7" w:rsidRPr="0025217D">
        <w:rPr>
          <w:rFonts w:asciiTheme="minorHAnsi" w:hAnsiTheme="minorHAnsi" w:cstheme="minorHAnsi"/>
          <w:sz w:val="22"/>
          <w:szCs w:val="22"/>
        </w:rPr>
        <w:t xml:space="preserve"> </w:t>
      </w:r>
      <w:r w:rsidR="003C5E16" w:rsidRPr="003C5E16">
        <w:rPr>
          <w:rFonts w:asciiTheme="minorHAnsi" w:hAnsiTheme="minorHAnsi" w:cstheme="minorHAnsi"/>
          <w:b/>
          <w:sz w:val="22"/>
          <w:szCs w:val="22"/>
        </w:rPr>
        <w:t>9</w:t>
      </w:r>
      <w:r w:rsidR="00E54546" w:rsidRPr="0025217D">
        <w:rPr>
          <w:rFonts w:asciiTheme="minorHAnsi" w:hAnsiTheme="minorHAnsi" w:cstheme="minorHAnsi"/>
          <w:b/>
          <w:color w:val="000000" w:themeColor="text1"/>
          <w:sz w:val="22"/>
          <w:szCs w:val="22"/>
        </w:rPr>
        <w:t>0</w:t>
      </w:r>
      <w:r w:rsidR="00F52B5B">
        <w:rPr>
          <w:rFonts w:asciiTheme="minorHAnsi" w:hAnsiTheme="minorHAnsi" w:cstheme="minorHAnsi"/>
          <w:b/>
          <w:color w:val="000000" w:themeColor="text1"/>
          <w:sz w:val="22"/>
          <w:szCs w:val="22"/>
        </w:rPr>
        <w:t xml:space="preserve"> </w:t>
      </w:r>
      <w:r w:rsidR="00E54546" w:rsidRPr="0025217D">
        <w:rPr>
          <w:rFonts w:asciiTheme="minorHAnsi" w:hAnsiTheme="minorHAnsi" w:cstheme="minorHAnsi"/>
          <w:b/>
          <w:color w:val="000000" w:themeColor="text1"/>
          <w:sz w:val="22"/>
          <w:szCs w:val="22"/>
        </w:rPr>
        <w:t>(</w:t>
      </w:r>
      <w:r w:rsidR="003C5E16">
        <w:rPr>
          <w:rFonts w:asciiTheme="minorHAnsi" w:hAnsiTheme="minorHAnsi" w:cstheme="minorHAnsi"/>
          <w:b/>
          <w:color w:val="000000" w:themeColor="text1"/>
          <w:sz w:val="22"/>
          <w:szCs w:val="22"/>
        </w:rPr>
        <w:t>noventa</w:t>
      </w:r>
      <w:r w:rsidR="00E54546" w:rsidRPr="0025217D">
        <w:rPr>
          <w:rFonts w:asciiTheme="minorHAnsi" w:hAnsiTheme="minorHAnsi" w:cstheme="minorHAnsi"/>
          <w:b/>
          <w:color w:val="000000" w:themeColor="text1"/>
          <w:sz w:val="22"/>
          <w:szCs w:val="22"/>
        </w:rPr>
        <w:t>) dias</w:t>
      </w:r>
      <w:r w:rsidR="00E54546" w:rsidRPr="0025217D">
        <w:rPr>
          <w:rFonts w:asciiTheme="minorHAnsi" w:hAnsiTheme="minorHAnsi" w:cstheme="minorHAnsi"/>
          <w:color w:val="000000" w:themeColor="text1"/>
          <w:sz w:val="22"/>
          <w:szCs w:val="22"/>
        </w:rPr>
        <w:t>,</w:t>
      </w:r>
      <w:r w:rsidR="00E54546" w:rsidRPr="0025217D">
        <w:rPr>
          <w:rFonts w:asciiTheme="minorHAnsi" w:hAnsiTheme="minorHAnsi" w:cstheme="minorHAnsi"/>
          <w:sz w:val="22"/>
          <w:szCs w:val="22"/>
        </w:rPr>
        <w:t xml:space="preserve"> a partir de</w:t>
      </w:r>
      <w:r w:rsidR="003139A7" w:rsidRPr="0025217D">
        <w:rPr>
          <w:rFonts w:asciiTheme="minorHAnsi" w:hAnsiTheme="minorHAnsi" w:cstheme="minorHAnsi"/>
          <w:sz w:val="22"/>
          <w:szCs w:val="22"/>
        </w:rPr>
        <w:t xml:space="preserve"> </w:t>
      </w:r>
      <w:r w:rsidR="0025217D">
        <w:rPr>
          <w:rFonts w:asciiTheme="minorHAnsi" w:hAnsiTheme="minorHAnsi" w:cstheme="minorHAnsi"/>
          <w:b/>
          <w:sz w:val="22"/>
          <w:szCs w:val="22"/>
        </w:rPr>
        <w:t>0</w:t>
      </w:r>
      <w:r w:rsidR="003C5E16">
        <w:rPr>
          <w:rFonts w:asciiTheme="minorHAnsi" w:hAnsiTheme="minorHAnsi" w:cstheme="minorHAnsi"/>
          <w:b/>
          <w:sz w:val="22"/>
          <w:szCs w:val="22"/>
        </w:rPr>
        <w:t>4</w:t>
      </w:r>
      <w:r w:rsidR="00E54546" w:rsidRPr="0025217D">
        <w:rPr>
          <w:rFonts w:asciiTheme="minorHAnsi" w:hAnsiTheme="minorHAnsi" w:cstheme="minorHAnsi"/>
          <w:b/>
          <w:sz w:val="22"/>
          <w:szCs w:val="22"/>
        </w:rPr>
        <w:t xml:space="preserve"> de </w:t>
      </w:r>
      <w:r w:rsidR="003C5E16">
        <w:rPr>
          <w:rFonts w:asciiTheme="minorHAnsi" w:hAnsiTheme="minorHAnsi" w:cstheme="minorHAnsi"/>
          <w:b/>
          <w:sz w:val="22"/>
          <w:szCs w:val="22"/>
        </w:rPr>
        <w:t xml:space="preserve">janeiro </w:t>
      </w:r>
      <w:r w:rsidR="00E54546" w:rsidRPr="0025217D">
        <w:rPr>
          <w:rFonts w:asciiTheme="minorHAnsi" w:hAnsiTheme="minorHAnsi" w:cstheme="minorHAnsi"/>
          <w:b/>
          <w:sz w:val="22"/>
          <w:szCs w:val="22"/>
        </w:rPr>
        <w:t>de 202</w:t>
      </w:r>
      <w:r w:rsidR="003C5E16">
        <w:rPr>
          <w:rFonts w:asciiTheme="minorHAnsi" w:hAnsiTheme="minorHAnsi" w:cstheme="minorHAnsi"/>
          <w:b/>
          <w:sz w:val="22"/>
          <w:szCs w:val="22"/>
        </w:rPr>
        <w:t>1</w:t>
      </w:r>
      <w:r w:rsidR="00E54546" w:rsidRPr="0025217D">
        <w:rPr>
          <w:rFonts w:asciiTheme="minorHAnsi" w:hAnsiTheme="minorHAnsi" w:cstheme="minorHAnsi"/>
          <w:b/>
          <w:sz w:val="22"/>
          <w:szCs w:val="22"/>
        </w:rPr>
        <w:t>.</w:t>
      </w:r>
    </w:p>
    <w:p w14:paraId="2986A988" w14:textId="77777777" w:rsidR="007C26B2" w:rsidRPr="0025217D" w:rsidRDefault="007C26B2" w:rsidP="007C26B2">
      <w:pPr>
        <w:pStyle w:val="Textopadro"/>
        <w:spacing w:line="276" w:lineRule="auto"/>
        <w:jc w:val="both"/>
        <w:rPr>
          <w:rFonts w:asciiTheme="minorHAnsi" w:hAnsiTheme="minorHAnsi" w:cstheme="minorHAnsi"/>
          <w:sz w:val="22"/>
          <w:szCs w:val="22"/>
        </w:rPr>
      </w:pPr>
    </w:p>
    <w:p w14:paraId="2E22A019" w14:textId="77777777" w:rsidR="00E54546" w:rsidRPr="0025217D" w:rsidRDefault="00E54546"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b/>
          <w:sz w:val="22"/>
          <w:szCs w:val="22"/>
        </w:rPr>
        <w:t>III) DOS VALORES E CONDIÇÕES DE PAGAMENTO</w:t>
      </w:r>
    </w:p>
    <w:p w14:paraId="0164A2D2" w14:textId="3796650A"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a) Pela locação mensal dos Sistemas e pela prestação de serviços, objeto deste contrato, </w:t>
      </w:r>
      <w:r w:rsidR="00F7421C">
        <w:rPr>
          <w:rFonts w:asciiTheme="minorHAnsi" w:hAnsiTheme="minorHAnsi" w:cstheme="minorHAnsi"/>
          <w:sz w:val="22"/>
          <w:szCs w:val="22"/>
        </w:rPr>
        <w:t>o</w:t>
      </w:r>
      <w:r w:rsidR="00E54546" w:rsidRPr="0025217D">
        <w:rPr>
          <w:rFonts w:asciiTheme="minorHAnsi" w:hAnsiTheme="minorHAnsi" w:cstheme="minorHAnsi"/>
          <w:sz w:val="22"/>
          <w:szCs w:val="22"/>
        </w:rPr>
        <w:t xml:space="preserve"> contratante pagará à contratada o(s) valor(es) especificado no</w:t>
      </w:r>
      <w:r w:rsidR="00F7421C">
        <w:rPr>
          <w:rFonts w:asciiTheme="minorHAnsi" w:hAnsiTheme="minorHAnsi" w:cstheme="minorHAnsi"/>
          <w:sz w:val="22"/>
          <w:szCs w:val="22"/>
        </w:rPr>
        <w:t>s itens 1-27 da cláusula I</w:t>
      </w:r>
      <w:r w:rsidR="00E54546" w:rsidRPr="0025217D">
        <w:rPr>
          <w:rFonts w:asciiTheme="minorHAnsi" w:hAnsiTheme="minorHAnsi" w:cstheme="minorHAnsi"/>
          <w:sz w:val="22"/>
          <w:szCs w:val="22"/>
        </w:rPr>
        <w:t>.</w:t>
      </w:r>
    </w:p>
    <w:p w14:paraId="0CC70D90" w14:textId="77777777"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b) O faturamento(s) terá início após a assinatura do contrato.</w:t>
      </w:r>
    </w:p>
    <w:p w14:paraId="4B5FF46D" w14:textId="273AB375"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c) O pagamento </w:t>
      </w:r>
      <w:r w:rsidR="00FB6FFB">
        <w:rPr>
          <w:rFonts w:asciiTheme="minorHAnsi" w:hAnsiTheme="minorHAnsi" w:cstheme="minorHAnsi"/>
          <w:sz w:val="22"/>
          <w:szCs w:val="22"/>
        </w:rPr>
        <w:t>será efetuado todo dia 20</w:t>
      </w:r>
      <w:r w:rsidR="00E54546" w:rsidRPr="0025217D">
        <w:rPr>
          <w:rFonts w:asciiTheme="minorHAnsi" w:hAnsiTheme="minorHAnsi" w:cstheme="minorHAnsi"/>
          <w:sz w:val="22"/>
          <w:szCs w:val="22"/>
        </w:rPr>
        <w:t xml:space="preserve"> do mês </w:t>
      </w:r>
      <w:r w:rsidR="003C5E16" w:rsidRPr="0025217D">
        <w:rPr>
          <w:rFonts w:asciiTheme="minorHAnsi" w:hAnsiTheme="minorHAnsi" w:cstheme="minorHAnsi"/>
          <w:sz w:val="22"/>
          <w:szCs w:val="22"/>
        </w:rPr>
        <w:t>subsequente</w:t>
      </w:r>
      <w:r w:rsidR="00E54546" w:rsidRPr="0025217D">
        <w:rPr>
          <w:rFonts w:asciiTheme="minorHAnsi" w:hAnsiTheme="minorHAnsi" w:cstheme="minorHAnsi"/>
          <w:sz w:val="22"/>
          <w:szCs w:val="22"/>
        </w:rPr>
        <w:t xml:space="preserve"> à locação do(s) sistema(s).</w:t>
      </w:r>
    </w:p>
    <w:p w14:paraId="3B30D7E5" w14:textId="27E48708"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d) Em caso de atraso, incidirá sobre o valor das locações multa de 1% (um por cento) do valor devido, mais juros de 2% (dois por cento) devido ao mês, calculado na forma “pro rata dia”, a título de compensação financeira, desde o dia </w:t>
      </w:r>
      <w:r w:rsidR="003C5E16" w:rsidRPr="0025217D">
        <w:rPr>
          <w:rFonts w:asciiTheme="minorHAnsi" w:hAnsiTheme="minorHAnsi" w:cstheme="minorHAnsi"/>
          <w:sz w:val="22"/>
          <w:szCs w:val="22"/>
        </w:rPr>
        <w:t>subsequente</w:t>
      </w:r>
      <w:r w:rsidR="00E54546" w:rsidRPr="0025217D">
        <w:rPr>
          <w:rFonts w:asciiTheme="minorHAnsi" w:hAnsiTheme="minorHAnsi" w:cstheme="minorHAnsi"/>
          <w:sz w:val="22"/>
          <w:szCs w:val="22"/>
        </w:rPr>
        <w:t xml:space="preserve"> ao do vencimento até o do seu efetivo pagamento.</w:t>
      </w:r>
    </w:p>
    <w:p w14:paraId="5BD749B3" w14:textId="77777777" w:rsidR="007C26B2" w:rsidRPr="0025217D" w:rsidRDefault="0070569A" w:rsidP="007C26B2">
      <w:pPr>
        <w:pStyle w:val="Corpodetex"/>
        <w:tabs>
          <w:tab w:val="clear" w:pos="900"/>
          <w:tab w:val="left" w:pos="709"/>
        </w:tabs>
        <w:spacing w:line="276" w:lineRule="auto"/>
        <w:rPr>
          <w:rFonts w:asciiTheme="minorHAnsi" w:hAnsiTheme="minorHAnsi" w:cstheme="minorHAnsi"/>
          <w:sz w:val="22"/>
          <w:szCs w:val="22"/>
        </w:rPr>
      </w:pPr>
      <w:r w:rsidRPr="0025217D">
        <w:rPr>
          <w:rFonts w:asciiTheme="minorHAnsi" w:hAnsiTheme="minorHAnsi" w:cstheme="minorHAnsi"/>
          <w:sz w:val="22"/>
          <w:szCs w:val="22"/>
        </w:rPr>
        <w:tab/>
      </w:r>
      <w:r w:rsidR="00247972"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e) Havendo fração de mês no início ou no final do contrato, o valor da locação será proporcional ao período do uso e pago na forma acordada entre as partes.</w:t>
      </w:r>
    </w:p>
    <w:p w14:paraId="72EE03BB" w14:textId="1C12670E" w:rsidR="00C80AFD" w:rsidRPr="0025217D" w:rsidRDefault="00E54546" w:rsidP="007C26B2">
      <w:pPr>
        <w:pStyle w:val="Corpodetex"/>
        <w:tabs>
          <w:tab w:val="clear" w:pos="900"/>
          <w:tab w:val="left" w:pos="709"/>
        </w:tabs>
        <w:spacing w:line="276" w:lineRule="auto"/>
        <w:rPr>
          <w:rFonts w:asciiTheme="minorHAnsi" w:hAnsiTheme="minorHAnsi" w:cstheme="minorHAnsi"/>
          <w:sz w:val="22"/>
          <w:szCs w:val="22"/>
        </w:rPr>
      </w:pPr>
      <w:r w:rsidRPr="0025217D">
        <w:rPr>
          <w:rFonts w:asciiTheme="minorHAnsi" w:hAnsiTheme="minorHAnsi" w:cstheme="minorHAnsi"/>
          <w:sz w:val="22"/>
          <w:szCs w:val="22"/>
        </w:rPr>
        <w:t xml:space="preserve"> </w:t>
      </w:r>
    </w:p>
    <w:p w14:paraId="6400B5CC"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IV) DA DOTAÇÃO ORÇAMENTÁRIA</w:t>
      </w:r>
    </w:p>
    <w:p w14:paraId="0A4B33D8" w14:textId="08D6D660" w:rsidR="00E54546" w:rsidRDefault="00E54546"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 xml:space="preserve"> </w:t>
      </w:r>
      <w:r w:rsidR="0070569A" w:rsidRPr="0025217D">
        <w:rPr>
          <w:rFonts w:asciiTheme="minorHAnsi" w:hAnsiTheme="minorHAnsi" w:cstheme="minorHAnsi"/>
          <w:sz w:val="22"/>
          <w:szCs w:val="22"/>
        </w:rPr>
        <w:tab/>
      </w:r>
      <w:r w:rsidR="00044526" w:rsidRPr="00044526">
        <w:rPr>
          <w:rFonts w:asciiTheme="minorHAnsi" w:hAnsiTheme="minorHAnsi" w:cstheme="minorHAnsi"/>
          <w:sz w:val="22"/>
          <w:szCs w:val="22"/>
        </w:rPr>
        <w:t>As despesas decorrentes deste contrato correrão por conta da seguinte dotação</w:t>
      </w:r>
      <w:r w:rsidR="00044526">
        <w:rPr>
          <w:rFonts w:asciiTheme="minorHAnsi" w:hAnsiTheme="minorHAnsi" w:cstheme="minorHAnsi"/>
          <w:sz w:val="22"/>
          <w:szCs w:val="22"/>
        </w:rPr>
        <w:t xml:space="preserve"> orçamentária:</w:t>
      </w:r>
    </w:p>
    <w:p w14:paraId="30B85157" w14:textId="77777777" w:rsidR="00044526" w:rsidRDefault="00044526" w:rsidP="007C26B2">
      <w:pPr>
        <w:pStyle w:val="Textopadro"/>
        <w:spacing w:line="276" w:lineRule="auto"/>
        <w:jc w:val="both"/>
        <w:rPr>
          <w:rFonts w:asciiTheme="minorHAnsi" w:hAnsiTheme="minorHAnsi" w:cstheme="minorHAnsi"/>
          <w:sz w:val="22"/>
          <w:szCs w:val="22"/>
        </w:rPr>
      </w:pPr>
    </w:p>
    <w:p w14:paraId="7AFA8B1C" w14:textId="77777777" w:rsidR="00044526" w:rsidRPr="00044526" w:rsidRDefault="00044526" w:rsidP="00044526">
      <w:pPr>
        <w:pStyle w:val="Textopadro"/>
        <w:spacing w:line="276" w:lineRule="auto"/>
        <w:jc w:val="both"/>
        <w:rPr>
          <w:rFonts w:asciiTheme="minorHAnsi" w:hAnsiTheme="minorHAnsi" w:cstheme="minorHAnsi"/>
          <w:b/>
          <w:sz w:val="22"/>
          <w:szCs w:val="22"/>
        </w:rPr>
      </w:pPr>
      <w:r w:rsidRPr="00044526">
        <w:rPr>
          <w:rFonts w:asciiTheme="minorHAnsi" w:hAnsiTheme="minorHAnsi" w:cstheme="minorHAnsi"/>
          <w:b/>
          <w:sz w:val="22"/>
          <w:szCs w:val="22"/>
        </w:rPr>
        <w:lastRenderedPageBreak/>
        <w:t>•</w:t>
      </w:r>
      <w:r w:rsidRPr="00044526">
        <w:rPr>
          <w:rFonts w:asciiTheme="minorHAnsi" w:hAnsiTheme="minorHAnsi" w:cstheme="minorHAnsi"/>
          <w:b/>
          <w:sz w:val="22"/>
          <w:szCs w:val="22"/>
        </w:rPr>
        <w:tab/>
        <w:t>2015 – Manutenção da Secretaria Municipal de Administração;</w:t>
      </w:r>
    </w:p>
    <w:p w14:paraId="78B798CB" w14:textId="77777777" w:rsidR="00044526" w:rsidRPr="00044526" w:rsidRDefault="00044526" w:rsidP="00044526">
      <w:pPr>
        <w:pStyle w:val="Textopadro"/>
        <w:spacing w:line="276" w:lineRule="auto"/>
        <w:jc w:val="both"/>
        <w:rPr>
          <w:rFonts w:asciiTheme="minorHAnsi" w:hAnsiTheme="minorHAnsi" w:cstheme="minorHAnsi"/>
          <w:b/>
          <w:sz w:val="22"/>
          <w:szCs w:val="22"/>
        </w:rPr>
      </w:pPr>
      <w:r w:rsidRPr="00044526">
        <w:rPr>
          <w:rFonts w:asciiTheme="minorHAnsi" w:hAnsiTheme="minorHAnsi" w:cstheme="minorHAnsi"/>
          <w:b/>
          <w:sz w:val="22"/>
          <w:szCs w:val="22"/>
        </w:rPr>
        <w:t>•</w:t>
      </w:r>
      <w:r w:rsidRPr="00044526">
        <w:rPr>
          <w:rFonts w:asciiTheme="minorHAnsi" w:hAnsiTheme="minorHAnsi" w:cstheme="minorHAnsi"/>
          <w:b/>
          <w:sz w:val="22"/>
          <w:szCs w:val="22"/>
        </w:rPr>
        <w:tab/>
        <w:t>2042 – Manutenção da Secretaria Municipal da Fazenda;</w:t>
      </w:r>
    </w:p>
    <w:p w14:paraId="366DAC0B" w14:textId="77777777" w:rsidR="00044526" w:rsidRPr="00044526" w:rsidRDefault="00044526" w:rsidP="00044526">
      <w:pPr>
        <w:pStyle w:val="Textopadro"/>
        <w:spacing w:line="276" w:lineRule="auto"/>
        <w:jc w:val="both"/>
        <w:rPr>
          <w:rFonts w:asciiTheme="minorHAnsi" w:hAnsiTheme="minorHAnsi" w:cstheme="minorHAnsi"/>
          <w:b/>
          <w:sz w:val="22"/>
          <w:szCs w:val="22"/>
        </w:rPr>
      </w:pPr>
      <w:r w:rsidRPr="00044526">
        <w:rPr>
          <w:rFonts w:asciiTheme="minorHAnsi" w:hAnsiTheme="minorHAnsi" w:cstheme="minorHAnsi"/>
          <w:b/>
          <w:sz w:val="22"/>
          <w:szCs w:val="22"/>
        </w:rPr>
        <w:t>•</w:t>
      </w:r>
      <w:r w:rsidRPr="00044526">
        <w:rPr>
          <w:rFonts w:asciiTheme="minorHAnsi" w:hAnsiTheme="minorHAnsi" w:cstheme="minorHAnsi"/>
          <w:b/>
          <w:sz w:val="22"/>
          <w:szCs w:val="22"/>
        </w:rPr>
        <w:tab/>
        <w:t>2058 – Manutenção da Secretaria Municipal de Educação, Cultura e Turismo – SMECT;</w:t>
      </w:r>
    </w:p>
    <w:p w14:paraId="286DE50F" w14:textId="77777777" w:rsidR="00044526" w:rsidRPr="00044526" w:rsidRDefault="00044526" w:rsidP="00044526">
      <w:pPr>
        <w:pStyle w:val="Textopadro"/>
        <w:spacing w:line="276" w:lineRule="auto"/>
        <w:jc w:val="both"/>
        <w:rPr>
          <w:rFonts w:asciiTheme="minorHAnsi" w:hAnsiTheme="minorHAnsi" w:cstheme="minorHAnsi"/>
          <w:b/>
          <w:sz w:val="22"/>
          <w:szCs w:val="22"/>
        </w:rPr>
      </w:pPr>
      <w:r w:rsidRPr="00044526">
        <w:rPr>
          <w:rFonts w:asciiTheme="minorHAnsi" w:hAnsiTheme="minorHAnsi" w:cstheme="minorHAnsi"/>
          <w:b/>
          <w:sz w:val="22"/>
          <w:szCs w:val="22"/>
        </w:rPr>
        <w:t>•</w:t>
      </w:r>
      <w:r w:rsidRPr="00044526">
        <w:rPr>
          <w:rFonts w:asciiTheme="minorHAnsi" w:hAnsiTheme="minorHAnsi" w:cstheme="minorHAnsi"/>
          <w:b/>
          <w:sz w:val="22"/>
          <w:szCs w:val="22"/>
        </w:rPr>
        <w:tab/>
        <w:t>2095 – Manutenção da Secretaria Municipal de Obras e Serviços Urbanos;</w:t>
      </w:r>
    </w:p>
    <w:p w14:paraId="1AF939BB" w14:textId="77777777" w:rsidR="00044526" w:rsidRPr="00044526" w:rsidRDefault="00044526" w:rsidP="00044526">
      <w:pPr>
        <w:pStyle w:val="Textopadro"/>
        <w:spacing w:line="276" w:lineRule="auto"/>
        <w:jc w:val="both"/>
        <w:rPr>
          <w:rFonts w:asciiTheme="minorHAnsi" w:hAnsiTheme="minorHAnsi" w:cstheme="minorHAnsi"/>
          <w:b/>
          <w:sz w:val="22"/>
          <w:szCs w:val="22"/>
        </w:rPr>
      </w:pPr>
      <w:r w:rsidRPr="00044526">
        <w:rPr>
          <w:rFonts w:asciiTheme="minorHAnsi" w:hAnsiTheme="minorHAnsi" w:cstheme="minorHAnsi"/>
          <w:b/>
          <w:sz w:val="22"/>
          <w:szCs w:val="22"/>
        </w:rPr>
        <w:t>•</w:t>
      </w:r>
      <w:r w:rsidRPr="00044526">
        <w:rPr>
          <w:rFonts w:asciiTheme="minorHAnsi" w:hAnsiTheme="minorHAnsi" w:cstheme="minorHAnsi"/>
          <w:b/>
          <w:sz w:val="22"/>
          <w:szCs w:val="22"/>
        </w:rPr>
        <w:tab/>
        <w:t>2128 – Manutenção da Secretaria Municipal de Saúde;</w:t>
      </w:r>
    </w:p>
    <w:p w14:paraId="66288722" w14:textId="77777777" w:rsidR="00044526" w:rsidRPr="00044526" w:rsidRDefault="00044526" w:rsidP="00044526">
      <w:pPr>
        <w:pStyle w:val="Textopadro"/>
        <w:spacing w:line="276" w:lineRule="auto"/>
        <w:jc w:val="both"/>
        <w:rPr>
          <w:rFonts w:asciiTheme="minorHAnsi" w:hAnsiTheme="minorHAnsi" w:cstheme="minorHAnsi"/>
          <w:b/>
          <w:sz w:val="22"/>
          <w:szCs w:val="22"/>
        </w:rPr>
      </w:pPr>
      <w:r w:rsidRPr="00044526">
        <w:rPr>
          <w:rFonts w:asciiTheme="minorHAnsi" w:hAnsiTheme="minorHAnsi" w:cstheme="minorHAnsi"/>
          <w:b/>
          <w:sz w:val="22"/>
          <w:szCs w:val="22"/>
        </w:rPr>
        <w:t>•</w:t>
      </w:r>
      <w:r w:rsidRPr="00044526">
        <w:rPr>
          <w:rFonts w:asciiTheme="minorHAnsi" w:hAnsiTheme="minorHAnsi" w:cstheme="minorHAnsi"/>
          <w:b/>
          <w:sz w:val="22"/>
          <w:szCs w:val="22"/>
        </w:rPr>
        <w:tab/>
        <w:t>2003 – Manutenção das Atividades de Fiscalização Tributária;</w:t>
      </w:r>
    </w:p>
    <w:p w14:paraId="3BD51924" w14:textId="77777777" w:rsidR="00044526" w:rsidRPr="00044526" w:rsidRDefault="00044526" w:rsidP="00044526">
      <w:pPr>
        <w:pStyle w:val="Textopadro"/>
        <w:spacing w:line="276" w:lineRule="auto"/>
        <w:jc w:val="both"/>
        <w:rPr>
          <w:rFonts w:asciiTheme="minorHAnsi" w:hAnsiTheme="minorHAnsi" w:cstheme="minorHAnsi"/>
          <w:b/>
          <w:sz w:val="22"/>
          <w:szCs w:val="22"/>
        </w:rPr>
      </w:pPr>
      <w:r w:rsidRPr="00044526">
        <w:rPr>
          <w:rFonts w:asciiTheme="minorHAnsi" w:hAnsiTheme="minorHAnsi" w:cstheme="minorHAnsi"/>
          <w:b/>
          <w:sz w:val="22"/>
          <w:szCs w:val="22"/>
        </w:rPr>
        <w:t>•</w:t>
      </w:r>
      <w:r w:rsidRPr="00044526">
        <w:rPr>
          <w:rFonts w:asciiTheme="minorHAnsi" w:hAnsiTheme="minorHAnsi" w:cstheme="minorHAnsi"/>
          <w:b/>
          <w:sz w:val="22"/>
          <w:szCs w:val="22"/>
        </w:rPr>
        <w:tab/>
        <w:t>2013 – Manutenção e Ampliação do Cemitério Municipal;</w:t>
      </w:r>
    </w:p>
    <w:p w14:paraId="7932423B" w14:textId="77777777" w:rsidR="00044526" w:rsidRPr="00044526" w:rsidRDefault="00044526" w:rsidP="00044526">
      <w:pPr>
        <w:pStyle w:val="Textopadro"/>
        <w:spacing w:line="276" w:lineRule="auto"/>
        <w:jc w:val="both"/>
        <w:rPr>
          <w:rFonts w:asciiTheme="minorHAnsi" w:hAnsiTheme="minorHAnsi" w:cstheme="minorHAnsi"/>
          <w:b/>
          <w:sz w:val="22"/>
          <w:szCs w:val="22"/>
        </w:rPr>
      </w:pPr>
      <w:r w:rsidRPr="00044526">
        <w:rPr>
          <w:rFonts w:asciiTheme="minorHAnsi" w:hAnsiTheme="minorHAnsi" w:cstheme="minorHAnsi"/>
          <w:b/>
          <w:sz w:val="22"/>
          <w:szCs w:val="22"/>
        </w:rPr>
        <w:t>•</w:t>
      </w:r>
      <w:r w:rsidRPr="00044526">
        <w:rPr>
          <w:rFonts w:asciiTheme="minorHAnsi" w:hAnsiTheme="minorHAnsi" w:cstheme="minorHAnsi"/>
          <w:b/>
          <w:sz w:val="22"/>
          <w:szCs w:val="22"/>
        </w:rPr>
        <w:tab/>
        <w:t>0050 – Fundo de Previdência dos Servidores Municipais;</w:t>
      </w:r>
    </w:p>
    <w:p w14:paraId="34EAD8C6" w14:textId="1823CE91" w:rsidR="00044526" w:rsidRPr="00044526" w:rsidRDefault="00044526" w:rsidP="00044526">
      <w:pPr>
        <w:pStyle w:val="Textopadro"/>
        <w:spacing w:line="276" w:lineRule="auto"/>
        <w:jc w:val="both"/>
        <w:rPr>
          <w:rFonts w:asciiTheme="minorHAnsi" w:hAnsiTheme="minorHAnsi" w:cstheme="minorHAnsi"/>
          <w:b/>
          <w:sz w:val="22"/>
          <w:szCs w:val="22"/>
        </w:rPr>
      </w:pPr>
      <w:r w:rsidRPr="00044526">
        <w:rPr>
          <w:rFonts w:asciiTheme="minorHAnsi" w:hAnsiTheme="minorHAnsi" w:cstheme="minorHAnsi"/>
          <w:b/>
          <w:sz w:val="22"/>
          <w:szCs w:val="22"/>
        </w:rPr>
        <w:t>•</w:t>
      </w:r>
      <w:r w:rsidRPr="00044526">
        <w:rPr>
          <w:rFonts w:asciiTheme="minorHAnsi" w:hAnsiTheme="minorHAnsi" w:cstheme="minorHAnsi"/>
          <w:b/>
          <w:sz w:val="22"/>
          <w:szCs w:val="22"/>
        </w:rPr>
        <w:tab/>
        <w:t>3390.39.00.00.00.00 – Outros Serviços de terceiros Pessoa jurídica</w:t>
      </w:r>
    </w:p>
    <w:p w14:paraId="0210AC0E" w14:textId="77777777" w:rsidR="00E54546" w:rsidRPr="0025217D" w:rsidRDefault="00E54546" w:rsidP="007C26B2">
      <w:pPr>
        <w:pStyle w:val="Textopadro"/>
        <w:spacing w:line="276" w:lineRule="auto"/>
        <w:jc w:val="both"/>
        <w:rPr>
          <w:rFonts w:asciiTheme="minorHAnsi" w:hAnsiTheme="minorHAnsi" w:cstheme="minorHAnsi"/>
          <w:b/>
          <w:color w:val="FF0000"/>
          <w:sz w:val="22"/>
          <w:szCs w:val="22"/>
        </w:rPr>
      </w:pPr>
    </w:p>
    <w:p w14:paraId="54A54C9B" w14:textId="77777777" w:rsidR="00E54546" w:rsidRPr="0025217D" w:rsidRDefault="00E54546"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b/>
          <w:sz w:val="22"/>
          <w:szCs w:val="22"/>
        </w:rPr>
        <w:t>V) DA LICENÇA DE USO DO SISTEMA</w:t>
      </w:r>
    </w:p>
    <w:p w14:paraId="6478C700" w14:textId="5B867757"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a) O aplicativo é cedido na forma de locação pela </w:t>
      </w:r>
      <w:r w:rsidR="00E54546" w:rsidRPr="0025217D">
        <w:rPr>
          <w:rFonts w:asciiTheme="minorHAnsi" w:hAnsiTheme="minorHAnsi" w:cstheme="minorHAnsi"/>
          <w:b/>
          <w:bCs/>
          <w:sz w:val="22"/>
          <w:szCs w:val="22"/>
        </w:rPr>
        <w:t>CONTRATADA</w:t>
      </w:r>
      <w:r w:rsidR="00E54546" w:rsidRPr="0025217D">
        <w:rPr>
          <w:rFonts w:asciiTheme="minorHAnsi" w:hAnsiTheme="minorHAnsi" w:cstheme="minorHAnsi"/>
          <w:sz w:val="22"/>
          <w:szCs w:val="22"/>
        </w:rPr>
        <w:t>, que concede a</w:t>
      </w:r>
      <w:r w:rsidR="00A14B73" w:rsidRPr="0025217D">
        <w:rPr>
          <w:rFonts w:asciiTheme="minorHAnsi" w:hAnsiTheme="minorHAnsi" w:cstheme="minorHAnsi"/>
          <w:sz w:val="22"/>
          <w:szCs w:val="22"/>
        </w:rPr>
        <w:t xml:space="preserve"> </w:t>
      </w:r>
      <w:r w:rsidR="00E54546" w:rsidRPr="0025217D">
        <w:rPr>
          <w:rFonts w:asciiTheme="minorHAnsi" w:hAnsiTheme="minorHAnsi" w:cstheme="minorHAnsi"/>
          <w:b/>
          <w:bCs/>
          <w:sz w:val="22"/>
          <w:szCs w:val="22"/>
        </w:rPr>
        <w:t>CONTRATANTE</w:t>
      </w:r>
      <w:r w:rsidR="00E54546" w:rsidRPr="0025217D">
        <w:rPr>
          <w:rFonts w:asciiTheme="minorHAnsi" w:hAnsiTheme="minorHAnsi" w:cstheme="minorHAnsi"/>
          <w:sz w:val="22"/>
          <w:szCs w:val="22"/>
        </w:rPr>
        <w:t xml:space="preserve"> o direito de uso de uma licença do(s) Sistema(s), objeto deste contrato, instalada em um único computador ou em computadores conectados em rede. </w:t>
      </w:r>
    </w:p>
    <w:p w14:paraId="0877430A" w14:textId="77777777"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b) A contratante irá adquirir o gerenciador de Banco de Dados, conforme padrão especificado no Anexo I, para uso dos softwares da contratada. </w:t>
      </w:r>
    </w:p>
    <w:p w14:paraId="625389A8" w14:textId="77777777"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c) É vedada a cópia dos sistemas e do gerenciador do Banco de Dados, exceto para fazer backup. Os sistemas estão protegidos pela legislação de direitos autorais. A lei nº. 9.609/98 prevê a pena de 06 (seis) meses a 02 (dois) anos de detenção, e indenização que pode chegar ao valor de 2.000 (duas mil) cópias, para cada cópia instalada ilegalmente.</w:t>
      </w:r>
    </w:p>
    <w:p w14:paraId="39D4E69F" w14:textId="35D59823"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d) É vedada a sublocação, empréstimo, arrendamento ou transferência do(s) software(s) contratado a um outro usuário, assim como também é a engenharia reversa, a compilação ou </w:t>
      </w:r>
      <w:r w:rsidR="0025217D" w:rsidRPr="0025217D">
        <w:rPr>
          <w:rFonts w:asciiTheme="minorHAnsi" w:hAnsiTheme="minorHAnsi" w:cstheme="minorHAnsi"/>
          <w:sz w:val="22"/>
          <w:szCs w:val="22"/>
        </w:rPr>
        <w:t>a decomposição do</w:t>
      </w:r>
      <w:r w:rsidR="00E54546" w:rsidRPr="0025217D">
        <w:rPr>
          <w:rFonts w:asciiTheme="minorHAnsi" w:hAnsiTheme="minorHAnsi" w:cstheme="minorHAnsi"/>
          <w:sz w:val="22"/>
          <w:szCs w:val="22"/>
        </w:rPr>
        <w:t>(</w:t>
      </w:r>
      <w:r w:rsidR="0025217D" w:rsidRPr="0025217D">
        <w:rPr>
          <w:rFonts w:asciiTheme="minorHAnsi" w:hAnsiTheme="minorHAnsi" w:cstheme="minorHAnsi"/>
          <w:sz w:val="22"/>
          <w:szCs w:val="22"/>
        </w:rPr>
        <w:t>s) referido</w:t>
      </w:r>
      <w:r w:rsidR="00E54546" w:rsidRPr="0025217D">
        <w:rPr>
          <w:rFonts w:asciiTheme="minorHAnsi" w:hAnsiTheme="minorHAnsi" w:cstheme="minorHAnsi"/>
          <w:sz w:val="22"/>
          <w:szCs w:val="22"/>
        </w:rPr>
        <w:t>(s) sistema(s).</w:t>
      </w:r>
    </w:p>
    <w:p w14:paraId="37A02D84" w14:textId="5F83981B"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e) Responsabilidade</w:t>
      </w:r>
      <w:r w:rsidR="000B54C1"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por</w:t>
      </w:r>
      <w:r w:rsidR="000B54C1"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danos</w:t>
      </w:r>
      <w:r w:rsidR="000B54C1"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indiretos:</w:t>
      </w:r>
      <w:r w:rsidR="000B54C1"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Em nenhuma hipótese a Contratada será responsável por qualquer dano decorrente do uso indevido ou da impossibilidade de usar (o)s referido(</w:t>
      </w:r>
      <w:r w:rsidR="0025217D" w:rsidRPr="0025217D">
        <w:rPr>
          <w:rFonts w:asciiTheme="minorHAnsi" w:hAnsiTheme="minorHAnsi" w:cstheme="minorHAnsi"/>
          <w:sz w:val="22"/>
          <w:szCs w:val="22"/>
        </w:rPr>
        <w:t>s) Sistema</w:t>
      </w:r>
      <w:r w:rsidR="00E54546" w:rsidRPr="0025217D">
        <w:rPr>
          <w:rFonts w:asciiTheme="minorHAnsi" w:hAnsiTheme="minorHAnsi" w:cstheme="minorHAnsi"/>
          <w:sz w:val="22"/>
          <w:szCs w:val="22"/>
        </w:rPr>
        <w:t xml:space="preserve">(s), ainda </w:t>
      </w:r>
      <w:r w:rsidR="0025217D" w:rsidRPr="0025217D">
        <w:rPr>
          <w:rFonts w:asciiTheme="minorHAnsi" w:hAnsiTheme="minorHAnsi" w:cstheme="minorHAnsi"/>
          <w:sz w:val="22"/>
          <w:szCs w:val="22"/>
        </w:rPr>
        <w:t>que a</w:t>
      </w:r>
      <w:r w:rsidR="00E54546" w:rsidRPr="0025217D">
        <w:rPr>
          <w:rFonts w:asciiTheme="minorHAnsi" w:hAnsiTheme="minorHAnsi" w:cstheme="minorHAnsi"/>
          <w:sz w:val="22"/>
          <w:szCs w:val="22"/>
        </w:rPr>
        <w:t xml:space="preserve"> Contratada tenha sido alertada quanto à possibilidade destes danos.</w:t>
      </w:r>
    </w:p>
    <w:p w14:paraId="16FEECEF" w14:textId="77777777" w:rsidR="007C26B2" w:rsidRPr="0025217D" w:rsidRDefault="007C26B2" w:rsidP="007C26B2">
      <w:pPr>
        <w:pStyle w:val="Textopadro"/>
        <w:spacing w:line="276" w:lineRule="auto"/>
        <w:jc w:val="both"/>
        <w:rPr>
          <w:rFonts w:asciiTheme="minorHAnsi" w:hAnsiTheme="minorHAnsi" w:cstheme="minorHAnsi"/>
          <w:sz w:val="22"/>
          <w:szCs w:val="22"/>
        </w:rPr>
      </w:pPr>
    </w:p>
    <w:p w14:paraId="4CD44758"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VI) DA OBRIGAÇÃO DA CONTRATANTE</w:t>
      </w:r>
    </w:p>
    <w:p w14:paraId="06C1CF7E" w14:textId="77777777"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Caberá a </w:t>
      </w:r>
      <w:r w:rsidR="00E54546" w:rsidRPr="0025217D">
        <w:rPr>
          <w:rFonts w:asciiTheme="minorHAnsi" w:hAnsiTheme="minorHAnsi" w:cstheme="minorHAnsi"/>
          <w:b/>
          <w:bCs/>
          <w:sz w:val="22"/>
          <w:szCs w:val="22"/>
        </w:rPr>
        <w:t>CONTRATANTE</w:t>
      </w:r>
      <w:r w:rsidR="00E54546" w:rsidRPr="0025217D">
        <w:rPr>
          <w:rFonts w:asciiTheme="minorHAnsi" w:hAnsiTheme="minorHAnsi" w:cstheme="minorHAnsi"/>
          <w:sz w:val="22"/>
          <w:szCs w:val="22"/>
        </w:rPr>
        <w:t>:</w:t>
      </w:r>
    </w:p>
    <w:p w14:paraId="5441C40D" w14:textId="77777777"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a) Efetuar o pagamento pela locação do(s) Sistemas(s) objeto do presente Contrato, na forma e no prazo convencionados, assim como, todas as despesas de correio e/ou transportadora referente ao envio de materiais como, manuais e afins, CDs (</w:t>
      </w:r>
      <w:proofErr w:type="spellStart"/>
      <w:r w:rsidR="00E54546" w:rsidRPr="0025217D">
        <w:rPr>
          <w:rFonts w:asciiTheme="minorHAnsi" w:hAnsiTheme="minorHAnsi" w:cstheme="minorHAnsi"/>
          <w:sz w:val="22"/>
          <w:szCs w:val="22"/>
        </w:rPr>
        <w:t>Compact</w:t>
      </w:r>
      <w:proofErr w:type="spellEnd"/>
      <w:r w:rsidR="00E54546" w:rsidRPr="0025217D">
        <w:rPr>
          <w:rFonts w:asciiTheme="minorHAnsi" w:hAnsiTheme="minorHAnsi" w:cstheme="minorHAnsi"/>
          <w:sz w:val="22"/>
          <w:szCs w:val="22"/>
        </w:rPr>
        <w:t xml:space="preserve"> Disc) e outros, solicitados pela Contratante.</w:t>
      </w:r>
    </w:p>
    <w:p w14:paraId="7A0B1829" w14:textId="77777777" w:rsidR="00E54546" w:rsidRPr="0025217D" w:rsidRDefault="0070569A"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b) Facilitar o acesso dos técnicos da contratada às áreas de trabalho, registros, documentação e demais informações necessárias ao bom desempenho das funções.</w:t>
      </w:r>
    </w:p>
    <w:p w14:paraId="16AADD40"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c) Designar um técnico com conhecimento de informática e demais necessários para acompanhar o desenvolvimento dos serviços e desempenhar as atividades de coordenação técnica e administrativa, servindo de elo entre as partes.</w:t>
      </w:r>
    </w:p>
    <w:p w14:paraId="33F69992"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lastRenderedPageBreak/>
        <w:tab/>
      </w:r>
      <w:r w:rsidR="00E54546" w:rsidRPr="0025217D">
        <w:rPr>
          <w:rFonts w:asciiTheme="minorHAnsi" w:hAnsiTheme="minorHAnsi" w:cstheme="minorHAnsi"/>
          <w:sz w:val="22"/>
          <w:szCs w:val="22"/>
        </w:rPr>
        <w:t>d) Custear os gastos necessários para implantação, assistência técnica, manutenções e eventuais alterações dos sistemas.</w:t>
      </w:r>
    </w:p>
    <w:p w14:paraId="166E4E28"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e) Responsabilizar-se pela supervisão, gerência e controle de utilização dos sistemas licenciados, incluindo:</w:t>
      </w:r>
    </w:p>
    <w:p w14:paraId="20B91F63"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 - assegurar a configuração adequada da máquina e instalação dos sistemas</w:t>
      </w:r>
    </w:p>
    <w:p w14:paraId="78F5DE0C"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 - manter backup adequado para satisfazer as necessidades de segurança e recuperação no caso de falha da máquina,</w:t>
      </w:r>
    </w:p>
    <w:p w14:paraId="0B545E56"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 - dar prioridade aos técnicos da contratada para utilização do equipamento da contratante quando da visita técnica dos mesmos.</w:t>
      </w:r>
    </w:p>
    <w:p w14:paraId="3EB3B2FA" w14:textId="77777777" w:rsidR="007C26B2" w:rsidRPr="0025217D" w:rsidRDefault="007C26B2" w:rsidP="007C26B2">
      <w:pPr>
        <w:pStyle w:val="Textopadro"/>
        <w:spacing w:line="276" w:lineRule="auto"/>
        <w:jc w:val="both"/>
        <w:rPr>
          <w:rFonts w:asciiTheme="minorHAnsi" w:hAnsiTheme="minorHAnsi" w:cstheme="minorHAnsi"/>
          <w:sz w:val="22"/>
          <w:szCs w:val="22"/>
        </w:rPr>
      </w:pPr>
    </w:p>
    <w:p w14:paraId="0EE60155"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VII) DA OBRIGAÇÃO DA CONTRATADA</w:t>
      </w:r>
    </w:p>
    <w:p w14:paraId="28CDCB8F"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Caberá a </w:t>
      </w:r>
      <w:r w:rsidR="00E54546" w:rsidRPr="0025217D">
        <w:rPr>
          <w:rFonts w:asciiTheme="minorHAnsi" w:hAnsiTheme="minorHAnsi" w:cstheme="minorHAnsi"/>
          <w:b/>
          <w:bCs/>
          <w:sz w:val="22"/>
          <w:szCs w:val="22"/>
        </w:rPr>
        <w:t>CONTRATADA</w:t>
      </w:r>
      <w:r w:rsidR="00E54546" w:rsidRPr="0025217D">
        <w:rPr>
          <w:rFonts w:asciiTheme="minorHAnsi" w:hAnsiTheme="minorHAnsi" w:cstheme="minorHAnsi"/>
          <w:sz w:val="22"/>
          <w:szCs w:val="22"/>
        </w:rPr>
        <w:t>:</w:t>
      </w:r>
    </w:p>
    <w:p w14:paraId="7A06F0D5"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a) Instalar os sistemas, objeto deste contrato, e treinar a contratante na utilização dos mesmos;</w:t>
      </w:r>
    </w:p>
    <w:p w14:paraId="77520AF2"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b) Prestar suporte somente na operacionalização dos sistemas, objeto deste contrato, ao usuário que tenha recebido o devido treinamento;</w:t>
      </w:r>
    </w:p>
    <w:p w14:paraId="217AD197"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c) Manter informado o técnico da contratante, encarregado de acompanhar os trabalhos, prestando-lhe as informações necessárias;</w:t>
      </w:r>
    </w:p>
    <w:p w14:paraId="7FC74214"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d) Prestar, as suas expensas, as manutenções que se fizerem necessárias nos Sistemas, causadas por problemas originados das fontes dos programas;</w:t>
      </w:r>
    </w:p>
    <w:p w14:paraId="1A3EEA43"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e) Tratar</w:t>
      </w:r>
      <w:r w:rsidR="00B43E17"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como</w:t>
      </w:r>
      <w:r w:rsidR="00B43E17"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confidenciais informações e dados contidos nos</w:t>
      </w:r>
      <w:r w:rsidR="00B43E17"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Sistemas da contratante, guardando total sigilo perante terceiros;</w:t>
      </w:r>
    </w:p>
    <w:p w14:paraId="7AADBC84"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f) Prestar suporte telefônico para orientações gerais, dúvidas e esclarecimentos sobre os sistemas, excluindo-se neste caso orientações e atendimentos específicos, que demandem análise individual dos dados.</w:t>
      </w:r>
    </w:p>
    <w:p w14:paraId="76260C49" w14:textId="77777777" w:rsidR="007C26B2" w:rsidRPr="0025217D" w:rsidRDefault="007C26B2" w:rsidP="007C26B2">
      <w:pPr>
        <w:pStyle w:val="Textopadro"/>
        <w:spacing w:line="276" w:lineRule="auto"/>
        <w:jc w:val="both"/>
        <w:rPr>
          <w:rFonts w:asciiTheme="minorHAnsi" w:hAnsiTheme="minorHAnsi" w:cstheme="minorHAnsi"/>
          <w:sz w:val="22"/>
          <w:szCs w:val="22"/>
        </w:rPr>
      </w:pPr>
    </w:p>
    <w:p w14:paraId="2CB241EF"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VIII) DO TREINAMENTO</w:t>
      </w:r>
    </w:p>
    <w:p w14:paraId="4D983994" w14:textId="56113DB6"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O treinamento de utilização do software</w:t>
      </w:r>
      <w:r w:rsidR="00247972"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ao usuário deverá obedecer aos seguintes critérios:</w:t>
      </w:r>
    </w:p>
    <w:p w14:paraId="63E5AEBE"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a) A contratante apresentará à contratada a relação de usuários a serem treinados, sendo que não mais do que dois usuários por sistema locado;</w:t>
      </w:r>
    </w:p>
    <w:p w14:paraId="7D6D8FE7"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b) A contratante indicará dois usuários, que receberão treinamento específico</w:t>
      </w:r>
      <w:r w:rsidR="00B43E17"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para atuarem como suporte interno aos demais usuários;</w:t>
      </w:r>
    </w:p>
    <w:p w14:paraId="6F368BCC"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c) Definida a equipe de treinamento, a contratada realizará o treinamento, em uma única etapa, sem obrigação de repetição, devendo, entretanto, sanar as dúvidas apresentadas no momento;</w:t>
      </w:r>
    </w:p>
    <w:p w14:paraId="1A9E0D1E"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d) O treinamento constará de apresentação geral do sistema, e acompanhamento de toda a documentação em nível de usuário.</w:t>
      </w:r>
    </w:p>
    <w:p w14:paraId="3C6A030D"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lastRenderedPageBreak/>
        <w:tab/>
      </w:r>
      <w:r w:rsidR="00E54546" w:rsidRPr="0025217D">
        <w:rPr>
          <w:rFonts w:asciiTheme="minorHAnsi" w:hAnsiTheme="minorHAnsi" w:cstheme="minorHAnsi"/>
          <w:sz w:val="22"/>
          <w:szCs w:val="22"/>
        </w:rPr>
        <w:t>e) O treinamento prático deverá possibilitar todas as operações de inclusão, alteração, exclusão e consulta referente a cada tela, bem como a emissão de relatórios e sua respectiva análise.</w:t>
      </w:r>
    </w:p>
    <w:p w14:paraId="3E42E416" w14:textId="77777777" w:rsidR="00C80AFD" w:rsidRPr="0025217D" w:rsidRDefault="00C80AFD" w:rsidP="007C26B2">
      <w:pPr>
        <w:pStyle w:val="Textopadro"/>
        <w:spacing w:line="276" w:lineRule="auto"/>
        <w:jc w:val="both"/>
        <w:rPr>
          <w:rFonts w:asciiTheme="minorHAnsi" w:hAnsiTheme="minorHAnsi" w:cstheme="minorHAnsi"/>
          <w:sz w:val="22"/>
          <w:szCs w:val="22"/>
        </w:rPr>
      </w:pPr>
    </w:p>
    <w:p w14:paraId="5674D48C"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IX) DA MANUTENÇÃO</w:t>
      </w:r>
    </w:p>
    <w:p w14:paraId="5B0AF0AD"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Entende-se por manutenção a obrigação da contratada manter o sistema de acordo com as características contratadas mediante:</w:t>
      </w:r>
    </w:p>
    <w:p w14:paraId="4DBFF350"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a) Correção de eventuais falhas do sistema, desde que originados por erro ou defeito de funcionamento dos mesmos;</w:t>
      </w:r>
    </w:p>
    <w:p w14:paraId="57E6356E"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b) Alterações de sistemas em função de mudanças legais nos casos da moeda, alteração de legislação federal, desde que tais mudanças não influam na estrutura básica dos sistemas;</w:t>
      </w:r>
    </w:p>
    <w:p w14:paraId="359C8FFC"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c) Os desenvolvimentos que gerem evolução os mesmos sistemas (nova versão) serão instalados disponibilizados ao contratante, sem custos adicionais;</w:t>
      </w:r>
    </w:p>
    <w:p w14:paraId="524C73EA"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d) Os novos sistemas necessários para o funcionamento de versões mais novas deverão ser adquiridos pela contratante, não se obrigando a contratada em fornecê-los gratuitamente. </w:t>
      </w:r>
    </w:p>
    <w:p w14:paraId="72E2D326" w14:textId="77777777" w:rsidR="00E54546" w:rsidRPr="0025217D" w:rsidRDefault="00E54546" w:rsidP="007C26B2">
      <w:pPr>
        <w:spacing w:line="276" w:lineRule="auto"/>
        <w:rPr>
          <w:rFonts w:asciiTheme="minorHAnsi" w:hAnsiTheme="minorHAnsi" w:cstheme="minorHAnsi"/>
          <w:b/>
          <w:sz w:val="22"/>
          <w:szCs w:val="22"/>
        </w:rPr>
      </w:pPr>
    </w:p>
    <w:p w14:paraId="02CB587D" w14:textId="77777777" w:rsidR="00E54546" w:rsidRPr="0025217D" w:rsidRDefault="00E54546"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b/>
          <w:sz w:val="22"/>
          <w:szCs w:val="22"/>
        </w:rPr>
        <w:t>X) DA PRESTAÇÃO DE SERVIÇOS</w:t>
      </w:r>
    </w:p>
    <w:p w14:paraId="4E0E544E"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A prestação de serviços, não cobertas pela manutenção, será cobrada a parte, conforme Anexo I, entendendo-se:</w:t>
      </w:r>
    </w:p>
    <w:p w14:paraId="16C50437"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a) Mudanças nos programas para atender as necessidades</w:t>
      </w:r>
      <w:r w:rsidR="00B43E17"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específicas da contratante;</w:t>
      </w:r>
    </w:p>
    <w:p w14:paraId="1F3F6E3A"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b) Elaboração de novos programas solicitados pela contratante;</w:t>
      </w:r>
    </w:p>
    <w:p w14:paraId="5F745C0B"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c) Alterações do sistema em função de mudanças legais ou operacionais que impliquem em modificações da estrutura básica dos sistemas;</w:t>
      </w:r>
    </w:p>
    <w:p w14:paraId="0DFBFBF3"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d) Substituição dos sistemas por versões mais atualizadas em função do aprimoramento técnico e/ou operacional;</w:t>
      </w:r>
    </w:p>
    <w:p w14:paraId="16FD469D"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e) Auxílio na recuperação da base de dados por problemas originados em erros de operação, queda de energia ou falha de equipamentos, desde que não existam backups adequados para satisfazer as necessidades de segurança;</w:t>
      </w:r>
    </w:p>
    <w:p w14:paraId="0D8AA465"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f) Treinamento de pessoal da contratante na operação ou utilização do sistema em função de substituição de pessoal, tendo em vista demissões, mudanças de cargos, etc.;</w:t>
      </w:r>
    </w:p>
    <w:p w14:paraId="1AD16261"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g) Elaboração de quaisquer atividades técnicas relacionadas a utilização dos sistemas após a implantação e utilização dos mesmos, como: gerar/validar arquivos para Órgão Governamental, Instituição Bancária, Gráfica, Tribunal de Contas, auxílio na legislação, na contabilidade e na área de informática, entre outros;</w:t>
      </w:r>
    </w:p>
    <w:p w14:paraId="6DB7D2BE"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h) Prestação de serviços à distância, via internet, telefone ou análise de base de dados, que necessitem de atendimento específico, com adequações ou alterações no sistema de 2º </w:t>
      </w:r>
      <w:proofErr w:type="spellStart"/>
      <w:r w:rsidR="00E54546" w:rsidRPr="0025217D">
        <w:rPr>
          <w:rFonts w:asciiTheme="minorHAnsi" w:hAnsiTheme="minorHAnsi" w:cstheme="minorHAnsi"/>
          <w:sz w:val="22"/>
          <w:szCs w:val="22"/>
        </w:rPr>
        <w:t>á</w:t>
      </w:r>
      <w:proofErr w:type="spellEnd"/>
      <w:r w:rsidR="00E54546" w:rsidRPr="0025217D">
        <w:rPr>
          <w:rFonts w:asciiTheme="minorHAnsi" w:hAnsiTheme="minorHAnsi" w:cstheme="minorHAnsi"/>
          <w:sz w:val="22"/>
          <w:szCs w:val="22"/>
        </w:rPr>
        <w:t xml:space="preserve"> 6º feiras, das 8 h até ás 17 horas em dias úteis.</w:t>
      </w:r>
    </w:p>
    <w:p w14:paraId="401CA302"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Parágrafo único -As solicitações de manutenções ou alterações nos programas, serão enviadas pela contratante através de pessoa ou área responsável, à contratada em seu </w:t>
      </w:r>
      <w:r w:rsidR="00E54546" w:rsidRPr="0025217D">
        <w:rPr>
          <w:rFonts w:asciiTheme="minorHAnsi" w:hAnsiTheme="minorHAnsi" w:cstheme="minorHAnsi"/>
          <w:sz w:val="22"/>
          <w:szCs w:val="22"/>
        </w:rPr>
        <w:lastRenderedPageBreak/>
        <w:t>domicílio, via fax ou correio eletrônico, acompanhado de documentação ou comentário que caracterize o serviço a ser efetuado. Após a execução do serviço, a contratada repassará o programa alterado em sua forma executável, via internet, para os endereços pactuados da contratante, que deverá fazer os testes de conformidade, instalar e repassar aos usuários do sistema.</w:t>
      </w:r>
    </w:p>
    <w:p w14:paraId="788EAA4C" w14:textId="77777777" w:rsidR="00E54546" w:rsidRPr="0025217D" w:rsidRDefault="00E54546" w:rsidP="007C26B2">
      <w:pPr>
        <w:pStyle w:val="Textopadro"/>
        <w:spacing w:line="276" w:lineRule="auto"/>
        <w:jc w:val="both"/>
        <w:rPr>
          <w:rFonts w:asciiTheme="minorHAnsi" w:hAnsiTheme="minorHAnsi" w:cstheme="minorHAnsi"/>
          <w:b/>
          <w:sz w:val="22"/>
          <w:szCs w:val="22"/>
        </w:rPr>
      </w:pPr>
    </w:p>
    <w:p w14:paraId="14280E70"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XI) DA ALTERAÇÃO CONTRATUAL</w:t>
      </w:r>
    </w:p>
    <w:p w14:paraId="5FBE96A8" w14:textId="77777777" w:rsidR="007C26B2"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A alteração de qualquer das disposições estabelecidas neste contrato somente se reputará válida se tornadas expressamente em Instrumento Aditivo</w:t>
      </w:r>
      <w:r w:rsidR="00B43E17" w:rsidRPr="0025217D">
        <w:rPr>
          <w:rFonts w:asciiTheme="minorHAnsi" w:hAnsiTheme="minorHAnsi" w:cstheme="minorHAnsi"/>
          <w:sz w:val="22"/>
          <w:szCs w:val="22"/>
        </w:rPr>
        <w:t xml:space="preserve"> </w:t>
      </w:r>
      <w:r w:rsidR="00E54546" w:rsidRPr="0025217D">
        <w:rPr>
          <w:rFonts w:asciiTheme="minorHAnsi" w:hAnsiTheme="minorHAnsi" w:cstheme="minorHAnsi"/>
          <w:bCs/>
          <w:iCs/>
          <w:sz w:val="22"/>
          <w:szCs w:val="22"/>
        </w:rPr>
        <w:t xml:space="preserve">com antecedência mínima de 40 (quarenta) dias, </w:t>
      </w:r>
      <w:r w:rsidR="00E54546" w:rsidRPr="0025217D">
        <w:rPr>
          <w:rFonts w:asciiTheme="minorHAnsi" w:hAnsiTheme="minorHAnsi" w:cstheme="minorHAnsi"/>
          <w:sz w:val="22"/>
          <w:szCs w:val="22"/>
        </w:rPr>
        <w:t xml:space="preserve">que apresente a mesma forma, que ao presente se aderirá, passando a fazer parte dele.  </w:t>
      </w:r>
    </w:p>
    <w:p w14:paraId="6C35234A" w14:textId="5E3A42B1" w:rsidR="00E54546" w:rsidRPr="0025217D" w:rsidRDefault="00E54546"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 xml:space="preserve">  </w:t>
      </w:r>
    </w:p>
    <w:p w14:paraId="4D97B296"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XII) DA RESCISÃO</w:t>
      </w:r>
    </w:p>
    <w:p w14:paraId="4FAB0320"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 A</w:t>
      </w:r>
      <w:r w:rsidR="00185FAE" w:rsidRPr="0025217D">
        <w:rPr>
          <w:rFonts w:asciiTheme="minorHAnsi" w:hAnsiTheme="minorHAnsi" w:cstheme="minorHAnsi"/>
          <w:sz w:val="22"/>
          <w:szCs w:val="22"/>
        </w:rPr>
        <w:t xml:space="preserve"> </w:t>
      </w:r>
      <w:r w:rsidR="00E54546" w:rsidRPr="0025217D">
        <w:rPr>
          <w:rFonts w:asciiTheme="minorHAnsi" w:hAnsiTheme="minorHAnsi" w:cstheme="minorHAnsi"/>
          <w:sz w:val="22"/>
          <w:szCs w:val="22"/>
        </w:rPr>
        <w:t>ocorrência de quaisquer das hipóteses previstas no art. 78 da Lei nº. 8.666/93 ensejará a rescisão do contrato.</w:t>
      </w:r>
    </w:p>
    <w:p w14:paraId="6EA3CC45"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a) Os casos de rescisão contratual serão formalmente motivados nos autos do processo, assegurados o contraditório e a ampla defesa;</w:t>
      </w:r>
    </w:p>
    <w:p w14:paraId="1CE0779E"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b) Os casos de rescisão administrativa ou amigável serão precedidos de comunicação por escrito, com antecedência mínima de trinta dias;</w:t>
      </w:r>
    </w:p>
    <w:p w14:paraId="6A59A84F" w14:textId="77777777" w:rsidR="00E54546" w:rsidRPr="0025217D" w:rsidRDefault="00D859B8"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c) Em caso de inadimplemento por parte da Contratante o presente contrato poderá ser rescindido ou suspenso.</w:t>
      </w:r>
    </w:p>
    <w:p w14:paraId="2C0CF99A" w14:textId="77777777" w:rsidR="000B54C1" w:rsidRPr="0025217D" w:rsidRDefault="000B54C1" w:rsidP="007C26B2">
      <w:pPr>
        <w:pStyle w:val="Textopadro"/>
        <w:spacing w:line="276" w:lineRule="auto"/>
        <w:jc w:val="both"/>
        <w:rPr>
          <w:rFonts w:asciiTheme="minorHAnsi" w:hAnsiTheme="minorHAnsi" w:cstheme="minorHAnsi"/>
          <w:sz w:val="22"/>
          <w:szCs w:val="22"/>
        </w:rPr>
      </w:pPr>
    </w:p>
    <w:p w14:paraId="08D048A3" w14:textId="77777777" w:rsidR="00E54546" w:rsidRPr="0025217D" w:rsidRDefault="00E54546" w:rsidP="007C26B2">
      <w:pPr>
        <w:pStyle w:val="Textopadro"/>
        <w:spacing w:line="276" w:lineRule="auto"/>
        <w:jc w:val="both"/>
        <w:rPr>
          <w:rFonts w:asciiTheme="minorHAnsi" w:hAnsiTheme="minorHAnsi" w:cstheme="minorHAnsi"/>
          <w:b/>
          <w:sz w:val="22"/>
          <w:szCs w:val="22"/>
        </w:rPr>
      </w:pPr>
      <w:r w:rsidRPr="0025217D">
        <w:rPr>
          <w:rFonts w:asciiTheme="minorHAnsi" w:hAnsiTheme="minorHAnsi" w:cstheme="minorHAnsi"/>
          <w:b/>
          <w:sz w:val="22"/>
          <w:szCs w:val="22"/>
        </w:rPr>
        <w:t>XIII) DO FORO</w:t>
      </w:r>
    </w:p>
    <w:p w14:paraId="397F57D4" w14:textId="0FEFE4AB" w:rsidR="00E54546" w:rsidRPr="0025217D" w:rsidRDefault="00247972" w:rsidP="007C26B2">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 xml:space="preserve">As partes de comum e recíproco acordo elegem o Foro da Comarca de </w:t>
      </w:r>
      <w:r w:rsidR="009F28F1" w:rsidRPr="0025217D">
        <w:rPr>
          <w:rFonts w:asciiTheme="minorHAnsi" w:hAnsiTheme="minorHAnsi" w:cstheme="minorHAnsi"/>
          <w:b/>
          <w:bCs/>
          <w:sz w:val="22"/>
          <w:szCs w:val="22"/>
        </w:rPr>
        <w:t>Espumoso</w:t>
      </w:r>
      <w:r w:rsidR="00E54546" w:rsidRPr="0025217D">
        <w:rPr>
          <w:rFonts w:asciiTheme="minorHAnsi" w:hAnsiTheme="minorHAnsi" w:cstheme="minorHAnsi"/>
          <w:b/>
          <w:color w:val="000000"/>
          <w:sz w:val="22"/>
          <w:szCs w:val="22"/>
          <w:shd w:val="clear" w:color="auto" w:fill="FFFFFF"/>
        </w:rPr>
        <w:t>/RS</w:t>
      </w:r>
      <w:r w:rsidR="00185FAE" w:rsidRPr="0025217D">
        <w:rPr>
          <w:rFonts w:asciiTheme="minorHAnsi" w:hAnsiTheme="minorHAnsi" w:cstheme="minorHAnsi"/>
          <w:b/>
          <w:color w:val="000000"/>
          <w:sz w:val="22"/>
          <w:szCs w:val="22"/>
          <w:shd w:val="clear" w:color="auto" w:fill="FFFFFF"/>
        </w:rPr>
        <w:t xml:space="preserve"> </w:t>
      </w:r>
      <w:r w:rsidR="00E54546" w:rsidRPr="0025217D">
        <w:rPr>
          <w:rFonts w:asciiTheme="minorHAnsi" w:hAnsiTheme="minorHAnsi" w:cstheme="minorHAnsi"/>
          <w:sz w:val="22"/>
          <w:szCs w:val="22"/>
        </w:rPr>
        <w:t>para dirimir qualquer dúvida, ação ou questão oriunda deste presente contrato.</w:t>
      </w:r>
    </w:p>
    <w:p w14:paraId="655925D9" w14:textId="77777777" w:rsidR="00E54546" w:rsidRPr="0025217D" w:rsidRDefault="00E54546" w:rsidP="007C26B2">
      <w:pPr>
        <w:pStyle w:val="Textopadro"/>
        <w:spacing w:line="276" w:lineRule="auto"/>
        <w:jc w:val="both"/>
        <w:rPr>
          <w:rFonts w:asciiTheme="minorHAnsi" w:hAnsiTheme="minorHAnsi" w:cstheme="minorHAnsi"/>
          <w:sz w:val="22"/>
          <w:szCs w:val="22"/>
        </w:rPr>
      </w:pPr>
    </w:p>
    <w:p w14:paraId="48E292DB" w14:textId="7F94E3A8" w:rsidR="0094377E" w:rsidRPr="0025217D" w:rsidRDefault="00247972" w:rsidP="00C80AFD">
      <w:pPr>
        <w:pStyle w:val="Textopadro"/>
        <w:spacing w:line="276" w:lineRule="auto"/>
        <w:jc w:val="both"/>
        <w:rPr>
          <w:rFonts w:asciiTheme="minorHAnsi" w:hAnsiTheme="minorHAnsi" w:cstheme="minorHAnsi"/>
          <w:sz w:val="22"/>
          <w:szCs w:val="22"/>
        </w:rPr>
      </w:pPr>
      <w:r w:rsidRPr="0025217D">
        <w:rPr>
          <w:rFonts w:asciiTheme="minorHAnsi" w:hAnsiTheme="minorHAnsi" w:cstheme="minorHAnsi"/>
          <w:sz w:val="22"/>
          <w:szCs w:val="22"/>
        </w:rPr>
        <w:tab/>
      </w:r>
      <w:r w:rsidR="00E54546" w:rsidRPr="0025217D">
        <w:rPr>
          <w:rFonts w:asciiTheme="minorHAnsi" w:hAnsiTheme="minorHAnsi" w:cstheme="minorHAnsi"/>
          <w:sz w:val="22"/>
          <w:szCs w:val="22"/>
        </w:rPr>
        <w:t>E por estarem justos e contratados, assinam o presente</w:t>
      </w:r>
      <w:r w:rsidR="00617C6A">
        <w:rPr>
          <w:rFonts w:asciiTheme="minorHAnsi" w:hAnsiTheme="minorHAnsi" w:cstheme="minorHAnsi"/>
          <w:sz w:val="22"/>
          <w:szCs w:val="22"/>
        </w:rPr>
        <w:t>, por si e seus sucessores, em 3 (três</w:t>
      </w:r>
      <w:r w:rsidR="00E54546" w:rsidRPr="0025217D">
        <w:rPr>
          <w:rFonts w:asciiTheme="minorHAnsi" w:hAnsiTheme="minorHAnsi" w:cstheme="minorHAnsi"/>
          <w:sz w:val="22"/>
          <w:szCs w:val="22"/>
        </w:rPr>
        <w:t>) vias iguais e rubricadas para todos os fins de direito, na presença de 2 (duas) testemunhas.</w:t>
      </w:r>
    </w:p>
    <w:p w14:paraId="4B1BD822" w14:textId="77777777" w:rsidR="00865C3B" w:rsidRPr="0025217D" w:rsidRDefault="00E54546" w:rsidP="007C26B2">
      <w:pPr>
        <w:rPr>
          <w:rFonts w:asciiTheme="minorHAnsi" w:hAnsiTheme="minorHAnsi" w:cstheme="minorHAnsi"/>
          <w:sz w:val="22"/>
          <w:szCs w:val="22"/>
        </w:rPr>
      </w:pPr>
      <w:r w:rsidRPr="0025217D">
        <w:rPr>
          <w:rFonts w:asciiTheme="minorHAnsi" w:hAnsiTheme="minorHAnsi" w:cstheme="minorHAnsi"/>
          <w:sz w:val="22"/>
          <w:szCs w:val="22"/>
        </w:rPr>
        <w:tab/>
      </w:r>
    </w:p>
    <w:p w14:paraId="3728AD02" w14:textId="3CF8967F" w:rsidR="00121522" w:rsidRPr="0025217D" w:rsidRDefault="00865C3B" w:rsidP="00C80AFD">
      <w:pPr>
        <w:jc w:val="right"/>
        <w:rPr>
          <w:rFonts w:asciiTheme="minorHAnsi" w:hAnsiTheme="minorHAnsi" w:cstheme="minorHAnsi"/>
          <w:sz w:val="22"/>
          <w:szCs w:val="22"/>
        </w:rPr>
      </w:pPr>
      <w:r w:rsidRPr="0025217D">
        <w:rPr>
          <w:rFonts w:asciiTheme="minorHAnsi" w:hAnsiTheme="minorHAnsi" w:cstheme="minorHAnsi"/>
          <w:sz w:val="22"/>
          <w:szCs w:val="22"/>
        </w:rPr>
        <w:t>Espumoso/RS</w:t>
      </w:r>
      <w:r w:rsidR="002A7993" w:rsidRPr="0025217D">
        <w:rPr>
          <w:rFonts w:asciiTheme="minorHAnsi" w:hAnsiTheme="minorHAnsi" w:cstheme="minorHAnsi"/>
          <w:sz w:val="22"/>
          <w:szCs w:val="22"/>
        </w:rPr>
        <w:t xml:space="preserve">, </w:t>
      </w:r>
      <w:r w:rsidR="002E3A41">
        <w:rPr>
          <w:rFonts w:asciiTheme="minorHAnsi" w:hAnsiTheme="minorHAnsi" w:cstheme="minorHAnsi"/>
          <w:sz w:val="22"/>
          <w:szCs w:val="22"/>
        </w:rPr>
        <w:t>0</w:t>
      </w:r>
      <w:r w:rsidR="00EB19E8">
        <w:rPr>
          <w:rFonts w:asciiTheme="minorHAnsi" w:hAnsiTheme="minorHAnsi" w:cstheme="minorHAnsi"/>
          <w:sz w:val="22"/>
          <w:szCs w:val="22"/>
        </w:rPr>
        <w:t>8</w:t>
      </w:r>
      <w:r w:rsidR="0094377E" w:rsidRPr="0025217D">
        <w:rPr>
          <w:rFonts w:asciiTheme="minorHAnsi" w:hAnsiTheme="minorHAnsi" w:cstheme="minorHAnsi"/>
          <w:sz w:val="22"/>
          <w:szCs w:val="22"/>
        </w:rPr>
        <w:t xml:space="preserve"> d</w:t>
      </w:r>
      <w:r w:rsidR="002E3A41">
        <w:rPr>
          <w:rFonts w:asciiTheme="minorHAnsi" w:hAnsiTheme="minorHAnsi" w:cstheme="minorHAnsi"/>
          <w:sz w:val="22"/>
          <w:szCs w:val="22"/>
        </w:rPr>
        <w:t xml:space="preserve">e </w:t>
      </w:r>
      <w:r w:rsidR="003C5E16">
        <w:rPr>
          <w:rFonts w:asciiTheme="minorHAnsi" w:hAnsiTheme="minorHAnsi" w:cstheme="minorHAnsi"/>
          <w:sz w:val="22"/>
          <w:szCs w:val="22"/>
        </w:rPr>
        <w:t xml:space="preserve">janeiro </w:t>
      </w:r>
      <w:r w:rsidR="0094377E" w:rsidRPr="0025217D">
        <w:rPr>
          <w:rFonts w:asciiTheme="minorHAnsi" w:hAnsiTheme="minorHAnsi" w:cstheme="minorHAnsi"/>
          <w:sz w:val="22"/>
          <w:szCs w:val="22"/>
        </w:rPr>
        <w:t>de 202</w:t>
      </w:r>
      <w:r w:rsidR="003C5E16">
        <w:rPr>
          <w:rFonts w:asciiTheme="minorHAnsi" w:hAnsiTheme="minorHAnsi" w:cstheme="minorHAnsi"/>
          <w:sz w:val="22"/>
          <w:szCs w:val="22"/>
        </w:rPr>
        <w:t>1</w:t>
      </w:r>
      <w:r w:rsidR="002A7993" w:rsidRPr="0025217D">
        <w:rPr>
          <w:rFonts w:asciiTheme="minorHAnsi" w:hAnsiTheme="minorHAnsi" w:cstheme="minorHAnsi"/>
          <w:sz w:val="22"/>
          <w:szCs w:val="22"/>
        </w:rPr>
        <w:t>.</w:t>
      </w:r>
    </w:p>
    <w:p w14:paraId="2E81EA36" w14:textId="77777777" w:rsidR="00121522" w:rsidRPr="0025217D" w:rsidRDefault="00121522" w:rsidP="007C26B2">
      <w:pPr>
        <w:rPr>
          <w:rFonts w:asciiTheme="minorHAnsi" w:hAnsiTheme="minorHAnsi" w:cstheme="minorHAnsi"/>
          <w:sz w:val="22"/>
          <w:szCs w:val="22"/>
        </w:rPr>
      </w:pPr>
    </w:p>
    <w:p w14:paraId="4902F435" w14:textId="77777777" w:rsidR="00121522" w:rsidRPr="0025217D" w:rsidRDefault="00121522" w:rsidP="007C26B2">
      <w:pPr>
        <w:rPr>
          <w:rFonts w:asciiTheme="minorHAnsi" w:hAnsiTheme="minorHAnsi" w:cstheme="minorHAnsi"/>
          <w:sz w:val="22"/>
          <w:szCs w:val="22"/>
        </w:rPr>
      </w:pPr>
    </w:p>
    <w:p w14:paraId="115F5FE3" w14:textId="77777777" w:rsidR="007C26B2" w:rsidRPr="0025217D" w:rsidRDefault="007C26B2" w:rsidP="007C26B2">
      <w:pPr>
        <w:rPr>
          <w:rFonts w:asciiTheme="minorHAnsi" w:hAnsiTheme="minorHAnsi" w:cstheme="minorHAnsi"/>
          <w:sz w:val="22"/>
          <w:szCs w:val="22"/>
        </w:rPr>
      </w:pPr>
    </w:p>
    <w:p w14:paraId="12EE37A6" w14:textId="77777777" w:rsidR="00247972" w:rsidRPr="0025217D" w:rsidRDefault="00247972" w:rsidP="007C26B2">
      <w:pPr>
        <w:ind w:left="-187"/>
        <w:jc w:val="both"/>
        <w:rPr>
          <w:rFonts w:asciiTheme="minorHAnsi" w:hAnsiTheme="minorHAnsi" w:cstheme="minorHAnsi"/>
          <w:b/>
          <w:sz w:val="22"/>
          <w:szCs w:val="22"/>
        </w:rPr>
      </w:pPr>
    </w:p>
    <w:p w14:paraId="57D986E9" w14:textId="6DB995A5" w:rsidR="00121522" w:rsidRPr="0025217D" w:rsidRDefault="00C80AFD" w:rsidP="00C80AFD">
      <w:pPr>
        <w:pStyle w:val="Ttulo3"/>
        <w:jc w:val="left"/>
        <w:rPr>
          <w:rFonts w:asciiTheme="minorHAnsi" w:hAnsiTheme="minorHAnsi" w:cstheme="minorHAnsi"/>
          <w:sz w:val="22"/>
          <w:szCs w:val="22"/>
        </w:rPr>
      </w:pPr>
      <w:r>
        <w:rPr>
          <w:rFonts w:asciiTheme="minorHAnsi" w:hAnsiTheme="minorHAnsi" w:cstheme="minorHAnsi"/>
          <w:sz w:val="22"/>
          <w:szCs w:val="22"/>
        </w:rPr>
        <w:t>__________________                                                 ____________________________________</w:t>
      </w:r>
      <w:r w:rsidR="00121522" w:rsidRPr="0025217D">
        <w:rPr>
          <w:rFonts w:asciiTheme="minorHAnsi" w:hAnsiTheme="minorHAnsi" w:cstheme="minorHAnsi"/>
          <w:sz w:val="22"/>
          <w:szCs w:val="22"/>
        </w:rPr>
        <w:t xml:space="preserve">             </w:t>
      </w:r>
    </w:p>
    <w:p w14:paraId="4F198DE8" w14:textId="16EBA5E0" w:rsidR="00121522" w:rsidRPr="0025217D" w:rsidRDefault="00865C3B" w:rsidP="00C80AFD">
      <w:pPr>
        <w:rPr>
          <w:rFonts w:asciiTheme="minorHAnsi" w:hAnsiTheme="minorHAnsi" w:cstheme="minorHAnsi"/>
          <w:b/>
          <w:sz w:val="22"/>
          <w:szCs w:val="22"/>
        </w:rPr>
      </w:pPr>
      <w:r w:rsidRPr="0025217D">
        <w:rPr>
          <w:rFonts w:asciiTheme="minorHAnsi" w:hAnsiTheme="minorHAnsi" w:cstheme="minorHAnsi"/>
          <w:b/>
          <w:sz w:val="22"/>
          <w:szCs w:val="22"/>
        </w:rPr>
        <w:t xml:space="preserve">DOUGLAS FONTANA </w:t>
      </w:r>
      <w:r w:rsidRPr="0025217D">
        <w:rPr>
          <w:rFonts w:asciiTheme="minorHAnsi" w:hAnsiTheme="minorHAnsi" w:cstheme="minorHAnsi"/>
          <w:b/>
          <w:sz w:val="22"/>
          <w:szCs w:val="22"/>
        </w:rPr>
        <w:tab/>
      </w:r>
      <w:r w:rsidRPr="0025217D">
        <w:rPr>
          <w:rFonts w:asciiTheme="minorHAnsi" w:hAnsiTheme="minorHAnsi" w:cstheme="minorHAnsi"/>
          <w:b/>
          <w:sz w:val="22"/>
          <w:szCs w:val="22"/>
        </w:rPr>
        <w:tab/>
      </w:r>
      <w:r w:rsidRPr="0025217D">
        <w:rPr>
          <w:rFonts w:asciiTheme="minorHAnsi" w:hAnsiTheme="minorHAnsi" w:cstheme="minorHAnsi"/>
          <w:b/>
          <w:sz w:val="22"/>
          <w:szCs w:val="22"/>
        </w:rPr>
        <w:tab/>
        <w:t xml:space="preserve">      </w:t>
      </w:r>
      <w:r w:rsidR="00C80AFD">
        <w:rPr>
          <w:rFonts w:asciiTheme="minorHAnsi" w:hAnsiTheme="minorHAnsi" w:cstheme="minorHAnsi"/>
          <w:b/>
          <w:sz w:val="22"/>
          <w:szCs w:val="22"/>
        </w:rPr>
        <w:t xml:space="preserve">          </w:t>
      </w:r>
      <w:r w:rsidRPr="0025217D">
        <w:rPr>
          <w:rFonts w:asciiTheme="minorHAnsi" w:hAnsiTheme="minorHAnsi" w:cstheme="minorHAnsi"/>
          <w:b/>
          <w:sz w:val="22"/>
          <w:szCs w:val="22"/>
        </w:rPr>
        <w:t xml:space="preserve"> </w:t>
      </w:r>
      <w:r w:rsidR="00121522" w:rsidRPr="0025217D">
        <w:rPr>
          <w:rFonts w:asciiTheme="minorHAnsi" w:hAnsiTheme="minorHAnsi" w:cstheme="minorHAnsi"/>
          <w:b/>
          <w:sz w:val="22"/>
          <w:szCs w:val="22"/>
        </w:rPr>
        <w:t>D</w:t>
      </w:r>
      <w:r w:rsidRPr="0025217D">
        <w:rPr>
          <w:rFonts w:asciiTheme="minorHAnsi" w:hAnsiTheme="minorHAnsi" w:cstheme="minorHAnsi"/>
          <w:b/>
          <w:sz w:val="22"/>
          <w:szCs w:val="22"/>
        </w:rPr>
        <w:t>IGIFRED SISTEMAS DE INFORMAÇÃO LTDA</w:t>
      </w:r>
      <w:r w:rsidR="00121522" w:rsidRPr="0025217D">
        <w:rPr>
          <w:rFonts w:asciiTheme="minorHAnsi" w:hAnsiTheme="minorHAnsi" w:cstheme="minorHAnsi"/>
          <w:b/>
          <w:sz w:val="22"/>
          <w:szCs w:val="22"/>
        </w:rPr>
        <w:t xml:space="preserve"> </w:t>
      </w:r>
    </w:p>
    <w:p w14:paraId="2265E163" w14:textId="31B451F9" w:rsidR="00121522" w:rsidRPr="0025217D" w:rsidRDefault="0094377E" w:rsidP="007C26B2">
      <w:pPr>
        <w:rPr>
          <w:rFonts w:asciiTheme="minorHAnsi" w:hAnsiTheme="minorHAnsi" w:cstheme="minorHAnsi"/>
          <w:b/>
          <w:sz w:val="22"/>
          <w:szCs w:val="22"/>
        </w:rPr>
      </w:pPr>
      <w:r w:rsidRPr="0025217D">
        <w:rPr>
          <w:rFonts w:asciiTheme="minorHAnsi" w:hAnsiTheme="minorHAnsi" w:cstheme="minorHAnsi"/>
          <w:b/>
          <w:sz w:val="22"/>
          <w:szCs w:val="22"/>
        </w:rPr>
        <w:t xml:space="preserve">Prefeito </w:t>
      </w:r>
      <w:r w:rsidR="00121522" w:rsidRPr="0025217D">
        <w:rPr>
          <w:rFonts w:asciiTheme="minorHAnsi" w:hAnsiTheme="minorHAnsi" w:cstheme="minorHAnsi"/>
          <w:b/>
          <w:sz w:val="22"/>
          <w:szCs w:val="22"/>
        </w:rPr>
        <w:t>Municipal</w:t>
      </w:r>
      <w:r w:rsidR="00121522" w:rsidRPr="0025217D">
        <w:rPr>
          <w:rFonts w:asciiTheme="minorHAnsi" w:hAnsiTheme="minorHAnsi" w:cstheme="minorHAnsi"/>
          <w:sz w:val="22"/>
          <w:szCs w:val="22"/>
        </w:rPr>
        <w:t xml:space="preserve">                                       </w:t>
      </w:r>
      <w:r w:rsidR="00C80AFD">
        <w:rPr>
          <w:rFonts w:asciiTheme="minorHAnsi" w:hAnsiTheme="minorHAnsi" w:cstheme="minorHAnsi"/>
          <w:sz w:val="22"/>
          <w:szCs w:val="22"/>
        </w:rPr>
        <w:t xml:space="preserve">               </w:t>
      </w:r>
      <w:r w:rsidR="00C80AFD">
        <w:rPr>
          <w:rFonts w:asciiTheme="minorHAnsi" w:hAnsiTheme="minorHAnsi" w:cstheme="minorHAnsi"/>
          <w:b/>
          <w:sz w:val="22"/>
          <w:szCs w:val="22"/>
        </w:rPr>
        <w:t>Contratada</w:t>
      </w:r>
    </w:p>
    <w:p w14:paraId="39846037" w14:textId="77777777" w:rsidR="00DE4E0C" w:rsidRPr="0025217D" w:rsidRDefault="0094377E" w:rsidP="007C26B2">
      <w:pPr>
        <w:rPr>
          <w:rFonts w:asciiTheme="minorHAnsi" w:hAnsiTheme="minorHAnsi" w:cstheme="minorHAnsi"/>
          <w:b/>
          <w:sz w:val="22"/>
          <w:szCs w:val="22"/>
        </w:rPr>
      </w:pPr>
      <w:r w:rsidRPr="0025217D">
        <w:rPr>
          <w:rFonts w:asciiTheme="minorHAnsi" w:hAnsiTheme="minorHAnsi" w:cstheme="minorHAnsi"/>
          <w:b/>
          <w:sz w:val="22"/>
          <w:szCs w:val="22"/>
        </w:rPr>
        <w:t>Contratante</w:t>
      </w:r>
    </w:p>
    <w:sectPr w:rsidR="00DE4E0C" w:rsidRPr="0025217D" w:rsidSect="0025217D">
      <w:headerReference w:type="default" r:id="rId8"/>
      <w:footerReference w:type="default" r:id="rId9"/>
      <w:pgSz w:w="11906" w:h="16838"/>
      <w:pgMar w:top="3261" w:right="1701" w:bottom="1417"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FF495" w14:textId="77777777" w:rsidR="004A6273" w:rsidRDefault="004A6273">
      <w:r>
        <w:separator/>
      </w:r>
    </w:p>
  </w:endnote>
  <w:endnote w:type="continuationSeparator" w:id="0">
    <w:p w14:paraId="7883C9CD" w14:textId="77777777" w:rsidR="004A6273" w:rsidRDefault="004A6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hrut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3742E" w14:textId="77777777" w:rsidR="00CE1166" w:rsidRDefault="00CE1166" w:rsidP="00CE1166">
    <w:pPr>
      <w:pStyle w:val="Rodap"/>
    </w:pPr>
  </w:p>
  <w:p w14:paraId="5C7CB6A4" w14:textId="77777777" w:rsidR="00CE1166" w:rsidRDefault="00CE1166" w:rsidP="00CE1166">
    <w:pPr>
      <w:pStyle w:val="Rodap"/>
      <w:ind w:left="-567"/>
      <w:jc w:val="center"/>
      <w:rPr>
        <w:lang w:val="fr-FR"/>
      </w:rPr>
    </w:pPr>
  </w:p>
  <w:p w14:paraId="377798AF" w14:textId="77777777" w:rsidR="00CE1166" w:rsidRDefault="00CE116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48328" w14:textId="77777777" w:rsidR="004A6273" w:rsidRDefault="004A6273">
      <w:r>
        <w:separator/>
      </w:r>
    </w:p>
  </w:footnote>
  <w:footnote w:type="continuationSeparator" w:id="0">
    <w:p w14:paraId="352C25FC" w14:textId="77777777" w:rsidR="004A6273" w:rsidRDefault="004A6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00" w:type="dxa"/>
      <w:jc w:val="center"/>
      <w:tblLayout w:type="fixed"/>
      <w:tblCellMar>
        <w:left w:w="0" w:type="dxa"/>
        <w:right w:w="0" w:type="dxa"/>
      </w:tblCellMar>
      <w:tblLook w:val="04A0" w:firstRow="1" w:lastRow="0" w:firstColumn="1" w:lastColumn="0" w:noHBand="0" w:noVBand="1"/>
    </w:tblPr>
    <w:tblGrid>
      <w:gridCol w:w="1968"/>
      <w:gridCol w:w="5664"/>
      <w:gridCol w:w="1968"/>
    </w:tblGrid>
    <w:tr w:rsidR="00A703E2" w14:paraId="7ED0B7C2" w14:textId="77777777" w:rsidTr="00293D0D">
      <w:trPr>
        <w:jc w:val="center"/>
      </w:trPr>
      <w:tc>
        <w:tcPr>
          <w:tcW w:w="1968" w:type="dxa"/>
          <w:hideMark/>
        </w:tcPr>
        <w:p w14:paraId="4BBA5A69" w14:textId="07546ECF" w:rsidR="00A703E2" w:rsidRDefault="00A703E2" w:rsidP="00A703E2">
          <w:pPr>
            <w:spacing w:line="254" w:lineRule="auto"/>
          </w:pPr>
          <w:r>
            <w:rPr>
              <w:rFonts w:cs="Arial"/>
              <w:noProof/>
            </w:rPr>
            <w:drawing>
              <wp:inline distT="0" distB="0" distL="0" distR="0" wp14:anchorId="599EE44A" wp14:editId="6428ABD1">
                <wp:extent cx="1000125" cy="10858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1085850"/>
                        </a:xfrm>
                        <a:prstGeom prst="rect">
                          <a:avLst/>
                        </a:prstGeom>
                        <a:noFill/>
                        <a:ln>
                          <a:noFill/>
                        </a:ln>
                      </pic:spPr>
                    </pic:pic>
                  </a:graphicData>
                </a:graphic>
              </wp:inline>
            </w:drawing>
          </w:r>
        </w:p>
      </w:tc>
      <w:tc>
        <w:tcPr>
          <w:tcW w:w="5665" w:type="dxa"/>
        </w:tcPr>
        <w:p w14:paraId="472B3C4B" w14:textId="77777777" w:rsidR="00A703E2" w:rsidRDefault="00A703E2" w:rsidP="00A703E2">
          <w:pPr>
            <w:spacing w:line="254" w:lineRule="auto"/>
            <w:jc w:val="center"/>
            <w:rPr>
              <w:rFonts w:ascii="Calibri" w:hAnsi="Calibri" w:cs="Calibri"/>
              <w:b/>
              <w:bCs/>
              <w:sz w:val="18"/>
              <w:szCs w:val="18"/>
            </w:rPr>
          </w:pPr>
          <w:r>
            <w:rPr>
              <w:rFonts w:ascii="Calibri" w:hAnsi="Calibri" w:cs="Calibri"/>
              <w:b/>
              <w:bCs/>
              <w:sz w:val="18"/>
              <w:szCs w:val="18"/>
            </w:rPr>
            <w:t>Rio Grande do Sul</w:t>
          </w:r>
        </w:p>
        <w:p w14:paraId="60B4F464" w14:textId="77777777" w:rsidR="00A703E2" w:rsidRDefault="00A703E2" w:rsidP="00A703E2">
          <w:pPr>
            <w:spacing w:line="254" w:lineRule="auto"/>
            <w:jc w:val="center"/>
            <w:rPr>
              <w:rFonts w:ascii="Calibri" w:hAnsi="Calibri" w:cs="Calibri"/>
              <w:b/>
              <w:bCs/>
              <w:sz w:val="18"/>
              <w:szCs w:val="18"/>
            </w:rPr>
          </w:pPr>
          <w:r>
            <w:rPr>
              <w:rFonts w:ascii="Calibri" w:hAnsi="Calibri" w:cs="Calibri"/>
              <w:b/>
              <w:bCs/>
              <w:sz w:val="18"/>
              <w:szCs w:val="18"/>
            </w:rPr>
            <w:t>PREFEITURA MUNICIPAL DE ESPUMOSO</w:t>
          </w:r>
        </w:p>
        <w:p w14:paraId="191096CB" w14:textId="77777777" w:rsidR="00A703E2" w:rsidRDefault="00A703E2" w:rsidP="00A703E2">
          <w:pPr>
            <w:spacing w:line="254" w:lineRule="auto"/>
            <w:jc w:val="center"/>
            <w:rPr>
              <w:rFonts w:ascii="Calibri" w:hAnsi="Calibri" w:cs="Calibri"/>
              <w:b/>
              <w:bCs/>
              <w:sz w:val="18"/>
              <w:szCs w:val="18"/>
            </w:rPr>
          </w:pPr>
          <w:r>
            <w:rPr>
              <w:rFonts w:ascii="Calibri" w:hAnsi="Calibri" w:cs="Calibri"/>
              <w:b/>
              <w:bCs/>
              <w:sz w:val="18"/>
              <w:szCs w:val="18"/>
            </w:rPr>
            <w:t>PRAÇA ARTHUR RITTER DE MEDEIROS, S/N</w:t>
          </w:r>
        </w:p>
        <w:p w14:paraId="2C75A3E4" w14:textId="77777777" w:rsidR="00A703E2" w:rsidRDefault="00A703E2" w:rsidP="00A703E2">
          <w:pPr>
            <w:spacing w:line="254" w:lineRule="auto"/>
            <w:jc w:val="center"/>
            <w:rPr>
              <w:rFonts w:ascii="Calibri" w:hAnsi="Calibri" w:cs="Calibri"/>
              <w:b/>
              <w:bCs/>
              <w:sz w:val="18"/>
              <w:szCs w:val="18"/>
            </w:rPr>
          </w:pPr>
          <w:r>
            <w:rPr>
              <w:rFonts w:ascii="Calibri" w:hAnsi="Calibri" w:cs="Calibri"/>
              <w:b/>
              <w:bCs/>
              <w:sz w:val="18"/>
              <w:szCs w:val="18"/>
            </w:rPr>
            <w:t>C.N.P.J. 87.612.743/0001-09</w:t>
          </w:r>
        </w:p>
        <w:p w14:paraId="381D39DF" w14:textId="77777777" w:rsidR="00A703E2" w:rsidRDefault="00A703E2" w:rsidP="00A703E2">
          <w:pPr>
            <w:spacing w:line="254" w:lineRule="auto"/>
            <w:jc w:val="center"/>
            <w:rPr>
              <w:rFonts w:ascii="Arial" w:hAnsi="Arial"/>
              <w:b/>
              <w:bCs/>
            </w:rPr>
          </w:pPr>
        </w:p>
      </w:tc>
      <w:tc>
        <w:tcPr>
          <w:tcW w:w="1968" w:type="dxa"/>
          <w:hideMark/>
        </w:tcPr>
        <w:p w14:paraId="5441E3E5" w14:textId="28C7A15B" w:rsidR="00A703E2" w:rsidRDefault="00A703E2" w:rsidP="00A703E2">
          <w:pPr>
            <w:spacing w:line="254" w:lineRule="auto"/>
          </w:pPr>
          <w:r>
            <w:rPr>
              <w:noProof/>
            </w:rPr>
            <w:drawing>
              <wp:inline distT="0" distB="0" distL="0" distR="0" wp14:anchorId="3FA8D9DA" wp14:editId="210DC83D">
                <wp:extent cx="895350" cy="609600"/>
                <wp:effectExtent l="0" t="0" r="0" b="0"/>
                <wp:docPr id="1" name="Imagem 1" descr="Descrição: Descrição: D:\2017\LOGO GOVERNO MUNICIPAL ESPUMO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2017\LOGO GOVERNO MUNICIPAL ESPUMOS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609600"/>
                        </a:xfrm>
                        <a:prstGeom prst="rect">
                          <a:avLst/>
                        </a:prstGeom>
                        <a:noFill/>
                        <a:ln>
                          <a:noFill/>
                        </a:ln>
                      </pic:spPr>
                    </pic:pic>
                  </a:graphicData>
                </a:graphic>
              </wp:inline>
            </w:drawing>
          </w:r>
        </w:p>
      </w:tc>
    </w:tr>
  </w:tbl>
  <w:p w14:paraId="6E0AED21" w14:textId="77777777" w:rsidR="00F91C36" w:rsidRPr="00697945" w:rsidRDefault="00F91C36">
    <w:pPr>
      <w:pStyle w:val="Cabealho"/>
      <w:jc w:val="center"/>
      <w:rPr>
        <w:rFonts w:ascii="Arial" w:hAnsi="Arial"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407FF"/>
    <w:multiLevelType w:val="hybridMultilevel"/>
    <w:tmpl w:val="BB4C077A"/>
    <w:lvl w:ilvl="0" w:tplc="1CC4CEE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3E5A33"/>
    <w:multiLevelType w:val="hybridMultilevel"/>
    <w:tmpl w:val="F332460E"/>
    <w:lvl w:ilvl="0" w:tplc="04160011">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FB12A2"/>
    <w:multiLevelType w:val="hybridMultilevel"/>
    <w:tmpl w:val="F9804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E2D7DA5"/>
    <w:multiLevelType w:val="multilevel"/>
    <w:tmpl w:val="5C00DC2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Zero"/>
      <w:lvlText w:val="%1.%2.%3.%4.%5.%6.%7.%8.%9"/>
      <w:lvlJc w:val="left"/>
      <w:pPr>
        <w:ind w:left="1440" w:hanging="1440"/>
      </w:pPr>
      <w:rPr>
        <w:rFonts w:hint="default"/>
        <w:b w:val="0"/>
      </w:rPr>
    </w:lvl>
  </w:abstractNum>
  <w:abstractNum w:abstractNumId="4" w15:restartNumberingAfterBreak="0">
    <w:nsid w:val="20F22269"/>
    <w:multiLevelType w:val="multilevel"/>
    <w:tmpl w:val="7F5A4190"/>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275E0839"/>
    <w:multiLevelType w:val="hybridMultilevel"/>
    <w:tmpl w:val="83E21C28"/>
    <w:lvl w:ilvl="0" w:tplc="1098087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EEE28F0"/>
    <w:multiLevelType w:val="hybridMultilevel"/>
    <w:tmpl w:val="50DC5E98"/>
    <w:lvl w:ilvl="0" w:tplc="04160001">
      <w:start w:val="1"/>
      <w:numFmt w:val="bullet"/>
      <w:lvlText w:val=""/>
      <w:lvlJc w:val="left"/>
      <w:pPr>
        <w:tabs>
          <w:tab w:val="num" w:pos="1428"/>
        </w:tabs>
        <w:ind w:left="1428" w:hanging="360"/>
      </w:pPr>
      <w:rPr>
        <w:rFonts w:ascii="Symbol" w:hAnsi="Symbol" w:hint="default"/>
      </w:rPr>
    </w:lvl>
    <w:lvl w:ilvl="1" w:tplc="04160003" w:tentative="1">
      <w:start w:val="1"/>
      <w:numFmt w:val="bullet"/>
      <w:lvlText w:val="o"/>
      <w:lvlJc w:val="left"/>
      <w:pPr>
        <w:tabs>
          <w:tab w:val="num" w:pos="2148"/>
        </w:tabs>
        <w:ind w:left="2148" w:hanging="360"/>
      </w:pPr>
      <w:rPr>
        <w:rFonts w:ascii="Courier New" w:hAnsi="Courier New" w:cs="Courier New" w:hint="default"/>
      </w:rPr>
    </w:lvl>
    <w:lvl w:ilvl="2" w:tplc="04160005" w:tentative="1">
      <w:start w:val="1"/>
      <w:numFmt w:val="bullet"/>
      <w:lvlText w:val=""/>
      <w:lvlJc w:val="left"/>
      <w:pPr>
        <w:tabs>
          <w:tab w:val="num" w:pos="2868"/>
        </w:tabs>
        <w:ind w:left="2868" w:hanging="360"/>
      </w:pPr>
      <w:rPr>
        <w:rFonts w:ascii="Wingdings" w:hAnsi="Wingdings" w:hint="default"/>
      </w:rPr>
    </w:lvl>
    <w:lvl w:ilvl="3" w:tplc="04160001" w:tentative="1">
      <w:start w:val="1"/>
      <w:numFmt w:val="bullet"/>
      <w:lvlText w:val=""/>
      <w:lvlJc w:val="left"/>
      <w:pPr>
        <w:tabs>
          <w:tab w:val="num" w:pos="3588"/>
        </w:tabs>
        <w:ind w:left="3588" w:hanging="360"/>
      </w:pPr>
      <w:rPr>
        <w:rFonts w:ascii="Symbol" w:hAnsi="Symbol" w:hint="default"/>
      </w:rPr>
    </w:lvl>
    <w:lvl w:ilvl="4" w:tplc="04160003" w:tentative="1">
      <w:start w:val="1"/>
      <w:numFmt w:val="bullet"/>
      <w:lvlText w:val="o"/>
      <w:lvlJc w:val="left"/>
      <w:pPr>
        <w:tabs>
          <w:tab w:val="num" w:pos="4308"/>
        </w:tabs>
        <w:ind w:left="4308" w:hanging="360"/>
      </w:pPr>
      <w:rPr>
        <w:rFonts w:ascii="Courier New" w:hAnsi="Courier New" w:cs="Courier New" w:hint="default"/>
      </w:rPr>
    </w:lvl>
    <w:lvl w:ilvl="5" w:tplc="04160005" w:tentative="1">
      <w:start w:val="1"/>
      <w:numFmt w:val="bullet"/>
      <w:lvlText w:val=""/>
      <w:lvlJc w:val="left"/>
      <w:pPr>
        <w:tabs>
          <w:tab w:val="num" w:pos="5028"/>
        </w:tabs>
        <w:ind w:left="5028" w:hanging="360"/>
      </w:pPr>
      <w:rPr>
        <w:rFonts w:ascii="Wingdings" w:hAnsi="Wingdings" w:hint="default"/>
      </w:rPr>
    </w:lvl>
    <w:lvl w:ilvl="6" w:tplc="04160001" w:tentative="1">
      <w:start w:val="1"/>
      <w:numFmt w:val="bullet"/>
      <w:lvlText w:val=""/>
      <w:lvlJc w:val="left"/>
      <w:pPr>
        <w:tabs>
          <w:tab w:val="num" w:pos="5748"/>
        </w:tabs>
        <w:ind w:left="5748" w:hanging="360"/>
      </w:pPr>
      <w:rPr>
        <w:rFonts w:ascii="Symbol" w:hAnsi="Symbol" w:hint="default"/>
      </w:rPr>
    </w:lvl>
    <w:lvl w:ilvl="7" w:tplc="04160003" w:tentative="1">
      <w:start w:val="1"/>
      <w:numFmt w:val="bullet"/>
      <w:lvlText w:val="o"/>
      <w:lvlJc w:val="left"/>
      <w:pPr>
        <w:tabs>
          <w:tab w:val="num" w:pos="6468"/>
        </w:tabs>
        <w:ind w:left="6468" w:hanging="360"/>
      </w:pPr>
      <w:rPr>
        <w:rFonts w:ascii="Courier New" w:hAnsi="Courier New" w:cs="Courier New" w:hint="default"/>
      </w:rPr>
    </w:lvl>
    <w:lvl w:ilvl="8" w:tplc="0416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3ABA206B"/>
    <w:multiLevelType w:val="multilevel"/>
    <w:tmpl w:val="B33A2AF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3E02FBA"/>
    <w:multiLevelType w:val="multilevel"/>
    <w:tmpl w:val="57CEF2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59645BF"/>
    <w:multiLevelType w:val="multilevel"/>
    <w:tmpl w:val="90B60C86"/>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 w15:restartNumberingAfterBreak="0">
    <w:nsid w:val="58B25C3A"/>
    <w:multiLevelType w:val="hybridMultilevel"/>
    <w:tmpl w:val="DF4C0B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47E70"/>
    <w:multiLevelType w:val="singleLevel"/>
    <w:tmpl w:val="04160017"/>
    <w:lvl w:ilvl="0">
      <w:start w:val="1"/>
      <w:numFmt w:val="lowerLetter"/>
      <w:lvlText w:val="%1)"/>
      <w:lvlJc w:val="left"/>
      <w:pPr>
        <w:tabs>
          <w:tab w:val="num" w:pos="360"/>
        </w:tabs>
        <w:ind w:left="360" w:hanging="360"/>
      </w:pPr>
      <w:rPr>
        <w:rFonts w:hint="default"/>
      </w:rPr>
    </w:lvl>
  </w:abstractNum>
  <w:abstractNum w:abstractNumId="12" w15:restartNumberingAfterBreak="0">
    <w:nsid w:val="68E028D6"/>
    <w:multiLevelType w:val="hybridMultilevel"/>
    <w:tmpl w:val="BA9EDBE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A252594"/>
    <w:multiLevelType w:val="hybridMultilevel"/>
    <w:tmpl w:val="976EEC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9"/>
  </w:num>
  <w:num w:numId="5">
    <w:abstractNumId w:val="3"/>
  </w:num>
  <w:num w:numId="6">
    <w:abstractNumId w:val="12"/>
  </w:num>
  <w:num w:numId="7">
    <w:abstractNumId w:val="11"/>
  </w:num>
  <w:num w:numId="8">
    <w:abstractNumId w:val="8"/>
  </w:num>
  <w:num w:numId="9">
    <w:abstractNumId w:val="7"/>
  </w:num>
  <w:num w:numId="10">
    <w:abstractNumId w:val="2"/>
  </w:num>
  <w:num w:numId="11">
    <w:abstractNumId w:val="1"/>
  </w:num>
  <w:num w:numId="12">
    <w:abstractNumId w:val="10"/>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422"/>
    <w:rsid w:val="00003209"/>
    <w:rsid w:val="00020344"/>
    <w:rsid w:val="00021D91"/>
    <w:rsid w:val="00022E77"/>
    <w:rsid w:val="00025516"/>
    <w:rsid w:val="00033279"/>
    <w:rsid w:val="00035B87"/>
    <w:rsid w:val="00037AD7"/>
    <w:rsid w:val="0004028E"/>
    <w:rsid w:val="0004042B"/>
    <w:rsid w:val="00044526"/>
    <w:rsid w:val="000504EB"/>
    <w:rsid w:val="00066EC0"/>
    <w:rsid w:val="00070BC9"/>
    <w:rsid w:val="00072692"/>
    <w:rsid w:val="00082AEC"/>
    <w:rsid w:val="000922FD"/>
    <w:rsid w:val="000952AF"/>
    <w:rsid w:val="000A4665"/>
    <w:rsid w:val="000A65FD"/>
    <w:rsid w:val="000B54C1"/>
    <w:rsid w:val="000E1589"/>
    <w:rsid w:val="000E2D81"/>
    <w:rsid w:val="000E37AF"/>
    <w:rsid w:val="000E68AB"/>
    <w:rsid w:val="000F0347"/>
    <w:rsid w:val="000F43A7"/>
    <w:rsid w:val="000F5865"/>
    <w:rsid w:val="000F66D2"/>
    <w:rsid w:val="00100375"/>
    <w:rsid w:val="0010096A"/>
    <w:rsid w:val="00101A6A"/>
    <w:rsid w:val="0010796B"/>
    <w:rsid w:val="001130D9"/>
    <w:rsid w:val="00113AB0"/>
    <w:rsid w:val="00121522"/>
    <w:rsid w:val="00121FFD"/>
    <w:rsid w:val="00132FEC"/>
    <w:rsid w:val="00141DB1"/>
    <w:rsid w:val="001469C5"/>
    <w:rsid w:val="00151FEC"/>
    <w:rsid w:val="00155499"/>
    <w:rsid w:val="00160F2B"/>
    <w:rsid w:val="00165376"/>
    <w:rsid w:val="00185FAE"/>
    <w:rsid w:val="00186CBD"/>
    <w:rsid w:val="00195458"/>
    <w:rsid w:val="001B2697"/>
    <w:rsid w:val="001B76F4"/>
    <w:rsid w:val="001D1802"/>
    <w:rsid w:val="001D44FA"/>
    <w:rsid w:val="001E3B53"/>
    <w:rsid w:val="001F5CC4"/>
    <w:rsid w:val="00200C57"/>
    <w:rsid w:val="0020290F"/>
    <w:rsid w:val="0020429E"/>
    <w:rsid w:val="002070C9"/>
    <w:rsid w:val="00221B96"/>
    <w:rsid w:val="00231AF5"/>
    <w:rsid w:val="00244863"/>
    <w:rsid w:val="00247972"/>
    <w:rsid w:val="0025217D"/>
    <w:rsid w:val="002538BC"/>
    <w:rsid w:val="002542C9"/>
    <w:rsid w:val="00260D59"/>
    <w:rsid w:val="00261CBA"/>
    <w:rsid w:val="002812C6"/>
    <w:rsid w:val="00284229"/>
    <w:rsid w:val="002A2298"/>
    <w:rsid w:val="002A625D"/>
    <w:rsid w:val="002A7993"/>
    <w:rsid w:val="002B42EF"/>
    <w:rsid w:val="002B536A"/>
    <w:rsid w:val="002B71FA"/>
    <w:rsid w:val="002D3A81"/>
    <w:rsid w:val="002E31EA"/>
    <w:rsid w:val="002E3A41"/>
    <w:rsid w:val="002E4021"/>
    <w:rsid w:val="002E629C"/>
    <w:rsid w:val="00304D59"/>
    <w:rsid w:val="003119F2"/>
    <w:rsid w:val="003139A7"/>
    <w:rsid w:val="003310DF"/>
    <w:rsid w:val="00332BF6"/>
    <w:rsid w:val="00337659"/>
    <w:rsid w:val="00347E7F"/>
    <w:rsid w:val="00356608"/>
    <w:rsid w:val="00361D45"/>
    <w:rsid w:val="00377705"/>
    <w:rsid w:val="00384A19"/>
    <w:rsid w:val="00391537"/>
    <w:rsid w:val="003A11EE"/>
    <w:rsid w:val="003A1B35"/>
    <w:rsid w:val="003A3DF6"/>
    <w:rsid w:val="003A76B9"/>
    <w:rsid w:val="003B3116"/>
    <w:rsid w:val="003B71C4"/>
    <w:rsid w:val="003C5E16"/>
    <w:rsid w:val="003D05F6"/>
    <w:rsid w:val="003D24C3"/>
    <w:rsid w:val="003D4D64"/>
    <w:rsid w:val="003E2122"/>
    <w:rsid w:val="003E6095"/>
    <w:rsid w:val="0041205C"/>
    <w:rsid w:val="00414852"/>
    <w:rsid w:val="00426860"/>
    <w:rsid w:val="00430BCA"/>
    <w:rsid w:val="00432E92"/>
    <w:rsid w:val="00435075"/>
    <w:rsid w:val="0043679F"/>
    <w:rsid w:val="00441412"/>
    <w:rsid w:val="004452EC"/>
    <w:rsid w:val="004602D1"/>
    <w:rsid w:val="004638FB"/>
    <w:rsid w:val="00471DC1"/>
    <w:rsid w:val="00474C90"/>
    <w:rsid w:val="00484D93"/>
    <w:rsid w:val="00484E67"/>
    <w:rsid w:val="004A2836"/>
    <w:rsid w:val="004A6273"/>
    <w:rsid w:val="004B7170"/>
    <w:rsid w:val="004C105B"/>
    <w:rsid w:val="004C2693"/>
    <w:rsid w:val="004C776B"/>
    <w:rsid w:val="004D0920"/>
    <w:rsid w:val="004E326F"/>
    <w:rsid w:val="004E7D5A"/>
    <w:rsid w:val="004F484D"/>
    <w:rsid w:val="00500A89"/>
    <w:rsid w:val="00506BF8"/>
    <w:rsid w:val="00523042"/>
    <w:rsid w:val="0053081F"/>
    <w:rsid w:val="00537114"/>
    <w:rsid w:val="0054086B"/>
    <w:rsid w:val="00540889"/>
    <w:rsid w:val="0056326C"/>
    <w:rsid w:val="00563F70"/>
    <w:rsid w:val="0059314F"/>
    <w:rsid w:val="00597975"/>
    <w:rsid w:val="005A042E"/>
    <w:rsid w:val="005A1B4A"/>
    <w:rsid w:val="005B033E"/>
    <w:rsid w:val="005B06C1"/>
    <w:rsid w:val="005C326A"/>
    <w:rsid w:val="005C415B"/>
    <w:rsid w:val="005C4EA1"/>
    <w:rsid w:val="005D4892"/>
    <w:rsid w:val="005D77FC"/>
    <w:rsid w:val="005E7A4D"/>
    <w:rsid w:val="005F2EB1"/>
    <w:rsid w:val="0060038A"/>
    <w:rsid w:val="00607D53"/>
    <w:rsid w:val="006125D6"/>
    <w:rsid w:val="00617C6A"/>
    <w:rsid w:val="00630BEF"/>
    <w:rsid w:val="006433E1"/>
    <w:rsid w:val="00654E6A"/>
    <w:rsid w:val="00655272"/>
    <w:rsid w:val="00671C0F"/>
    <w:rsid w:val="006720B1"/>
    <w:rsid w:val="006740E4"/>
    <w:rsid w:val="006819C9"/>
    <w:rsid w:val="00683A78"/>
    <w:rsid w:val="00697945"/>
    <w:rsid w:val="006A014B"/>
    <w:rsid w:val="006C10FD"/>
    <w:rsid w:val="006D2BC6"/>
    <w:rsid w:val="006D673E"/>
    <w:rsid w:val="006E25F8"/>
    <w:rsid w:val="006E78B5"/>
    <w:rsid w:val="006F7732"/>
    <w:rsid w:val="0070569A"/>
    <w:rsid w:val="007112FA"/>
    <w:rsid w:val="00723BCB"/>
    <w:rsid w:val="0075548E"/>
    <w:rsid w:val="007647A2"/>
    <w:rsid w:val="00765B47"/>
    <w:rsid w:val="007660DD"/>
    <w:rsid w:val="007813C6"/>
    <w:rsid w:val="007839E5"/>
    <w:rsid w:val="007877BA"/>
    <w:rsid w:val="007A62A9"/>
    <w:rsid w:val="007B10CA"/>
    <w:rsid w:val="007B35FD"/>
    <w:rsid w:val="007C26B2"/>
    <w:rsid w:val="007C5793"/>
    <w:rsid w:val="007D0EBD"/>
    <w:rsid w:val="007D124C"/>
    <w:rsid w:val="007F4B50"/>
    <w:rsid w:val="008154DE"/>
    <w:rsid w:val="0082378E"/>
    <w:rsid w:val="00824C9A"/>
    <w:rsid w:val="0083162D"/>
    <w:rsid w:val="00833BFB"/>
    <w:rsid w:val="00852787"/>
    <w:rsid w:val="00855023"/>
    <w:rsid w:val="00863107"/>
    <w:rsid w:val="00865C3B"/>
    <w:rsid w:val="00866A38"/>
    <w:rsid w:val="00875AA1"/>
    <w:rsid w:val="00893A0D"/>
    <w:rsid w:val="008A37A3"/>
    <w:rsid w:val="008A5BAC"/>
    <w:rsid w:val="008B52FB"/>
    <w:rsid w:val="008B67ED"/>
    <w:rsid w:val="008C3FDD"/>
    <w:rsid w:val="008E3176"/>
    <w:rsid w:val="008E4E10"/>
    <w:rsid w:val="008E6C79"/>
    <w:rsid w:val="008E765C"/>
    <w:rsid w:val="0090076A"/>
    <w:rsid w:val="009211D2"/>
    <w:rsid w:val="00940FDD"/>
    <w:rsid w:val="00942233"/>
    <w:rsid w:val="0094377E"/>
    <w:rsid w:val="00946745"/>
    <w:rsid w:val="00947A94"/>
    <w:rsid w:val="0095429A"/>
    <w:rsid w:val="009716AA"/>
    <w:rsid w:val="00976FB4"/>
    <w:rsid w:val="0097700A"/>
    <w:rsid w:val="009940EC"/>
    <w:rsid w:val="009A0D08"/>
    <w:rsid w:val="009B11BC"/>
    <w:rsid w:val="009C62C8"/>
    <w:rsid w:val="009D6C93"/>
    <w:rsid w:val="009E23B9"/>
    <w:rsid w:val="009E4215"/>
    <w:rsid w:val="009F2097"/>
    <w:rsid w:val="009F28F1"/>
    <w:rsid w:val="00A03283"/>
    <w:rsid w:val="00A0424D"/>
    <w:rsid w:val="00A12677"/>
    <w:rsid w:val="00A14B73"/>
    <w:rsid w:val="00A23F9A"/>
    <w:rsid w:val="00A34DBE"/>
    <w:rsid w:val="00A41838"/>
    <w:rsid w:val="00A5271C"/>
    <w:rsid w:val="00A55940"/>
    <w:rsid w:val="00A604AF"/>
    <w:rsid w:val="00A703E2"/>
    <w:rsid w:val="00A7601C"/>
    <w:rsid w:val="00A96B80"/>
    <w:rsid w:val="00AA0334"/>
    <w:rsid w:val="00AB7B7B"/>
    <w:rsid w:val="00AC4450"/>
    <w:rsid w:val="00AC68B8"/>
    <w:rsid w:val="00AE7CD1"/>
    <w:rsid w:val="00AF1DE1"/>
    <w:rsid w:val="00B025D3"/>
    <w:rsid w:val="00B07A7A"/>
    <w:rsid w:val="00B12580"/>
    <w:rsid w:val="00B129EA"/>
    <w:rsid w:val="00B12EA6"/>
    <w:rsid w:val="00B134B5"/>
    <w:rsid w:val="00B1357C"/>
    <w:rsid w:val="00B20B43"/>
    <w:rsid w:val="00B219E7"/>
    <w:rsid w:val="00B22539"/>
    <w:rsid w:val="00B41185"/>
    <w:rsid w:val="00B43148"/>
    <w:rsid w:val="00B43E17"/>
    <w:rsid w:val="00B461E7"/>
    <w:rsid w:val="00B46880"/>
    <w:rsid w:val="00B6628A"/>
    <w:rsid w:val="00B74214"/>
    <w:rsid w:val="00B90EB8"/>
    <w:rsid w:val="00BB76CF"/>
    <w:rsid w:val="00BC39E0"/>
    <w:rsid w:val="00BD0F16"/>
    <w:rsid w:val="00BE07C0"/>
    <w:rsid w:val="00BF5C32"/>
    <w:rsid w:val="00BF6600"/>
    <w:rsid w:val="00C013E5"/>
    <w:rsid w:val="00C0175E"/>
    <w:rsid w:val="00C0565D"/>
    <w:rsid w:val="00C05BD5"/>
    <w:rsid w:val="00C10A66"/>
    <w:rsid w:val="00C13396"/>
    <w:rsid w:val="00C2611A"/>
    <w:rsid w:val="00C43BF1"/>
    <w:rsid w:val="00C512A8"/>
    <w:rsid w:val="00C6190A"/>
    <w:rsid w:val="00C716AF"/>
    <w:rsid w:val="00C80AFD"/>
    <w:rsid w:val="00C91961"/>
    <w:rsid w:val="00C9633A"/>
    <w:rsid w:val="00CA321F"/>
    <w:rsid w:val="00CA4673"/>
    <w:rsid w:val="00CB0606"/>
    <w:rsid w:val="00CB1317"/>
    <w:rsid w:val="00CE0E1C"/>
    <w:rsid w:val="00CE1166"/>
    <w:rsid w:val="00CF0422"/>
    <w:rsid w:val="00CF3FB7"/>
    <w:rsid w:val="00D0295E"/>
    <w:rsid w:val="00D03C23"/>
    <w:rsid w:val="00D04522"/>
    <w:rsid w:val="00D052D0"/>
    <w:rsid w:val="00D10FBB"/>
    <w:rsid w:val="00D13CFE"/>
    <w:rsid w:val="00D175B7"/>
    <w:rsid w:val="00D23945"/>
    <w:rsid w:val="00D31E7A"/>
    <w:rsid w:val="00D46EF9"/>
    <w:rsid w:val="00D53275"/>
    <w:rsid w:val="00D5680C"/>
    <w:rsid w:val="00D63378"/>
    <w:rsid w:val="00D70345"/>
    <w:rsid w:val="00D77189"/>
    <w:rsid w:val="00D8115D"/>
    <w:rsid w:val="00D821AC"/>
    <w:rsid w:val="00D83DE7"/>
    <w:rsid w:val="00D859B8"/>
    <w:rsid w:val="00DA0756"/>
    <w:rsid w:val="00DA6678"/>
    <w:rsid w:val="00DB0219"/>
    <w:rsid w:val="00DB3527"/>
    <w:rsid w:val="00DB508A"/>
    <w:rsid w:val="00DC0D97"/>
    <w:rsid w:val="00DC2B08"/>
    <w:rsid w:val="00DD1156"/>
    <w:rsid w:val="00DD27FF"/>
    <w:rsid w:val="00DE11DC"/>
    <w:rsid w:val="00DE285E"/>
    <w:rsid w:val="00DE30B4"/>
    <w:rsid w:val="00DE4E0C"/>
    <w:rsid w:val="00DE53EA"/>
    <w:rsid w:val="00DE68D8"/>
    <w:rsid w:val="00DE75CE"/>
    <w:rsid w:val="00DF2670"/>
    <w:rsid w:val="00DF42D7"/>
    <w:rsid w:val="00E0487A"/>
    <w:rsid w:val="00E110C0"/>
    <w:rsid w:val="00E15B4A"/>
    <w:rsid w:val="00E51515"/>
    <w:rsid w:val="00E532C3"/>
    <w:rsid w:val="00E54546"/>
    <w:rsid w:val="00E54C09"/>
    <w:rsid w:val="00E611F3"/>
    <w:rsid w:val="00E6639A"/>
    <w:rsid w:val="00E83AAB"/>
    <w:rsid w:val="00E8643A"/>
    <w:rsid w:val="00E954DC"/>
    <w:rsid w:val="00EA06A6"/>
    <w:rsid w:val="00EA32A7"/>
    <w:rsid w:val="00EB11CE"/>
    <w:rsid w:val="00EB19E8"/>
    <w:rsid w:val="00EB23D8"/>
    <w:rsid w:val="00EB68C1"/>
    <w:rsid w:val="00EB7717"/>
    <w:rsid w:val="00EC10FD"/>
    <w:rsid w:val="00EC1B80"/>
    <w:rsid w:val="00EC3939"/>
    <w:rsid w:val="00ED785D"/>
    <w:rsid w:val="00EE73ED"/>
    <w:rsid w:val="00EF4A78"/>
    <w:rsid w:val="00F17EAF"/>
    <w:rsid w:val="00F23728"/>
    <w:rsid w:val="00F26E96"/>
    <w:rsid w:val="00F35960"/>
    <w:rsid w:val="00F40549"/>
    <w:rsid w:val="00F434E3"/>
    <w:rsid w:val="00F44C95"/>
    <w:rsid w:val="00F52B5B"/>
    <w:rsid w:val="00F52F12"/>
    <w:rsid w:val="00F5685D"/>
    <w:rsid w:val="00F660C3"/>
    <w:rsid w:val="00F73C3C"/>
    <w:rsid w:val="00F7421C"/>
    <w:rsid w:val="00F849BA"/>
    <w:rsid w:val="00F87555"/>
    <w:rsid w:val="00F91C36"/>
    <w:rsid w:val="00FA5F72"/>
    <w:rsid w:val="00FA5FB4"/>
    <w:rsid w:val="00FB6FFB"/>
    <w:rsid w:val="00FC1569"/>
    <w:rsid w:val="00FC387B"/>
    <w:rsid w:val="00FC39B8"/>
    <w:rsid w:val="00FE698A"/>
    <w:rsid w:val="00FF1EB5"/>
    <w:rsid w:val="00FF31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D8ABB2"/>
  <w15:docId w15:val="{34BD0158-1D7D-4EA2-984B-414E1CB78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7993"/>
  </w:style>
  <w:style w:type="paragraph" w:styleId="Ttulo1">
    <w:name w:val="heading 1"/>
    <w:basedOn w:val="Normal"/>
    <w:next w:val="Normal"/>
    <w:qFormat/>
    <w:rsid w:val="00B12EA6"/>
    <w:pPr>
      <w:keepNext/>
      <w:outlineLvl w:val="0"/>
    </w:pPr>
    <w:rPr>
      <w:sz w:val="28"/>
    </w:rPr>
  </w:style>
  <w:style w:type="paragraph" w:styleId="Ttulo2">
    <w:name w:val="heading 2"/>
    <w:basedOn w:val="Normal"/>
    <w:next w:val="Normal"/>
    <w:qFormat/>
    <w:rsid w:val="0095429A"/>
    <w:pPr>
      <w:keepNext/>
      <w:spacing w:before="240" w:after="60"/>
      <w:outlineLvl w:val="1"/>
    </w:pPr>
    <w:rPr>
      <w:rFonts w:cs="Arial"/>
      <w:b/>
      <w:bCs/>
      <w:i/>
      <w:iCs/>
      <w:sz w:val="28"/>
      <w:szCs w:val="28"/>
    </w:rPr>
  </w:style>
  <w:style w:type="paragraph" w:styleId="Ttulo3">
    <w:name w:val="heading 3"/>
    <w:basedOn w:val="Normal"/>
    <w:next w:val="Normal"/>
    <w:link w:val="Ttulo3Char"/>
    <w:qFormat/>
    <w:rsid w:val="002A7993"/>
    <w:pPr>
      <w:keepNext/>
      <w:jc w:val="center"/>
      <w:outlineLvl w:val="2"/>
    </w:pPr>
    <w:rPr>
      <w:rFonts w:ascii="Arial Narrow" w:hAnsi="Arial Narrow"/>
      <w:b/>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B12EA6"/>
    <w:pPr>
      <w:jc w:val="center"/>
    </w:pPr>
    <w:rPr>
      <w:i/>
    </w:rPr>
  </w:style>
  <w:style w:type="paragraph" w:styleId="Corpodetexto">
    <w:name w:val="Body Text"/>
    <w:basedOn w:val="Normal"/>
    <w:rsid w:val="00B12EA6"/>
    <w:pPr>
      <w:jc w:val="both"/>
    </w:pPr>
    <w:rPr>
      <w:sz w:val="28"/>
    </w:rPr>
  </w:style>
  <w:style w:type="paragraph" w:styleId="Recuodecorpodetexto">
    <w:name w:val="Body Text Indent"/>
    <w:basedOn w:val="Normal"/>
    <w:rsid w:val="00B12EA6"/>
    <w:pPr>
      <w:ind w:firstLine="1701"/>
      <w:jc w:val="both"/>
    </w:pPr>
    <w:rPr>
      <w:sz w:val="28"/>
    </w:rPr>
  </w:style>
  <w:style w:type="paragraph" w:styleId="Recuodecorpodetexto2">
    <w:name w:val="Body Text Indent 2"/>
    <w:basedOn w:val="Normal"/>
    <w:rsid w:val="0095429A"/>
    <w:pPr>
      <w:spacing w:after="120" w:line="480" w:lineRule="auto"/>
      <w:ind w:left="283"/>
    </w:pPr>
  </w:style>
  <w:style w:type="paragraph" w:styleId="Cabealho">
    <w:name w:val="header"/>
    <w:basedOn w:val="Normal"/>
    <w:rsid w:val="0095429A"/>
    <w:pPr>
      <w:tabs>
        <w:tab w:val="center" w:pos="4419"/>
        <w:tab w:val="right" w:pos="8838"/>
      </w:tabs>
    </w:pPr>
  </w:style>
  <w:style w:type="paragraph" w:styleId="Rodap">
    <w:name w:val="footer"/>
    <w:basedOn w:val="Normal"/>
    <w:link w:val="RodapChar"/>
    <w:uiPriority w:val="99"/>
    <w:rsid w:val="0095429A"/>
    <w:pPr>
      <w:tabs>
        <w:tab w:val="center" w:pos="4419"/>
        <w:tab w:val="right" w:pos="8838"/>
      </w:tabs>
    </w:pPr>
  </w:style>
  <w:style w:type="character" w:styleId="Hyperlink">
    <w:name w:val="Hyperlink"/>
    <w:basedOn w:val="Fontepargpadro"/>
    <w:rsid w:val="0095429A"/>
    <w:rPr>
      <w:color w:val="0000FF"/>
      <w:u w:val="single"/>
    </w:rPr>
  </w:style>
  <w:style w:type="table" w:styleId="Tabelacomgrade">
    <w:name w:val="Table Grid"/>
    <w:basedOn w:val="Tabelanormal"/>
    <w:rsid w:val="009542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rsid w:val="0095429A"/>
    <w:pPr>
      <w:spacing w:after="120" w:line="480" w:lineRule="auto"/>
    </w:pPr>
  </w:style>
  <w:style w:type="character" w:customStyle="1" w:styleId="Ttulo3Char">
    <w:name w:val="Título 3 Char"/>
    <w:basedOn w:val="Fontepargpadro"/>
    <w:link w:val="Ttulo3"/>
    <w:rsid w:val="002A7993"/>
    <w:rPr>
      <w:rFonts w:ascii="Arial Narrow" w:hAnsi="Arial Narrow"/>
      <w:b/>
      <w:sz w:val="26"/>
    </w:rPr>
  </w:style>
  <w:style w:type="character" w:customStyle="1" w:styleId="TtuloChar">
    <w:name w:val="Título Char"/>
    <w:basedOn w:val="Fontepargpadro"/>
    <w:link w:val="Ttulo"/>
    <w:rsid w:val="006A014B"/>
    <w:rPr>
      <w:i/>
    </w:rPr>
  </w:style>
  <w:style w:type="paragraph" w:styleId="PargrafodaLista">
    <w:name w:val="List Paragraph"/>
    <w:basedOn w:val="Normal"/>
    <w:uiPriority w:val="34"/>
    <w:qFormat/>
    <w:rsid w:val="00655272"/>
    <w:pPr>
      <w:ind w:left="720"/>
      <w:contextualSpacing/>
    </w:pPr>
  </w:style>
  <w:style w:type="paragraph" w:customStyle="1" w:styleId="Textopadro">
    <w:name w:val="Texto padrão"/>
    <w:basedOn w:val="Normal"/>
    <w:rsid w:val="00A0424D"/>
    <w:rPr>
      <w:sz w:val="24"/>
    </w:rPr>
  </w:style>
  <w:style w:type="paragraph" w:customStyle="1" w:styleId="Corpodetex">
    <w:name w:val="Corpo de tex"/>
    <w:basedOn w:val="Normal"/>
    <w:rsid w:val="00A0424D"/>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360"/>
      </w:tabs>
      <w:suppressAutoHyphens/>
      <w:jc w:val="both"/>
    </w:pPr>
    <w:rPr>
      <w:rFonts w:ascii="Shruti" w:hAnsi="Shruti"/>
      <w:sz w:val="24"/>
    </w:rPr>
  </w:style>
  <w:style w:type="paragraph" w:styleId="SemEspaamento">
    <w:name w:val="No Spacing"/>
    <w:uiPriority w:val="1"/>
    <w:qFormat/>
    <w:rsid w:val="0094377E"/>
    <w:rPr>
      <w:rFonts w:ascii="Calibri" w:eastAsia="Calibri" w:hAnsi="Calibri"/>
      <w:sz w:val="22"/>
      <w:szCs w:val="22"/>
      <w:lang w:eastAsia="en-US"/>
    </w:rPr>
  </w:style>
  <w:style w:type="paragraph" w:customStyle="1" w:styleId="textopadro0">
    <w:name w:val="textopadro"/>
    <w:basedOn w:val="Normal"/>
    <w:rsid w:val="00E54546"/>
    <w:rPr>
      <w:sz w:val="24"/>
      <w:szCs w:val="24"/>
    </w:rPr>
  </w:style>
  <w:style w:type="character" w:customStyle="1" w:styleId="RodapChar">
    <w:name w:val="Rodapé Char"/>
    <w:basedOn w:val="Fontepargpadro"/>
    <w:link w:val="Rodap"/>
    <w:uiPriority w:val="99"/>
    <w:rsid w:val="00CE1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986987">
      <w:bodyDiv w:val="1"/>
      <w:marLeft w:val="0"/>
      <w:marRight w:val="0"/>
      <w:marTop w:val="0"/>
      <w:marBottom w:val="0"/>
      <w:divBdr>
        <w:top w:val="none" w:sz="0" w:space="0" w:color="auto"/>
        <w:left w:val="none" w:sz="0" w:space="0" w:color="auto"/>
        <w:bottom w:val="none" w:sz="0" w:space="0" w:color="auto"/>
        <w:right w:val="none" w:sz="0" w:space="0" w:color="auto"/>
      </w:divBdr>
    </w:div>
    <w:div w:id="390815511">
      <w:bodyDiv w:val="1"/>
      <w:marLeft w:val="0"/>
      <w:marRight w:val="0"/>
      <w:marTop w:val="0"/>
      <w:marBottom w:val="0"/>
      <w:divBdr>
        <w:top w:val="none" w:sz="0" w:space="0" w:color="auto"/>
        <w:left w:val="none" w:sz="0" w:space="0" w:color="auto"/>
        <w:bottom w:val="none" w:sz="0" w:space="0" w:color="auto"/>
        <w:right w:val="none" w:sz="0" w:space="0" w:color="auto"/>
      </w:divBdr>
    </w:div>
    <w:div w:id="757799005">
      <w:bodyDiv w:val="1"/>
      <w:marLeft w:val="0"/>
      <w:marRight w:val="0"/>
      <w:marTop w:val="0"/>
      <w:marBottom w:val="0"/>
      <w:divBdr>
        <w:top w:val="none" w:sz="0" w:space="0" w:color="auto"/>
        <w:left w:val="none" w:sz="0" w:space="0" w:color="auto"/>
        <w:bottom w:val="none" w:sz="0" w:space="0" w:color="auto"/>
        <w:right w:val="none" w:sz="0" w:space="0" w:color="auto"/>
      </w:divBdr>
    </w:div>
    <w:div w:id="1054155786">
      <w:bodyDiv w:val="1"/>
      <w:marLeft w:val="0"/>
      <w:marRight w:val="0"/>
      <w:marTop w:val="0"/>
      <w:marBottom w:val="0"/>
      <w:divBdr>
        <w:top w:val="none" w:sz="0" w:space="0" w:color="auto"/>
        <w:left w:val="none" w:sz="0" w:space="0" w:color="auto"/>
        <w:bottom w:val="none" w:sz="0" w:space="0" w:color="auto"/>
        <w:right w:val="none" w:sz="0" w:space="0" w:color="auto"/>
      </w:divBdr>
    </w:div>
    <w:div w:id="1574970551">
      <w:bodyDiv w:val="1"/>
      <w:marLeft w:val="0"/>
      <w:marRight w:val="0"/>
      <w:marTop w:val="0"/>
      <w:marBottom w:val="0"/>
      <w:divBdr>
        <w:top w:val="none" w:sz="0" w:space="0" w:color="auto"/>
        <w:left w:val="none" w:sz="0" w:space="0" w:color="auto"/>
        <w:bottom w:val="none" w:sz="0" w:space="0" w:color="auto"/>
        <w:right w:val="none" w:sz="0" w:space="0" w:color="auto"/>
      </w:divBdr>
    </w:div>
    <w:div w:id="1727796139">
      <w:bodyDiv w:val="1"/>
      <w:marLeft w:val="0"/>
      <w:marRight w:val="0"/>
      <w:marTop w:val="0"/>
      <w:marBottom w:val="0"/>
      <w:divBdr>
        <w:top w:val="none" w:sz="0" w:space="0" w:color="auto"/>
        <w:left w:val="none" w:sz="0" w:space="0" w:color="auto"/>
        <w:bottom w:val="none" w:sz="0" w:space="0" w:color="auto"/>
        <w:right w:val="none" w:sz="0" w:space="0" w:color="auto"/>
      </w:divBdr>
    </w:div>
    <w:div w:id="197574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Modelos\Timbre%202010.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8A41A-BC7E-4DBA-BCB6-BE4EFDF89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 2010</Template>
  <TotalTime>21</TotalTime>
  <Pages>6</Pages>
  <Words>2155</Words>
  <Characters>11639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ESTADO DO RIO GRANDE DO SUL</vt:lpstr>
    </vt:vector>
  </TitlesOfParts>
  <Company>Prefeitura Municipal de Rolante</Company>
  <LinksUpToDate>false</LinksUpToDate>
  <CharactersWithSpaces>13767</CharactersWithSpaces>
  <SharedDoc>false</SharedDoc>
  <HLinks>
    <vt:vector size="6" baseType="variant">
      <vt:variant>
        <vt:i4>5308420</vt:i4>
      </vt:variant>
      <vt:variant>
        <vt:i4>0</vt:i4>
      </vt:variant>
      <vt:variant>
        <vt:i4>0</vt:i4>
      </vt:variant>
      <vt:variant>
        <vt:i4>5</vt:i4>
      </vt:variant>
      <vt:variant>
        <vt:lpwstr>http://www.rolante.rs.gov.br/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DO RIO GRANDE DO SUL</dc:title>
  <dc:creator>User</dc:creator>
  <cp:lastModifiedBy>Licitações</cp:lastModifiedBy>
  <cp:revision>2</cp:revision>
  <cp:lastPrinted>2021-01-25T14:03:00Z</cp:lastPrinted>
  <dcterms:created xsi:type="dcterms:W3CDTF">2021-01-25T14:24:00Z</dcterms:created>
  <dcterms:modified xsi:type="dcterms:W3CDTF">2021-01-25T14:24:00Z</dcterms:modified>
</cp:coreProperties>
</file>