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7A83" w:rsidRPr="00C40AAE" w:rsidRDefault="00007A83" w:rsidP="00007A83">
      <w:pPr>
        <w:jc w:val="center"/>
        <w:rPr>
          <w:b/>
          <w:bCs/>
          <w:szCs w:val="24"/>
        </w:rPr>
      </w:pPr>
      <w:r w:rsidRPr="00C40AAE">
        <w:rPr>
          <w:b/>
          <w:bCs/>
          <w:szCs w:val="24"/>
        </w:rPr>
        <w:t>ATA DE REGISTRO DE PREÇOS N°</w:t>
      </w:r>
      <w:r w:rsidR="00635206">
        <w:rPr>
          <w:b/>
          <w:bCs/>
          <w:szCs w:val="24"/>
        </w:rPr>
        <w:t xml:space="preserve"> 14</w:t>
      </w:r>
      <w:r w:rsidRPr="00C40AAE">
        <w:rPr>
          <w:b/>
          <w:bCs/>
          <w:szCs w:val="24"/>
        </w:rPr>
        <w:t>, DE 31 DE MAIO DE 2022</w:t>
      </w:r>
    </w:p>
    <w:p w:rsidR="00007A83" w:rsidRPr="00C40AAE" w:rsidRDefault="00007A83" w:rsidP="00007A83">
      <w:pPr>
        <w:jc w:val="center"/>
        <w:rPr>
          <w:bCs/>
          <w:i/>
          <w:smallCaps/>
          <w:sz w:val="20"/>
          <w:szCs w:val="20"/>
        </w:rPr>
      </w:pPr>
      <w:r w:rsidRPr="00C40AAE">
        <w:rPr>
          <w:bCs/>
          <w:i/>
          <w:smallCaps/>
          <w:sz w:val="20"/>
          <w:szCs w:val="20"/>
        </w:rPr>
        <w:t>Pregão Presencial n° 09/2022,</w:t>
      </w:r>
    </w:p>
    <w:p w:rsidR="00007A83" w:rsidRPr="00C40AAE" w:rsidRDefault="00007A83" w:rsidP="00007A83">
      <w:pPr>
        <w:jc w:val="center"/>
        <w:rPr>
          <w:bCs/>
          <w:i/>
          <w:smallCaps/>
          <w:sz w:val="20"/>
          <w:szCs w:val="20"/>
        </w:rPr>
      </w:pPr>
      <w:r w:rsidRPr="00C40AAE">
        <w:rPr>
          <w:bCs/>
          <w:i/>
          <w:smallCaps/>
          <w:sz w:val="20"/>
          <w:szCs w:val="20"/>
        </w:rPr>
        <w:t>Processo n° 39/2022</w:t>
      </w:r>
    </w:p>
    <w:p w:rsidR="00007A83" w:rsidRPr="00C40AAE" w:rsidRDefault="00007A83" w:rsidP="00007A83">
      <w:pPr>
        <w:rPr>
          <w:b/>
          <w:bCs/>
          <w:smallCaps/>
          <w:sz w:val="20"/>
          <w:szCs w:val="20"/>
        </w:rPr>
      </w:pPr>
    </w:p>
    <w:p w:rsidR="00007A83" w:rsidRPr="00C40AAE" w:rsidRDefault="00007A83" w:rsidP="00822DFC">
      <w:pPr>
        <w:ind w:right="6802"/>
        <w:rPr>
          <w:bCs/>
          <w:smallCaps/>
          <w:sz w:val="20"/>
          <w:szCs w:val="20"/>
        </w:rPr>
      </w:pPr>
      <w:r w:rsidRPr="00C40AAE">
        <w:rPr>
          <w:b/>
          <w:bCs/>
          <w:smallCaps/>
          <w:sz w:val="20"/>
          <w:szCs w:val="20"/>
        </w:rPr>
        <w:t xml:space="preserve">Assunto: </w:t>
      </w:r>
      <w:r w:rsidRPr="00C40AAE">
        <w:rPr>
          <w:bCs/>
          <w:smallCaps/>
          <w:sz w:val="20"/>
          <w:szCs w:val="20"/>
        </w:rPr>
        <w:t>Futura e eventual aquisição de material de limpeza e de higiene, para atender a demanda da Administração Municipal para um período de 12 meses</w:t>
      </w:r>
    </w:p>
    <w:p w:rsidR="00007A83" w:rsidRPr="00C40AAE" w:rsidRDefault="00007A83" w:rsidP="00822DFC">
      <w:pPr>
        <w:ind w:right="6802"/>
        <w:rPr>
          <w:bCs/>
          <w:smallCaps/>
          <w:sz w:val="20"/>
          <w:szCs w:val="20"/>
        </w:rPr>
      </w:pPr>
      <w:r w:rsidRPr="00C40AAE">
        <w:rPr>
          <w:b/>
          <w:bCs/>
          <w:smallCaps/>
          <w:sz w:val="20"/>
          <w:szCs w:val="20"/>
        </w:rPr>
        <w:t xml:space="preserve">Tipo: </w:t>
      </w:r>
      <w:r w:rsidRPr="00C40AAE">
        <w:rPr>
          <w:bCs/>
          <w:smallCaps/>
          <w:sz w:val="20"/>
          <w:szCs w:val="20"/>
        </w:rPr>
        <w:t>Menor Preço Por Item</w:t>
      </w:r>
    </w:p>
    <w:p w:rsidR="00007A83" w:rsidRPr="00C40AAE" w:rsidRDefault="00007A83" w:rsidP="00822DFC">
      <w:pPr>
        <w:ind w:right="6802"/>
        <w:rPr>
          <w:b/>
          <w:bCs/>
          <w:smallCaps/>
          <w:sz w:val="20"/>
          <w:szCs w:val="20"/>
        </w:rPr>
      </w:pPr>
      <w:r w:rsidRPr="00C40AAE">
        <w:rPr>
          <w:b/>
          <w:bCs/>
          <w:smallCaps/>
          <w:sz w:val="20"/>
          <w:szCs w:val="20"/>
        </w:rPr>
        <w:t xml:space="preserve">Vigência: </w:t>
      </w:r>
      <w:r w:rsidRPr="00C40AAE">
        <w:rPr>
          <w:bCs/>
          <w:smallCaps/>
          <w:sz w:val="20"/>
          <w:szCs w:val="20"/>
        </w:rPr>
        <w:t xml:space="preserve">31/05/2022 </w:t>
      </w:r>
      <w:r w:rsidR="00822DFC" w:rsidRPr="00C40AAE">
        <w:rPr>
          <w:bCs/>
          <w:smallCaps/>
          <w:sz w:val="20"/>
          <w:szCs w:val="20"/>
        </w:rPr>
        <w:t>a 31/05/2023</w:t>
      </w:r>
    </w:p>
    <w:p w:rsidR="00007A83" w:rsidRPr="00C40AAE" w:rsidRDefault="00822DFC" w:rsidP="00822DFC">
      <w:pPr>
        <w:ind w:right="6802"/>
        <w:rPr>
          <w:b/>
          <w:bCs/>
          <w:smallCaps/>
          <w:sz w:val="20"/>
          <w:szCs w:val="20"/>
        </w:rPr>
      </w:pPr>
      <w:r w:rsidRPr="00C40AAE">
        <w:rPr>
          <w:b/>
          <w:bCs/>
          <w:smallCaps/>
          <w:sz w:val="20"/>
          <w:szCs w:val="20"/>
        </w:rPr>
        <w:t>Fiscal</w:t>
      </w:r>
      <w:r w:rsidR="00007A83" w:rsidRPr="00C40AAE">
        <w:rPr>
          <w:b/>
          <w:bCs/>
          <w:smallCaps/>
          <w:sz w:val="20"/>
          <w:szCs w:val="20"/>
        </w:rPr>
        <w:t xml:space="preserve"> da Ata: </w:t>
      </w:r>
      <w:r w:rsidR="00007A83" w:rsidRPr="00C40AAE">
        <w:rPr>
          <w:bCs/>
          <w:smallCaps/>
          <w:sz w:val="20"/>
          <w:szCs w:val="20"/>
        </w:rPr>
        <w:t xml:space="preserve">Servidor Cleber </w:t>
      </w:r>
      <w:proofErr w:type="spellStart"/>
      <w:r w:rsidR="00007A83" w:rsidRPr="00C40AAE">
        <w:rPr>
          <w:bCs/>
          <w:smallCaps/>
          <w:sz w:val="20"/>
          <w:szCs w:val="20"/>
        </w:rPr>
        <w:t>Stefanello</w:t>
      </w:r>
      <w:proofErr w:type="spellEnd"/>
      <w:r w:rsidR="00007A83" w:rsidRPr="00C40AAE">
        <w:rPr>
          <w:b/>
          <w:bCs/>
          <w:smallCaps/>
          <w:sz w:val="20"/>
          <w:szCs w:val="20"/>
        </w:rPr>
        <w:t xml:space="preserve"> </w:t>
      </w:r>
      <w:proofErr w:type="spellStart"/>
      <w:r w:rsidR="00007A83" w:rsidRPr="00C40AAE">
        <w:rPr>
          <w:bCs/>
          <w:smallCaps/>
          <w:sz w:val="20"/>
          <w:szCs w:val="20"/>
        </w:rPr>
        <w:t>Facco</w:t>
      </w:r>
      <w:proofErr w:type="spellEnd"/>
    </w:p>
    <w:p w:rsidR="00007A83" w:rsidRPr="00C40AAE" w:rsidRDefault="00007A83" w:rsidP="00007A83">
      <w:pPr>
        <w:rPr>
          <w:b/>
          <w:szCs w:val="24"/>
        </w:rPr>
      </w:pPr>
      <w:r w:rsidRPr="00C40AAE">
        <w:rPr>
          <w:b/>
          <w:bCs/>
          <w:szCs w:val="24"/>
        </w:rPr>
        <w:t xml:space="preserve">     </w:t>
      </w:r>
    </w:p>
    <w:p w:rsidR="00007A83" w:rsidRPr="00A359F3" w:rsidRDefault="00007A83" w:rsidP="00007A83">
      <w:pPr>
        <w:rPr>
          <w:bCs/>
          <w:szCs w:val="24"/>
          <w:shd w:val="clear" w:color="auto" w:fill="FFFFFF"/>
        </w:rPr>
      </w:pPr>
      <w:r w:rsidRPr="00A359F3">
        <w:rPr>
          <w:szCs w:val="24"/>
        </w:rPr>
        <w:t xml:space="preserve">O </w:t>
      </w:r>
      <w:r w:rsidRPr="00A359F3">
        <w:rPr>
          <w:b/>
          <w:szCs w:val="24"/>
        </w:rPr>
        <w:t>MUNICÍPIO DE FORTALEZA DOS VALOS/RS</w:t>
      </w:r>
      <w:r w:rsidRPr="00A359F3">
        <w:rPr>
          <w:szCs w:val="24"/>
        </w:rPr>
        <w:t xml:space="preserve">, representado pela Prefeita Municipal, Sra. </w:t>
      </w:r>
      <w:r w:rsidRPr="00A359F3">
        <w:rPr>
          <w:szCs w:val="24"/>
          <w:u w:val="words"/>
        </w:rPr>
        <w:t>MÁRCIA ROSSATTO FREDI</w:t>
      </w:r>
      <w:r w:rsidRPr="00A359F3">
        <w:rPr>
          <w:szCs w:val="24"/>
        </w:rPr>
        <w:t xml:space="preserve">, </w:t>
      </w:r>
      <w:r w:rsidRPr="00A359F3">
        <w:rPr>
          <w:rFonts w:eastAsia="Batang"/>
          <w:szCs w:val="24"/>
        </w:rPr>
        <w:t>brasileira, casada, professora, inscrita no CPF/MF sob o nº. 513.301.130-04</w:t>
      </w:r>
      <w:r w:rsidRPr="00A359F3">
        <w:rPr>
          <w:szCs w:val="24"/>
        </w:rPr>
        <w:t xml:space="preserve">, nos termos do art. 15 da Lei Federal 8.666, de 21/06/1993, com as alterações nela inseridas, Decreto Municipal nº 3.053, de 14 de dezembro de 2018, Decreto n° 7.892, de 23 de janeiro de 2013 e no </w:t>
      </w:r>
      <w:r w:rsidRPr="00A359F3">
        <w:rPr>
          <w:rFonts w:eastAsia="Batang"/>
          <w:szCs w:val="24"/>
        </w:rPr>
        <w:t>Decreto Municipal n.º 109/2017</w:t>
      </w:r>
      <w:r w:rsidRPr="00A359F3">
        <w:rPr>
          <w:szCs w:val="24"/>
        </w:rPr>
        <w:t xml:space="preserve"> e das demais normas legais aplicáveis, e ainda regido o presente certame pela Lei Federal nº. 10.520, de 17/07/2002, por deliberação do servidor Juliano Adolfo Wagner, designado como Pregoeiro Oficial, bem como da Equipe de Apoio, todos nomeados pela Portaria nº 8.978, de 07 de janeiro de 2022, RESOLVE registrar os preços para futura e eventual aquisição de Materiais de Limpeza, ficando como detentora da ata a Empresa </w:t>
      </w:r>
      <w:r w:rsidR="00635206" w:rsidRPr="00A359F3">
        <w:rPr>
          <w:b/>
          <w:szCs w:val="24"/>
        </w:rPr>
        <w:t>OESTE PRODUTOS DE LIMPEZA LTDA</w:t>
      </w:r>
      <w:r w:rsidRPr="00A359F3">
        <w:rPr>
          <w:szCs w:val="24"/>
        </w:rPr>
        <w:t xml:space="preserve">, pessoa jurídica de direito privado, CNPJ n° </w:t>
      </w:r>
      <w:r w:rsidR="00635206" w:rsidRPr="00A359F3">
        <w:rPr>
          <w:szCs w:val="24"/>
        </w:rPr>
        <w:t>44.639.579/0001-02</w:t>
      </w:r>
      <w:r w:rsidRPr="00A359F3">
        <w:rPr>
          <w:szCs w:val="24"/>
        </w:rPr>
        <w:t xml:space="preserve">, situada na </w:t>
      </w:r>
      <w:r w:rsidR="00635206" w:rsidRPr="00A359F3">
        <w:rPr>
          <w:szCs w:val="24"/>
        </w:rPr>
        <w:t>Estrada Santa Fe Alta</w:t>
      </w:r>
      <w:r w:rsidR="00D86072" w:rsidRPr="00A359F3">
        <w:rPr>
          <w:szCs w:val="24"/>
        </w:rPr>
        <w:t>,</w:t>
      </w:r>
      <w:r w:rsidR="00C40AAE" w:rsidRPr="00A359F3">
        <w:rPr>
          <w:szCs w:val="24"/>
        </w:rPr>
        <w:t xml:space="preserve"> </w:t>
      </w:r>
      <w:r w:rsidR="00635206" w:rsidRPr="00A359F3">
        <w:rPr>
          <w:szCs w:val="24"/>
        </w:rPr>
        <w:t>s/n°</w:t>
      </w:r>
      <w:r w:rsidR="00D86072" w:rsidRPr="00A359F3">
        <w:rPr>
          <w:szCs w:val="24"/>
        </w:rPr>
        <w:t xml:space="preserve">, Bairro </w:t>
      </w:r>
      <w:r w:rsidR="00635206" w:rsidRPr="00A359F3">
        <w:rPr>
          <w:szCs w:val="24"/>
        </w:rPr>
        <w:t>Interior</w:t>
      </w:r>
      <w:r w:rsidR="00D86072" w:rsidRPr="00A359F3">
        <w:rPr>
          <w:szCs w:val="24"/>
        </w:rPr>
        <w:t xml:space="preserve">, </w:t>
      </w:r>
      <w:proofErr w:type="spellStart"/>
      <w:r w:rsidR="00635206" w:rsidRPr="00A359F3">
        <w:rPr>
          <w:szCs w:val="24"/>
        </w:rPr>
        <w:t>Itapiranga</w:t>
      </w:r>
      <w:proofErr w:type="spellEnd"/>
      <w:r w:rsidR="00635206" w:rsidRPr="00A359F3">
        <w:rPr>
          <w:szCs w:val="24"/>
        </w:rPr>
        <w:t>/</w:t>
      </w:r>
      <w:r w:rsidR="00D86072" w:rsidRPr="00A359F3">
        <w:rPr>
          <w:szCs w:val="24"/>
        </w:rPr>
        <w:t>S</w:t>
      </w:r>
      <w:r w:rsidR="00635206" w:rsidRPr="00A359F3">
        <w:rPr>
          <w:szCs w:val="24"/>
        </w:rPr>
        <w:t>C</w:t>
      </w:r>
      <w:r w:rsidRPr="00A359F3">
        <w:rPr>
          <w:szCs w:val="24"/>
        </w:rPr>
        <w:t xml:space="preserve">, </w:t>
      </w:r>
      <w:r w:rsidR="00575410" w:rsidRPr="00A359F3">
        <w:rPr>
          <w:szCs w:val="24"/>
        </w:rPr>
        <w:t>neste</w:t>
      </w:r>
      <w:r w:rsidR="00A359F3" w:rsidRPr="00A359F3">
        <w:rPr>
          <w:szCs w:val="24"/>
        </w:rPr>
        <w:t xml:space="preserve"> ato representada pela</w:t>
      </w:r>
      <w:r w:rsidRPr="00A359F3">
        <w:rPr>
          <w:szCs w:val="24"/>
        </w:rPr>
        <w:t xml:space="preserve"> Sr</w:t>
      </w:r>
      <w:r w:rsidR="00A359F3" w:rsidRPr="00A359F3">
        <w:rPr>
          <w:szCs w:val="24"/>
        </w:rPr>
        <w:t>a</w:t>
      </w:r>
      <w:r w:rsidRPr="00A359F3">
        <w:rPr>
          <w:szCs w:val="24"/>
        </w:rPr>
        <w:t xml:space="preserve">. </w:t>
      </w:r>
      <w:r w:rsidR="00A359F3" w:rsidRPr="00A359F3">
        <w:rPr>
          <w:szCs w:val="24"/>
          <w:u w:val="single"/>
        </w:rPr>
        <w:t>CASSIANE PASCHOAL</w:t>
      </w:r>
      <w:r w:rsidR="00A359F3" w:rsidRPr="00A359F3">
        <w:rPr>
          <w:szCs w:val="24"/>
        </w:rPr>
        <w:t>, brasileira, solteira, empresária</w:t>
      </w:r>
      <w:r w:rsidR="00D86072" w:rsidRPr="00A359F3">
        <w:rPr>
          <w:szCs w:val="24"/>
        </w:rPr>
        <w:t xml:space="preserve">, CPF n° </w:t>
      </w:r>
      <w:r w:rsidR="00A359F3" w:rsidRPr="00A359F3">
        <w:rPr>
          <w:szCs w:val="24"/>
        </w:rPr>
        <w:t>017.320.340-01, residente e domiciliada</w:t>
      </w:r>
      <w:r w:rsidR="00D86072" w:rsidRPr="00A359F3">
        <w:rPr>
          <w:szCs w:val="24"/>
        </w:rPr>
        <w:t xml:space="preserve"> à Rua </w:t>
      </w:r>
      <w:r w:rsidR="00A359F3" w:rsidRPr="00A359F3">
        <w:rPr>
          <w:szCs w:val="24"/>
        </w:rPr>
        <w:t xml:space="preserve">Pedro </w:t>
      </w:r>
      <w:proofErr w:type="spellStart"/>
      <w:r w:rsidR="00A359F3" w:rsidRPr="00A359F3">
        <w:rPr>
          <w:szCs w:val="24"/>
        </w:rPr>
        <w:t>Cordenunsi</w:t>
      </w:r>
      <w:proofErr w:type="spellEnd"/>
      <w:r w:rsidRPr="00A359F3">
        <w:rPr>
          <w:szCs w:val="24"/>
        </w:rPr>
        <w:t xml:space="preserve">, </w:t>
      </w:r>
      <w:r w:rsidR="00A359F3" w:rsidRPr="00A359F3">
        <w:rPr>
          <w:szCs w:val="24"/>
        </w:rPr>
        <w:t xml:space="preserve">n° 402, Bairro Centro, em Redentora/RS, </w:t>
      </w:r>
      <w:r w:rsidRPr="00A359F3">
        <w:rPr>
          <w:szCs w:val="24"/>
        </w:rPr>
        <w:t xml:space="preserve">tendo oferecido valores nos itens constantes do anexo I do Pregão Presencial SRP nº 09/2022, cuja proposta foi classificada no certame retro numerado, a qual apresenta sequência de classificação, observadas as condições enunciadas nas cláusulas que se seguem: </w:t>
      </w:r>
    </w:p>
    <w:p w:rsidR="00007A83" w:rsidRPr="00A359F3" w:rsidRDefault="00007A83" w:rsidP="00007A83">
      <w:pPr>
        <w:rPr>
          <w:b/>
          <w:szCs w:val="24"/>
        </w:rPr>
      </w:pPr>
    </w:p>
    <w:p w:rsidR="00007A83" w:rsidRPr="00C40AAE" w:rsidRDefault="00007A83" w:rsidP="00007A83">
      <w:pPr>
        <w:rPr>
          <w:bCs/>
          <w:szCs w:val="24"/>
        </w:rPr>
      </w:pPr>
      <w:r w:rsidRPr="00C40AAE">
        <w:rPr>
          <w:bCs/>
          <w:szCs w:val="24"/>
        </w:rPr>
        <w:t xml:space="preserve">Este instrumento guarda inteira conformidade com os termos do </w:t>
      </w:r>
      <w:r w:rsidRPr="00C40AAE">
        <w:rPr>
          <w:b/>
          <w:bCs/>
          <w:szCs w:val="24"/>
        </w:rPr>
        <w:t>Pregão Presencial para Registro de Preços nº 09/2022</w:t>
      </w:r>
      <w:r w:rsidRPr="00C40AAE">
        <w:rPr>
          <w:bCs/>
          <w:szCs w:val="24"/>
        </w:rPr>
        <w:t xml:space="preserve"> e seus Anexos, </w:t>
      </w:r>
      <w:r w:rsidRPr="00C40AAE">
        <w:rPr>
          <w:b/>
          <w:bCs/>
          <w:szCs w:val="24"/>
        </w:rPr>
        <w:t>Processo nº 39/2022</w:t>
      </w:r>
      <w:r w:rsidRPr="00C40AAE">
        <w:rPr>
          <w:bCs/>
          <w:szCs w:val="24"/>
        </w:rPr>
        <w:t xml:space="preserve">, do qual é parte integrante e complementar, vinculando-se, ainda, à proposta do Fornecedor Registrado, </w:t>
      </w:r>
      <w:r w:rsidRPr="00C40AAE">
        <w:rPr>
          <w:szCs w:val="24"/>
        </w:rPr>
        <w:t>obedecidas as disposições da Lei Federal nº 8.666/93, suas alterações posteriores e as condições seguintes:</w:t>
      </w:r>
    </w:p>
    <w:p w:rsidR="00007A83" w:rsidRPr="00C40AAE" w:rsidRDefault="00007A83" w:rsidP="00007A83">
      <w:pPr>
        <w:rPr>
          <w:b/>
          <w:szCs w:val="24"/>
        </w:rPr>
      </w:pPr>
    </w:p>
    <w:p w:rsidR="00007A83" w:rsidRPr="00C40AAE" w:rsidRDefault="00007A83" w:rsidP="00007A83">
      <w:pPr>
        <w:rPr>
          <w:b/>
          <w:szCs w:val="24"/>
        </w:rPr>
      </w:pPr>
      <w:r w:rsidRPr="00C40AAE">
        <w:rPr>
          <w:b/>
          <w:szCs w:val="24"/>
        </w:rPr>
        <w:t>1-CLÁUSULA PRIMEIRA - DO OBJETO</w:t>
      </w:r>
    </w:p>
    <w:p w:rsidR="00007A83" w:rsidRDefault="00007A83" w:rsidP="00007A83">
      <w:pPr>
        <w:rPr>
          <w:szCs w:val="24"/>
        </w:rPr>
      </w:pPr>
      <w:r w:rsidRPr="00C40AAE">
        <w:rPr>
          <w:szCs w:val="24"/>
        </w:rPr>
        <w:t xml:space="preserve">1.1. Através da presente ata ficam registrados preços para </w:t>
      </w:r>
      <w:r w:rsidRPr="00C40AAE">
        <w:rPr>
          <w:bCs/>
          <w:szCs w:val="24"/>
        </w:rPr>
        <w:t>futura e eventual aquisição de material de limpeza e de higiene, que deverão ser de primeira linha, de boa qualidade, a fim de atender a demanda de abastecimento frota de veículos e máquinas da Administração Municipal</w:t>
      </w:r>
      <w:r w:rsidRPr="00C40AAE">
        <w:rPr>
          <w:szCs w:val="24"/>
        </w:rPr>
        <w:t>, conforme a seguir especificado:</w:t>
      </w:r>
    </w:p>
    <w:p w:rsidR="00635206" w:rsidRPr="00C40AAE" w:rsidRDefault="00635206" w:rsidP="00007A83">
      <w:pPr>
        <w:rPr>
          <w:szCs w:val="24"/>
        </w:rPr>
      </w:pPr>
    </w:p>
    <w:tbl>
      <w:tblPr>
        <w:tblW w:w="5000" w:type="pct"/>
        <w:tblCellMar>
          <w:left w:w="70" w:type="dxa"/>
          <w:right w:w="70" w:type="dxa"/>
        </w:tblCellMar>
        <w:tblLook w:val="04A0" w:firstRow="1" w:lastRow="0" w:firstColumn="1" w:lastColumn="0" w:noHBand="0" w:noVBand="1"/>
      </w:tblPr>
      <w:tblGrid>
        <w:gridCol w:w="639"/>
        <w:gridCol w:w="1128"/>
        <w:gridCol w:w="588"/>
        <w:gridCol w:w="4136"/>
        <w:gridCol w:w="1313"/>
        <w:gridCol w:w="1540"/>
      </w:tblGrid>
      <w:tr w:rsidR="00635206" w:rsidRPr="00635206" w:rsidTr="00635206">
        <w:trPr>
          <w:trHeight w:val="300"/>
        </w:trPr>
        <w:tc>
          <w:tcPr>
            <w:tcW w:w="353" w:type="pct"/>
            <w:tcBorders>
              <w:top w:val="single" w:sz="4" w:space="0" w:color="auto"/>
              <w:left w:val="single" w:sz="4" w:space="0" w:color="auto"/>
              <w:bottom w:val="single" w:sz="4" w:space="0" w:color="auto"/>
              <w:right w:val="single" w:sz="4" w:space="0" w:color="auto"/>
            </w:tcBorders>
            <w:shd w:val="clear" w:color="auto" w:fill="auto"/>
            <w:noWrap/>
            <w:hideMark/>
          </w:tcPr>
          <w:p w:rsidR="00635206" w:rsidRPr="00635206" w:rsidRDefault="00635206" w:rsidP="00635206">
            <w:pPr>
              <w:jc w:val="center"/>
              <w:rPr>
                <w:rFonts w:eastAsia="Times New Roman"/>
                <w:b/>
                <w:bCs/>
                <w:color w:val="000000"/>
                <w:spacing w:val="0"/>
                <w:sz w:val="20"/>
                <w:szCs w:val="20"/>
                <w:lang w:eastAsia="pt-BR"/>
              </w:rPr>
            </w:pPr>
            <w:r w:rsidRPr="00635206">
              <w:rPr>
                <w:rFonts w:eastAsia="Times New Roman"/>
                <w:b/>
                <w:bCs/>
                <w:color w:val="000000"/>
                <w:spacing w:val="0"/>
                <w:sz w:val="20"/>
                <w:szCs w:val="20"/>
                <w:lang w:eastAsia="pt-BR"/>
              </w:rPr>
              <w:t>Item</w:t>
            </w:r>
          </w:p>
        </w:tc>
        <w:tc>
          <w:tcPr>
            <w:tcW w:w="615" w:type="pct"/>
            <w:tcBorders>
              <w:top w:val="single" w:sz="4" w:space="0" w:color="auto"/>
              <w:left w:val="nil"/>
              <w:bottom w:val="single" w:sz="4" w:space="0" w:color="auto"/>
              <w:right w:val="single" w:sz="4" w:space="0" w:color="auto"/>
            </w:tcBorders>
            <w:shd w:val="clear" w:color="auto" w:fill="auto"/>
            <w:noWrap/>
            <w:hideMark/>
          </w:tcPr>
          <w:p w:rsidR="00635206" w:rsidRPr="00635206" w:rsidRDefault="00635206" w:rsidP="00635206">
            <w:pPr>
              <w:jc w:val="center"/>
              <w:rPr>
                <w:rFonts w:eastAsia="Times New Roman"/>
                <w:b/>
                <w:bCs/>
                <w:color w:val="000000"/>
                <w:spacing w:val="0"/>
                <w:sz w:val="20"/>
                <w:szCs w:val="20"/>
                <w:lang w:eastAsia="pt-BR"/>
              </w:rPr>
            </w:pPr>
            <w:r w:rsidRPr="00635206">
              <w:rPr>
                <w:rFonts w:eastAsia="Times New Roman"/>
                <w:b/>
                <w:bCs/>
                <w:color w:val="000000"/>
                <w:spacing w:val="0"/>
                <w:sz w:val="20"/>
                <w:szCs w:val="20"/>
                <w:lang w:eastAsia="pt-BR"/>
              </w:rPr>
              <w:t>Quantidade</w:t>
            </w:r>
          </w:p>
        </w:tc>
        <w:tc>
          <w:tcPr>
            <w:tcW w:w="323" w:type="pct"/>
            <w:tcBorders>
              <w:top w:val="single" w:sz="4" w:space="0" w:color="auto"/>
              <w:left w:val="nil"/>
              <w:bottom w:val="single" w:sz="4" w:space="0" w:color="auto"/>
              <w:right w:val="single" w:sz="4" w:space="0" w:color="auto"/>
            </w:tcBorders>
            <w:shd w:val="clear" w:color="auto" w:fill="auto"/>
            <w:noWrap/>
            <w:hideMark/>
          </w:tcPr>
          <w:p w:rsidR="00635206" w:rsidRPr="00635206" w:rsidRDefault="00635206" w:rsidP="00635206">
            <w:pPr>
              <w:jc w:val="center"/>
              <w:rPr>
                <w:rFonts w:eastAsia="Times New Roman"/>
                <w:b/>
                <w:bCs/>
                <w:color w:val="000000"/>
                <w:spacing w:val="0"/>
                <w:sz w:val="20"/>
                <w:szCs w:val="20"/>
                <w:lang w:eastAsia="pt-BR"/>
              </w:rPr>
            </w:pPr>
            <w:r w:rsidRPr="00635206">
              <w:rPr>
                <w:rFonts w:eastAsia="Times New Roman"/>
                <w:b/>
                <w:bCs/>
                <w:color w:val="000000"/>
                <w:spacing w:val="0"/>
                <w:sz w:val="20"/>
                <w:szCs w:val="20"/>
                <w:lang w:eastAsia="pt-BR"/>
              </w:rPr>
              <w:t>Unid.</w:t>
            </w:r>
          </w:p>
        </w:tc>
        <w:tc>
          <w:tcPr>
            <w:tcW w:w="2157" w:type="pct"/>
            <w:tcBorders>
              <w:top w:val="single" w:sz="4" w:space="0" w:color="auto"/>
              <w:left w:val="nil"/>
              <w:bottom w:val="single" w:sz="4" w:space="0" w:color="auto"/>
              <w:right w:val="single" w:sz="4" w:space="0" w:color="auto"/>
            </w:tcBorders>
            <w:shd w:val="clear" w:color="auto" w:fill="auto"/>
            <w:noWrap/>
            <w:hideMark/>
          </w:tcPr>
          <w:p w:rsidR="00635206" w:rsidRPr="00635206" w:rsidRDefault="00635206" w:rsidP="00635206">
            <w:pPr>
              <w:jc w:val="center"/>
              <w:rPr>
                <w:rFonts w:eastAsia="Times New Roman"/>
                <w:b/>
                <w:bCs/>
                <w:color w:val="000000"/>
                <w:spacing w:val="0"/>
                <w:sz w:val="20"/>
                <w:szCs w:val="20"/>
                <w:lang w:eastAsia="pt-BR"/>
              </w:rPr>
            </w:pPr>
            <w:r w:rsidRPr="00635206">
              <w:rPr>
                <w:rFonts w:eastAsia="Times New Roman"/>
                <w:b/>
                <w:bCs/>
                <w:color w:val="000000"/>
                <w:spacing w:val="0"/>
                <w:sz w:val="20"/>
                <w:szCs w:val="20"/>
                <w:lang w:eastAsia="pt-BR"/>
              </w:rPr>
              <w:t>Descrição</w:t>
            </w:r>
          </w:p>
        </w:tc>
        <w:tc>
          <w:tcPr>
            <w:tcW w:w="716" w:type="pct"/>
            <w:tcBorders>
              <w:top w:val="single" w:sz="4" w:space="0" w:color="auto"/>
              <w:left w:val="nil"/>
              <w:bottom w:val="single" w:sz="4" w:space="0" w:color="auto"/>
              <w:right w:val="single" w:sz="4" w:space="0" w:color="auto"/>
            </w:tcBorders>
            <w:shd w:val="clear" w:color="auto" w:fill="auto"/>
            <w:noWrap/>
            <w:hideMark/>
          </w:tcPr>
          <w:p w:rsidR="00635206" w:rsidRPr="00635206" w:rsidRDefault="00635206" w:rsidP="00635206">
            <w:pPr>
              <w:jc w:val="center"/>
              <w:rPr>
                <w:rFonts w:eastAsia="Times New Roman"/>
                <w:b/>
                <w:bCs/>
                <w:color w:val="000000"/>
                <w:spacing w:val="0"/>
                <w:sz w:val="20"/>
                <w:szCs w:val="20"/>
                <w:lang w:eastAsia="pt-BR"/>
              </w:rPr>
            </w:pPr>
            <w:r w:rsidRPr="00635206">
              <w:rPr>
                <w:rFonts w:eastAsia="Times New Roman"/>
                <w:b/>
                <w:bCs/>
                <w:color w:val="000000"/>
                <w:spacing w:val="0"/>
                <w:sz w:val="20"/>
                <w:szCs w:val="20"/>
                <w:lang w:eastAsia="pt-BR"/>
              </w:rPr>
              <w:t>Valor Unitário</w:t>
            </w:r>
          </w:p>
        </w:tc>
        <w:tc>
          <w:tcPr>
            <w:tcW w:w="837" w:type="pct"/>
            <w:tcBorders>
              <w:top w:val="single" w:sz="4" w:space="0" w:color="auto"/>
              <w:left w:val="nil"/>
              <w:bottom w:val="single" w:sz="4" w:space="0" w:color="auto"/>
              <w:right w:val="single" w:sz="4" w:space="0" w:color="auto"/>
            </w:tcBorders>
            <w:shd w:val="clear" w:color="auto" w:fill="auto"/>
            <w:noWrap/>
            <w:hideMark/>
          </w:tcPr>
          <w:p w:rsidR="00635206" w:rsidRPr="00635206" w:rsidRDefault="00635206" w:rsidP="00635206">
            <w:pPr>
              <w:jc w:val="center"/>
              <w:rPr>
                <w:rFonts w:eastAsia="Times New Roman"/>
                <w:b/>
                <w:bCs/>
                <w:color w:val="000000"/>
                <w:spacing w:val="0"/>
                <w:sz w:val="20"/>
                <w:szCs w:val="20"/>
                <w:lang w:eastAsia="pt-BR"/>
              </w:rPr>
            </w:pPr>
            <w:r w:rsidRPr="00635206">
              <w:rPr>
                <w:rFonts w:eastAsia="Times New Roman"/>
                <w:b/>
                <w:bCs/>
                <w:color w:val="000000"/>
                <w:spacing w:val="0"/>
                <w:sz w:val="20"/>
                <w:szCs w:val="20"/>
                <w:lang w:eastAsia="pt-BR"/>
              </w:rPr>
              <w:t>Valor Total</w:t>
            </w:r>
          </w:p>
        </w:tc>
      </w:tr>
      <w:tr w:rsidR="00635206" w:rsidRPr="00635206" w:rsidTr="00635206">
        <w:trPr>
          <w:trHeight w:val="300"/>
        </w:trPr>
        <w:tc>
          <w:tcPr>
            <w:tcW w:w="353" w:type="pct"/>
            <w:tcBorders>
              <w:top w:val="nil"/>
              <w:left w:val="single" w:sz="4" w:space="0" w:color="auto"/>
              <w:bottom w:val="single" w:sz="4" w:space="0" w:color="auto"/>
              <w:right w:val="single" w:sz="4" w:space="0" w:color="auto"/>
            </w:tcBorders>
            <w:shd w:val="clear" w:color="auto" w:fill="auto"/>
            <w:noWrap/>
            <w:hideMark/>
          </w:tcPr>
          <w:p w:rsidR="00635206" w:rsidRPr="00635206" w:rsidRDefault="00635206" w:rsidP="00635206">
            <w:pPr>
              <w:jc w:val="center"/>
              <w:rPr>
                <w:rFonts w:eastAsia="Times New Roman"/>
                <w:color w:val="000000"/>
                <w:spacing w:val="0"/>
                <w:sz w:val="20"/>
                <w:szCs w:val="20"/>
                <w:lang w:eastAsia="pt-BR"/>
              </w:rPr>
            </w:pPr>
            <w:r w:rsidRPr="00635206">
              <w:rPr>
                <w:rFonts w:eastAsia="Times New Roman"/>
                <w:color w:val="000000"/>
                <w:spacing w:val="0"/>
                <w:sz w:val="20"/>
                <w:szCs w:val="20"/>
                <w:lang w:eastAsia="pt-BR"/>
              </w:rPr>
              <w:t>4</w:t>
            </w:r>
          </w:p>
        </w:tc>
        <w:tc>
          <w:tcPr>
            <w:tcW w:w="615" w:type="pct"/>
            <w:tcBorders>
              <w:top w:val="nil"/>
              <w:left w:val="nil"/>
              <w:bottom w:val="single" w:sz="4" w:space="0" w:color="auto"/>
              <w:right w:val="single" w:sz="4" w:space="0" w:color="auto"/>
            </w:tcBorders>
            <w:shd w:val="clear" w:color="auto" w:fill="auto"/>
            <w:noWrap/>
            <w:hideMark/>
          </w:tcPr>
          <w:p w:rsidR="00635206" w:rsidRPr="00635206" w:rsidRDefault="00635206" w:rsidP="00635206">
            <w:pPr>
              <w:rPr>
                <w:rFonts w:eastAsia="Times New Roman"/>
                <w:color w:val="000000"/>
                <w:spacing w:val="0"/>
                <w:sz w:val="20"/>
                <w:szCs w:val="20"/>
                <w:lang w:eastAsia="pt-BR"/>
              </w:rPr>
            </w:pPr>
            <w:r w:rsidRPr="00635206">
              <w:rPr>
                <w:rFonts w:eastAsia="Times New Roman"/>
                <w:color w:val="000000"/>
                <w:spacing w:val="0"/>
                <w:sz w:val="20"/>
                <w:szCs w:val="20"/>
                <w:lang w:eastAsia="pt-BR"/>
              </w:rPr>
              <w:t>100,000</w:t>
            </w:r>
          </w:p>
        </w:tc>
        <w:tc>
          <w:tcPr>
            <w:tcW w:w="323" w:type="pct"/>
            <w:tcBorders>
              <w:top w:val="nil"/>
              <w:left w:val="nil"/>
              <w:bottom w:val="single" w:sz="4" w:space="0" w:color="auto"/>
              <w:right w:val="single" w:sz="4" w:space="0" w:color="auto"/>
            </w:tcBorders>
            <w:shd w:val="clear" w:color="auto" w:fill="auto"/>
            <w:noWrap/>
            <w:hideMark/>
          </w:tcPr>
          <w:p w:rsidR="00635206" w:rsidRPr="00635206" w:rsidRDefault="00635206" w:rsidP="00635206">
            <w:pPr>
              <w:jc w:val="center"/>
              <w:rPr>
                <w:rFonts w:eastAsia="Times New Roman"/>
                <w:color w:val="000000"/>
                <w:spacing w:val="0"/>
                <w:sz w:val="20"/>
                <w:szCs w:val="20"/>
                <w:lang w:eastAsia="pt-BR"/>
              </w:rPr>
            </w:pPr>
            <w:r w:rsidRPr="00635206">
              <w:rPr>
                <w:rFonts w:eastAsia="Times New Roman"/>
                <w:color w:val="000000"/>
                <w:spacing w:val="0"/>
                <w:sz w:val="20"/>
                <w:szCs w:val="20"/>
                <w:lang w:eastAsia="pt-BR"/>
              </w:rPr>
              <w:t>UN</w:t>
            </w:r>
          </w:p>
        </w:tc>
        <w:tc>
          <w:tcPr>
            <w:tcW w:w="2157" w:type="pct"/>
            <w:tcBorders>
              <w:top w:val="nil"/>
              <w:left w:val="nil"/>
              <w:bottom w:val="single" w:sz="4" w:space="0" w:color="auto"/>
              <w:right w:val="single" w:sz="4" w:space="0" w:color="auto"/>
            </w:tcBorders>
            <w:shd w:val="clear" w:color="000000" w:fill="FFFFFF"/>
            <w:noWrap/>
            <w:hideMark/>
          </w:tcPr>
          <w:p w:rsidR="00635206" w:rsidRPr="00635206" w:rsidRDefault="00635206" w:rsidP="00635206">
            <w:pPr>
              <w:jc w:val="left"/>
              <w:rPr>
                <w:rFonts w:eastAsia="Times New Roman"/>
                <w:color w:val="000000"/>
                <w:spacing w:val="0"/>
                <w:sz w:val="20"/>
                <w:szCs w:val="20"/>
                <w:lang w:eastAsia="pt-BR"/>
              </w:rPr>
            </w:pPr>
            <w:r w:rsidRPr="00635206">
              <w:rPr>
                <w:rFonts w:eastAsia="Times New Roman"/>
                <w:color w:val="000000"/>
                <w:spacing w:val="0"/>
                <w:sz w:val="20"/>
                <w:szCs w:val="20"/>
                <w:lang w:eastAsia="pt-BR"/>
              </w:rPr>
              <w:t>VASSOURA NYLON DE BOA QUALIDADE</w:t>
            </w:r>
          </w:p>
        </w:tc>
        <w:tc>
          <w:tcPr>
            <w:tcW w:w="716" w:type="pct"/>
            <w:tcBorders>
              <w:top w:val="nil"/>
              <w:left w:val="nil"/>
              <w:bottom w:val="single" w:sz="4" w:space="0" w:color="auto"/>
              <w:right w:val="single" w:sz="4" w:space="0" w:color="auto"/>
            </w:tcBorders>
            <w:shd w:val="clear" w:color="auto" w:fill="auto"/>
            <w:noWrap/>
            <w:hideMark/>
          </w:tcPr>
          <w:p w:rsidR="00635206" w:rsidRPr="00635206" w:rsidRDefault="00635206" w:rsidP="00635206">
            <w:pPr>
              <w:rPr>
                <w:rFonts w:eastAsia="Times New Roman"/>
                <w:color w:val="000000"/>
                <w:spacing w:val="0"/>
                <w:sz w:val="20"/>
                <w:szCs w:val="20"/>
                <w:lang w:eastAsia="pt-BR"/>
              </w:rPr>
            </w:pPr>
            <w:r w:rsidRPr="00635206">
              <w:rPr>
                <w:rFonts w:eastAsia="Times New Roman"/>
                <w:color w:val="000000"/>
                <w:spacing w:val="0"/>
                <w:sz w:val="20"/>
                <w:szCs w:val="20"/>
                <w:lang w:eastAsia="pt-BR"/>
              </w:rPr>
              <w:t>R$ 10,3900</w:t>
            </w:r>
          </w:p>
        </w:tc>
        <w:tc>
          <w:tcPr>
            <w:tcW w:w="837" w:type="pct"/>
            <w:tcBorders>
              <w:top w:val="nil"/>
              <w:left w:val="nil"/>
              <w:bottom w:val="single" w:sz="4" w:space="0" w:color="auto"/>
              <w:right w:val="single" w:sz="4" w:space="0" w:color="auto"/>
            </w:tcBorders>
            <w:shd w:val="clear" w:color="auto" w:fill="auto"/>
            <w:noWrap/>
            <w:hideMark/>
          </w:tcPr>
          <w:p w:rsidR="00635206" w:rsidRPr="00635206" w:rsidRDefault="00635206" w:rsidP="00635206">
            <w:pPr>
              <w:rPr>
                <w:rFonts w:eastAsia="Times New Roman"/>
                <w:color w:val="000000"/>
                <w:spacing w:val="0"/>
                <w:sz w:val="20"/>
                <w:szCs w:val="20"/>
                <w:lang w:eastAsia="pt-BR"/>
              </w:rPr>
            </w:pPr>
            <w:r w:rsidRPr="00635206">
              <w:rPr>
                <w:rFonts w:eastAsia="Times New Roman"/>
                <w:color w:val="000000"/>
                <w:spacing w:val="0"/>
                <w:sz w:val="20"/>
                <w:szCs w:val="20"/>
                <w:lang w:eastAsia="pt-BR"/>
              </w:rPr>
              <w:t>R$ 1.039,0000</w:t>
            </w:r>
          </w:p>
        </w:tc>
      </w:tr>
      <w:tr w:rsidR="00635206" w:rsidRPr="00635206" w:rsidTr="00635206">
        <w:trPr>
          <w:trHeight w:val="300"/>
        </w:trPr>
        <w:tc>
          <w:tcPr>
            <w:tcW w:w="353" w:type="pct"/>
            <w:tcBorders>
              <w:top w:val="nil"/>
              <w:left w:val="single" w:sz="4" w:space="0" w:color="auto"/>
              <w:bottom w:val="single" w:sz="4" w:space="0" w:color="auto"/>
              <w:right w:val="single" w:sz="4" w:space="0" w:color="auto"/>
            </w:tcBorders>
            <w:shd w:val="clear" w:color="auto" w:fill="auto"/>
            <w:noWrap/>
            <w:hideMark/>
          </w:tcPr>
          <w:p w:rsidR="00635206" w:rsidRPr="00635206" w:rsidRDefault="00635206" w:rsidP="00635206">
            <w:pPr>
              <w:jc w:val="center"/>
              <w:rPr>
                <w:rFonts w:eastAsia="Times New Roman"/>
                <w:color w:val="000000"/>
                <w:spacing w:val="0"/>
                <w:sz w:val="20"/>
                <w:szCs w:val="20"/>
                <w:lang w:eastAsia="pt-BR"/>
              </w:rPr>
            </w:pPr>
            <w:r w:rsidRPr="00635206">
              <w:rPr>
                <w:rFonts w:eastAsia="Times New Roman"/>
                <w:color w:val="000000"/>
                <w:spacing w:val="0"/>
                <w:sz w:val="20"/>
                <w:szCs w:val="20"/>
                <w:lang w:eastAsia="pt-BR"/>
              </w:rPr>
              <w:t>5</w:t>
            </w:r>
          </w:p>
        </w:tc>
        <w:tc>
          <w:tcPr>
            <w:tcW w:w="615" w:type="pct"/>
            <w:tcBorders>
              <w:top w:val="nil"/>
              <w:left w:val="nil"/>
              <w:bottom w:val="single" w:sz="4" w:space="0" w:color="auto"/>
              <w:right w:val="single" w:sz="4" w:space="0" w:color="auto"/>
            </w:tcBorders>
            <w:shd w:val="clear" w:color="auto" w:fill="auto"/>
            <w:noWrap/>
            <w:hideMark/>
          </w:tcPr>
          <w:p w:rsidR="00635206" w:rsidRPr="00635206" w:rsidRDefault="00635206" w:rsidP="00635206">
            <w:pPr>
              <w:rPr>
                <w:rFonts w:eastAsia="Times New Roman"/>
                <w:color w:val="000000"/>
                <w:spacing w:val="0"/>
                <w:sz w:val="20"/>
                <w:szCs w:val="20"/>
                <w:lang w:eastAsia="pt-BR"/>
              </w:rPr>
            </w:pPr>
            <w:r w:rsidRPr="00635206">
              <w:rPr>
                <w:rFonts w:eastAsia="Times New Roman"/>
                <w:color w:val="000000"/>
                <w:spacing w:val="0"/>
                <w:sz w:val="20"/>
                <w:szCs w:val="20"/>
                <w:lang w:eastAsia="pt-BR"/>
              </w:rPr>
              <w:t>22,000</w:t>
            </w:r>
          </w:p>
        </w:tc>
        <w:tc>
          <w:tcPr>
            <w:tcW w:w="323" w:type="pct"/>
            <w:tcBorders>
              <w:top w:val="nil"/>
              <w:left w:val="nil"/>
              <w:bottom w:val="single" w:sz="4" w:space="0" w:color="auto"/>
              <w:right w:val="single" w:sz="4" w:space="0" w:color="auto"/>
            </w:tcBorders>
            <w:shd w:val="clear" w:color="auto" w:fill="auto"/>
            <w:noWrap/>
            <w:hideMark/>
          </w:tcPr>
          <w:p w:rsidR="00635206" w:rsidRPr="00635206" w:rsidRDefault="00635206" w:rsidP="00635206">
            <w:pPr>
              <w:jc w:val="center"/>
              <w:rPr>
                <w:rFonts w:eastAsia="Times New Roman"/>
                <w:color w:val="000000"/>
                <w:spacing w:val="0"/>
                <w:sz w:val="20"/>
                <w:szCs w:val="20"/>
                <w:lang w:eastAsia="pt-BR"/>
              </w:rPr>
            </w:pPr>
            <w:r w:rsidRPr="00635206">
              <w:rPr>
                <w:rFonts w:eastAsia="Times New Roman"/>
                <w:color w:val="000000"/>
                <w:spacing w:val="0"/>
                <w:sz w:val="20"/>
                <w:szCs w:val="20"/>
                <w:lang w:eastAsia="pt-BR"/>
              </w:rPr>
              <w:t>UN</w:t>
            </w:r>
          </w:p>
        </w:tc>
        <w:tc>
          <w:tcPr>
            <w:tcW w:w="2157" w:type="pct"/>
            <w:tcBorders>
              <w:top w:val="nil"/>
              <w:left w:val="nil"/>
              <w:bottom w:val="single" w:sz="4" w:space="0" w:color="auto"/>
              <w:right w:val="single" w:sz="4" w:space="0" w:color="auto"/>
            </w:tcBorders>
            <w:shd w:val="clear" w:color="000000" w:fill="FFFFFF"/>
            <w:noWrap/>
            <w:hideMark/>
          </w:tcPr>
          <w:p w:rsidR="00635206" w:rsidRPr="00635206" w:rsidRDefault="00635206" w:rsidP="00635206">
            <w:pPr>
              <w:jc w:val="left"/>
              <w:rPr>
                <w:rFonts w:eastAsia="Times New Roman"/>
                <w:color w:val="000000"/>
                <w:spacing w:val="0"/>
                <w:sz w:val="20"/>
                <w:szCs w:val="20"/>
                <w:lang w:eastAsia="pt-BR"/>
              </w:rPr>
            </w:pPr>
            <w:r w:rsidRPr="00635206">
              <w:rPr>
                <w:rFonts w:eastAsia="Times New Roman"/>
                <w:color w:val="000000"/>
                <w:spacing w:val="0"/>
                <w:sz w:val="20"/>
                <w:szCs w:val="20"/>
                <w:lang w:eastAsia="pt-BR"/>
              </w:rPr>
              <w:t>ESCOVA DE LAVAR ROUPA</w:t>
            </w:r>
          </w:p>
        </w:tc>
        <w:tc>
          <w:tcPr>
            <w:tcW w:w="716" w:type="pct"/>
            <w:tcBorders>
              <w:top w:val="nil"/>
              <w:left w:val="nil"/>
              <w:bottom w:val="single" w:sz="4" w:space="0" w:color="auto"/>
              <w:right w:val="single" w:sz="4" w:space="0" w:color="auto"/>
            </w:tcBorders>
            <w:shd w:val="clear" w:color="auto" w:fill="auto"/>
            <w:noWrap/>
            <w:hideMark/>
          </w:tcPr>
          <w:p w:rsidR="00635206" w:rsidRPr="00635206" w:rsidRDefault="00635206" w:rsidP="00635206">
            <w:pPr>
              <w:rPr>
                <w:rFonts w:eastAsia="Times New Roman"/>
                <w:color w:val="000000"/>
                <w:spacing w:val="0"/>
                <w:sz w:val="20"/>
                <w:szCs w:val="20"/>
                <w:lang w:eastAsia="pt-BR"/>
              </w:rPr>
            </w:pPr>
            <w:r w:rsidRPr="00635206">
              <w:rPr>
                <w:rFonts w:eastAsia="Times New Roman"/>
                <w:color w:val="000000"/>
                <w:spacing w:val="0"/>
                <w:sz w:val="20"/>
                <w:szCs w:val="20"/>
                <w:lang w:eastAsia="pt-BR"/>
              </w:rPr>
              <w:t>R$ 4,0300</w:t>
            </w:r>
          </w:p>
        </w:tc>
        <w:tc>
          <w:tcPr>
            <w:tcW w:w="837" w:type="pct"/>
            <w:tcBorders>
              <w:top w:val="nil"/>
              <w:left w:val="nil"/>
              <w:bottom w:val="single" w:sz="4" w:space="0" w:color="auto"/>
              <w:right w:val="single" w:sz="4" w:space="0" w:color="auto"/>
            </w:tcBorders>
            <w:shd w:val="clear" w:color="auto" w:fill="auto"/>
            <w:noWrap/>
            <w:hideMark/>
          </w:tcPr>
          <w:p w:rsidR="00635206" w:rsidRPr="00635206" w:rsidRDefault="00635206" w:rsidP="00635206">
            <w:pPr>
              <w:rPr>
                <w:rFonts w:eastAsia="Times New Roman"/>
                <w:color w:val="000000"/>
                <w:spacing w:val="0"/>
                <w:sz w:val="20"/>
                <w:szCs w:val="20"/>
                <w:lang w:eastAsia="pt-BR"/>
              </w:rPr>
            </w:pPr>
            <w:r w:rsidRPr="00635206">
              <w:rPr>
                <w:rFonts w:eastAsia="Times New Roman"/>
                <w:color w:val="000000"/>
                <w:spacing w:val="0"/>
                <w:sz w:val="20"/>
                <w:szCs w:val="20"/>
                <w:lang w:eastAsia="pt-BR"/>
              </w:rPr>
              <w:t>R$ 88,6600</w:t>
            </w:r>
          </w:p>
        </w:tc>
      </w:tr>
      <w:tr w:rsidR="00635206" w:rsidRPr="00635206" w:rsidTr="00635206">
        <w:trPr>
          <w:trHeight w:val="300"/>
        </w:trPr>
        <w:tc>
          <w:tcPr>
            <w:tcW w:w="353" w:type="pct"/>
            <w:tcBorders>
              <w:top w:val="nil"/>
              <w:left w:val="single" w:sz="4" w:space="0" w:color="auto"/>
              <w:bottom w:val="single" w:sz="4" w:space="0" w:color="auto"/>
              <w:right w:val="single" w:sz="4" w:space="0" w:color="auto"/>
            </w:tcBorders>
            <w:shd w:val="clear" w:color="auto" w:fill="auto"/>
            <w:noWrap/>
            <w:hideMark/>
          </w:tcPr>
          <w:p w:rsidR="00635206" w:rsidRPr="00635206" w:rsidRDefault="00635206" w:rsidP="00635206">
            <w:pPr>
              <w:jc w:val="center"/>
              <w:rPr>
                <w:rFonts w:eastAsia="Times New Roman"/>
                <w:color w:val="000000"/>
                <w:spacing w:val="0"/>
                <w:sz w:val="20"/>
                <w:szCs w:val="20"/>
                <w:lang w:eastAsia="pt-BR"/>
              </w:rPr>
            </w:pPr>
            <w:r w:rsidRPr="00635206">
              <w:rPr>
                <w:rFonts w:eastAsia="Times New Roman"/>
                <w:color w:val="000000"/>
                <w:spacing w:val="0"/>
                <w:sz w:val="20"/>
                <w:szCs w:val="20"/>
                <w:lang w:eastAsia="pt-BR"/>
              </w:rPr>
              <w:t>6</w:t>
            </w:r>
          </w:p>
        </w:tc>
        <w:tc>
          <w:tcPr>
            <w:tcW w:w="615" w:type="pct"/>
            <w:tcBorders>
              <w:top w:val="nil"/>
              <w:left w:val="nil"/>
              <w:bottom w:val="single" w:sz="4" w:space="0" w:color="auto"/>
              <w:right w:val="single" w:sz="4" w:space="0" w:color="auto"/>
            </w:tcBorders>
            <w:shd w:val="clear" w:color="auto" w:fill="auto"/>
            <w:noWrap/>
            <w:hideMark/>
          </w:tcPr>
          <w:p w:rsidR="00635206" w:rsidRPr="00635206" w:rsidRDefault="00635206" w:rsidP="00635206">
            <w:pPr>
              <w:rPr>
                <w:rFonts w:eastAsia="Times New Roman"/>
                <w:color w:val="000000"/>
                <w:spacing w:val="0"/>
                <w:sz w:val="20"/>
                <w:szCs w:val="20"/>
                <w:lang w:eastAsia="pt-BR"/>
              </w:rPr>
            </w:pPr>
            <w:r w:rsidRPr="00635206">
              <w:rPr>
                <w:rFonts w:eastAsia="Times New Roman"/>
                <w:color w:val="000000"/>
                <w:spacing w:val="0"/>
                <w:sz w:val="20"/>
                <w:szCs w:val="20"/>
                <w:lang w:eastAsia="pt-BR"/>
              </w:rPr>
              <w:t>50,000</w:t>
            </w:r>
          </w:p>
        </w:tc>
        <w:tc>
          <w:tcPr>
            <w:tcW w:w="323" w:type="pct"/>
            <w:tcBorders>
              <w:top w:val="nil"/>
              <w:left w:val="nil"/>
              <w:bottom w:val="single" w:sz="4" w:space="0" w:color="auto"/>
              <w:right w:val="single" w:sz="4" w:space="0" w:color="auto"/>
            </w:tcBorders>
            <w:shd w:val="clear" w:color="auto" w:fill="auto"/>
            <w:noWrap/>
            <w:hideMark/>
          </w:tcPr>
          <w:p w:rsidR="00635206" w:rsidRPr="00635206" w:rsidRDefault="00635206" w:rsidP="00635206">
            <w:pPr>
              <w:jc w:val="center"/>
              <w:rPr>
                <w:rFonts w:eastAsia="Times New Roman"/>
                <w:color w:val="000000"/>
                <w:spacing w:val="0"/>
                <w:sz w:val="20"/>
                <w:szCs w:val="20"/>
                <w:lang w:eastAsia="pt-BR"/>
              </w:rPr>
            </w:pPr>
            <w:r w:rsidRPr="00635206">
              <w:rPr>
                <w:rFonts w:eastAsia="Times New Roman"/>
                <w:color w:val="000000"/>
                <w:spacing w:val="0"/>
                <w:sz w:val="20"/>
                <w:szCs w:val="20"/>
                <w:lang w:eastAsia="pt-BR"/>
              </w:rPr>
              <w:t>UN</w:t>
            </w:r>
          </w:p>
        </w:tc>
        <w:tc>
          <w:tcPr>
            <w:tcW w:w="2157" w:type="pct"/>
            <w:tcBorders>
              <w:top w:val="nil"/>
              <w:left w:val="nil"/>
              <w:bottom w:val="single" w:sz="4" w:space="0" w:color="auto"/>
              <w:right w:val="single" w:sz="4" w:space="0" w:color="auto"/>
            </w:tcBorders>
            <w:shd w:val="clear" w:color="000000" w:fill="FFFFFF"/>
            <w:noWrap/>
            <w:hideMark/>
          </w:tcPr>
          <w:p w:rsidR="00635206" w:rsidRPr="00635206" w:rsidRDefault="00635206" w:rsidP="00635206">
            <w:pPr>
              <w:jc w:val="left"/>
              <w:rPr>
                <w:rFonts w:eastAsia="Times New Roman"/>
                <w:color w:val="000000"/>
                <w:spacing w:val="0"/>
                <w:sz w:val="20"/>
                <w:szCs w:val="20"/>
                <w:lang w:eastAsia="pt-BR"/>
              </w:rPr>
            </w:pPr>
            <w:r w:rsidRPr="00635206">
              <w:rPr>
                <w:rFonts w:eastAsia="Times New Roman"/>
                <w:color w:val="000000"/>
                <w:spacing w:val="0"/>
                <w:sz w:val="20"/>
                <w:szCs w:val="20"/>
                <w:lang w:eastAsia="pt-BR"/>
              </w:rPr>
              <w:t>RODO</w:t>
            </w:r>
          </w:p>
        </w:tc>
        <w:tc>
          <w:tcPr>
            <w:tcW w:w="716" w:type="pct"/>
            <w:tcBorders>
              <w:top w:val="nil"/>
              <w:left w:val="nil"/>
              <w:bottom w:val="single" w:sz="4" w:space="0" w:color="auto"/>
              <w:right w:val="single" w:sz="4" w:space="0" w:color="auto"/>
            </w:tcBorders>
            <w:shd w:val="clear" w:color="auto" w:fill="auto"/>
            <w:noWrap/>
            <w:hideMark/>
          </w:tcPr>
          <w:p w:rsidR="00635206" w:rsidRPr="00635206" w:rsidRDefault="00635206" w:rsidP="00635206">
            <w:pPr>
              <w:rPr>
                <w:rFonts w:eastAsia="Times New Roman"/>
                <w:color w:val="000000"/>
                <w:spacing w:val="0"/>
                <w:sz w:val="20"/>
                <w:szCs w:val="20"/>
                <w:lang w:eastAsia="pt-BR"/>
              </w:rPr>
            </w:pPr>
            <w:r w:rsidRPr="00635206">
              <w:rPr>
                <w:rFonts w:eastAsia="Times New Roman"/>
                <w:color w:val="000000"/>
                <w:spacing w:val="0"/>
                <w:sz w:val="20"/>
                <w:szCs w:val="20"/>
                <w:lang w:eastAsia="pt-BR"/>
              </w:rPr>
              <w:t>R$ 11,7000</w:t>
            </w:r>
          </w:p>
        </w:tc>
        <w:tc>
          <w:tcPr>
            <w:tcW w:w="837" w:type="pct"/>
            <w:tcBorders>
              <w:top w:val="nil"/>
              <w:left w:val="nil"/>
              <w:bottom w:val="single" w:sz="4" w:space="0" w:color="auto"/>
              <w:right w:val="single" w:sz="4" w:space="0" w:color="auto"/>
            </w:tcBorders>
            <w:shd w:val="clear" w:color="auto" w:fill="auto"/>
            <w:noWrap/>
            <w:hideMark/>
          </w:tcPr>
          <w:p w:rsidR="00635206" w:rsidRPr="00635206" w:rsidRDefault="00635206" w:rsidP="00635206">
            <w:pPr>
              <w:rPr>
                <w:rFonts w:eastAsia="Times New Roman"/>
                <w:color w:val="000000"/>
                <w:spacing w:val="0"/>
                <w:sz w:val="20"/>
                <w:szCs w:val="20"/>
                <w:lang w:eastAsia="pt-BR"/>
              </w:rPr>
            </w:pPr>
            <w:r w:rsidRPr="00635206">
              <w:rPr>
                <w:rFonts w:eastAsia="Times New Roman"/>
                <w:color w:val="000000"/>
                <w:spacing w:val="0"/>
                <w:sz w:val="20"/>
                <w:szCs w:val="20"/>
                <w:lang w:eastAsia="pt-BR"/>
              </w:rPr>
              <w:t>R$ 585,0000</w:t>
            </w:r>
          </w:p>
        </w:tc>
      </w:tr>
      <w:tr w:rsidR="00635206" w:rsidRPr="00635206" w:rsidTr="00635206">
        <w:trPr>
          <w:trHeight w:val="300"/>
        </w:trPr>
        <w:tc>
          <w:tcPr>
            <w:tcW w:w="353" w:type="pct"/>
            <w:tcBorders>
              <w:top w:val="nil"/>
              <w:left w:val="single" w:sz="4" w:space="0" w:color="auto"/>
              <w:bottom w:val="single" w:sz="4" w:space="0" w:color="auto"/>
              <w:right w:val="single" w:sz="4" w:space="0" w:color="auto"/>
            </w:tcBorders>
            <w:shd w:val="clear" w:color="auto" w:fill="auto"/>
            <w:noWrap/>
            <w:hideMark/>
          </w:tcPr>
          <w:p w:rsidR="00635206" w:rsidRPr="00635206" w:rsidRDefault="00635206" w:rsidP="00635206">
            <w:pPr>
              <w:jc w:val="center"/>
              <w:rPr>
                <w:rFonts w:eastAsia="Times New Roman"/>
                <w:color w:val="000000"/>
                <w:spacing w:val="0"/>
                <w:sz w:val="20"/>
                <w:szCs w:val="20"/>
                <w:lang w:eastAsia="pt-BR"/>
              </w:rPr>
            </w:pPr>
            <w:r w:rsidRPr="00635206">
              <w:rPr>
                <w:rFonts w:eastAsia="Times New Roman"/>
                <w:color w:val="000000"/>
                <w:spacing w:val="0"/>
                <w:sz w:val="20"/>
                <w:szCs w:val="20"/>
                <w:lang w:eastAsia="pt-BR"/>
              </w:rPr>
              <w:t>7</w:t>
            </w:r>
          </w:p>
        </w:tc>
        <w:tc>
          <w:tcPr>
            <w:tcW w:w="615" w:type="pct"/>
            <w:tcBorders>
              <w:top w:val="nil"/>
              <w:left w:val="nil"/>
              <w:bottom w:val="single" w:sz="4" w:space="0" w:color="auto"/>
              <w:right w:val="single" w:sz="4" w:space="0" w:color="auto"/>
            </w:tcBorders>
            <w:shd w:val="clear" w:color="auto" w:fill="auto"/>
            <w:noWrap/>
            <w:hideMark/>
          </w:tcPr>
          <w:p w:rsidR="00635206" w:rsidRPr="00635206" w:rsidRDefault="00635206" w:rsidP="00635206">
            <w:pPr>
              <w:rPr>
                <w:rFonts w:eastAsia="Times New Roman"/>
                <w:color w:val="000000"/>
                <w:spacing w:val="0"/>
                <w:sz w:val="20"/>
                <w:szCs w:val="20"/>
                <w:lang w:eastAsia="pt-BR"/>
              </w:rPr>
            </w:pPr>
            <w:r w:rsidRPr="00635206">
              <w:rPr>
                <w:rFonts w:eastAsia="Times New Roman"/>
                <w:color w:val="000000"/>
                <w:spacing w:val="0"/>
                <w:sz w:val="20"/>
                <w:szCs w:val="20"/>
                <w:lang w:eastAsia="pt-BR"/>
              </w:rPr>
              <w:t>260,000</w:t>
            </w:r>
          </w:p>
        </w:tc>
        <w:tc>
          <w:tcPr>
            <w:tcW w:w="323" w:type="pct"/>
            <w:tcBorders>
              <w:top w:val="nil"/>
              <w:left w:val="nil"/>
              <w:bottom w:val="single" w:sz="4" w:space="0" w:color="auto"/>
              <w:right w:val="single" w:sz="4" w:space="0" w:color="auto"/>
            </w:tcBorders>
            <w:shd w:val="clear" w:color="auto" w:fill="auto"/>
            <w:noWrap/>
            <w:hideMark/>
          </w:tcPr>
          <w:p w:rsidR="00635206" w:rsidRPr="00635206" w:rsidRDefault="00635206" w:rsidP="00635206">
            <w:pPr>
              <w:jc w:val="center"/>
              <w:rPr>
                <w:rFonts w:eastAsia="Times New Roman"/>
                <w:color w:val="000000"/>
                <w:spacing w:val="0"/>
                <w:sz w:val="20"/>
                <w:szCs w:val="20"/>
                <w:lang w:eastAsia="pt-BR"/>
              </w:rPr>
            </w:pPr>
            <w:r w:rsidRPr="00635206">
              <w:rPr>
                <w:rFonts w:eastAsia="Times New Roman"/>
                <w:color w:val="000000"/>
                <w:spacing w:val="0"/>
                <w:sz w:val="20"/>
                <w:szCs w:val="20"/>
                <w:lang w:eastAsia="pt-BR"/>
              </w:rPr>
              <w:t>UN</w:t>
            </w:r>
          </w:p>
        </w:tc>
        <w:tc>
          <w:tcPr>
            <w:tcW w:w="2157" w:type="pct"/>
            <w:tcBorders>
              <w:top w:val="nil"/>
              <w:left w:val="nil"/>
              <w:bottom w:val="single" w:sz="4" w:space="0" w:color="auto"/>
              <w:right w:val="single" w:sz="4" w:space="0" w:color="auto"/>
            </w:tcBorders>
            <w:shd w:val="clear" w:color="000000" w:fill="FFFFFF"/>
            <w:noWrap/>
            <w:hideMark/>
          </w:tcPr>
          <w:p w:rsidR="00635206" w:rsidRPr="00635206" w:rsidRDefault="00635206" w:rsidP="00635206">
            <w:pPr>
              <w:jc w:val="left"/>
              <w:rPr>
                <w:rFonts w:eastAsia="Times New Roman"/>
                <w:color w:val="000000"/>
                <w:spacing w:val="0"/>
                <w:sz w:val="20"/>
                <w:szCs w:val="20"/>
                <w:lang w:eastAsia="pt-BR"/>
              </w:rPr>
            </w:pPr>
            <w:r w:rsidRPr="00635206">
              <w:rPr>
                <w:rFonts w:eastAsia="Times New Roman"/>
                <w:color w:val="000000"/>
                <w:spacing w:val="0"/>
                <w:sz w:val="20"/>
                <w:szCs w:val="20"/>
                <w:lang w:eastAsia="pt-BR"/>
              </w:rPr>
              <w:t>FLANELAS AMARELAS PARA LIMPEZA</w:t>
            </w:r>
          </w:p>
        </w:tc>
        <w:tc>
          <w:tcPr>
            <w:tcW w:w="716" w:type="pct"/>
            <w:tcBorders>
              <w:top w:val="nil"/>
              <w:left w:val="nil"/>
              <w:bottom w:val="single" w:sz="4" w:space="0" w:color="auto"/>
              <w:right w:val="single" w:sz="4" w:space="0" w:color="auto"/>
            </w:tcBorders>
            <w:shd w:val="clear" w:color="auto" w:fill="auto"/>
            <w:noWrap/>
            <w:hideMark/>
          </w:tcPr>
          <w:p w:rsidR="00635206" w:rsidRPr="00635206" w:rsidRDefault="00635206" w:rsidP="00635206">
            <w:pPr>
              <w:rPr>
                <w:rFonts w:eastAsia="Times New Roman"/>
                <w:color w:val="000000"/>
                <w:spacing w:val="0"/>
                <w:sz w:val="20"/>
                <w:szCs w:val="20"/>
                <w:lang w:eastAsia="pt-BR"/>
              </w:rPr>
            </w:pPr>
            <w:r w:rsidRPr="00635206">
              <w:rPr>
                <w:rFonts w:eastAsia="Times New Roman"/>
                <w:color w:val="000000"/>
                <w:spacing w:val="0"/>
                <w:sz w:val="20"/>
                <w:szCs w:val="20"/>
                <w:lang w:eastAsia="pt-BR"/>
              </w:rPr>
              <w:t>R$ 3,8800</w:t>
            </w:r>
          </w:p>
        </w:tc>
        <w:tc>
          <w:tcPr>
            <w:tcW w:w="837" w:type="pct"/>
            <w:tcBorders>
              <w:top w:val="nil"/>
              <w:left w:val="nil"/>
              <w:bottom w:val="single" w:sz="4" w:space="0" w:color="auto"/>
              <w:right w:val="single" w:sz="4" w:space="0" w:color="auto"/>
            </w:tcBorders>
            <w:shd w:val="clear" w:color="auto" w:fill="auto"/>
            <w:noWrap/>
            <w:hideMark/>
          </w:tcPr>
          <w:p w:rsidR="00635206" w:rsidRPr="00635206" w:rsidRDefault="00635206" w:rsidP="00635206">
            <w:pPr>
              <w:rPr>
                <w:rFonts w:eastAsia="Times New Roman"/>
                <w:color w:val="000000"/>
                <w:spacing w:val="0"/>
                <w:sz w:val="20"/>
                <w:szCs w:val="20"/>
                <w:lang w:eastAsia="pt-BR"/>
              </w:rPr>
            </w:pPr>
            <w:r w:rsidRPr="00635206">
              <w:rPr>
                <w:rFonts w:eastAsia="Times New Roman"/>
                <w:color w:val="000000"/>
                <w:spacing w:val="0"/>
                <w:sz w:val="20"/>
                <w:szCs w:val="20"/>
                <w:lang w:eastAsia="pt-BR"/>
              </w:rPr>
              <w:t>R$ 1.008,8000</w:t>
            </w:r>
          </w:p>
        </w:tc>
      </w:tr>
      <w:tr w:rsidR="00635206" w:rsidRPr="00635206" w:rsidTr="00635206">
        <w:trPr>
          <w:trHeight w:val="300"/>
        </w:trPr>
        <w:tc>
          <w:tcPr>
            <w:tcW w:w="353" w:type="pct"/>
            <w:tcBorders>
              <w:top w:val="nil"/>
              <w:left w:val="single" w:sz="4" w:space="0" w:color="auto"/>
              <w:bottom w:val="single" w:sz="4" w:space="0" w:color="auto"/>
              <w:right w:val="single" w:sz="4" w:space="0" w:color="auto"/>
            </w:tcBorders>
            <w:shd w:val="clear" w:color="auto" w:fill="auto"/>
            <w:noWrap/>
            <w:hideMark/>
          </w:tcPr>
          <w:p w:rsidR="00635206" w:rsidRPr="00635206" w:rsidRDefault="00635206" w:rsidP="00635206">
            <w:pPr>
              <w:jc w:val="center"/>
              <w:rPr>
                <w:rFonts w:eastAsia="Times New Roman"/>
                <w:color w:val="000000"/>
                <w:spacing w:val="0"/>
                <w:sz w:val="20"/>
                <w:szCs w:val="20"/>
                <w:lang w:eastAsia="pt-BR"/>
              </w:rPr>
            </w:pPr>
            <w:r w:rsidRPr="00635206">
              <w:rPr>
                <w:rFonts w:eastAsia="Times New Roman"/>
                <w:color w:val="000000"/>
                <w:spacing w:val="0"/>
                <w:sz w:val="20"/>
                <w:szCs w:val="20"/>
                <w:lang w:eastAsia="pt-BR"/>
              </w:rPr>
              <w:t>8</w:t>
            </w:r>
          </w:p>
        </w:tc>
        <w:tc>
          <w:tcPr>
            <w:tcW w:w="615" w:type="pct"/>
            <w:tcBorders>
              <w:top w:val="nil"/>
              <w:left w:val="nil"/>
              <w:bottom w:val="single" w:sz="4" w:space="0" w:color="auto"/>
              <w:right w:val="single" w:sz="4" w:space="0" w:color="auto"/>
            </w:tcBorders>
            <w:shd w:val="clear" w:color="auto" w:fill="auto"/>
            <w:noWrap/>
            <w:hideMark/>
          </w:tcPr>
          <w:p w:rsidR="00635206" w:rsidRPr="00635206" w:rsidRDefault="00635206" w:rsidP="00635206">
            <w:pPr>
              <w:rPr>
                <w:rFonts w:eastAsia="Times New Roman"/>
                <w:color w:val="000000"/>
                <w:spacing w:val="0"/>
                <w:sz w:val="20"/>
                <w:szCs w:val="20"/>
                <w:lang w:eastAsia="pt-BR"/>
              </w:rPr>
            </w:pPr>
            <w:r w:rsidRPr="00635206">
              <w:rPr>
                <w:rFonts w:eastAsia="Times New Roman"/>
                <w:color w:val="000000"/>
                <w:spacing w:val="0"/>
                <w:sz w:val="20"/>
                <w:szCs w:val="20"/>
                <w:lang w:eastAsia="pt-BR"/>
              </w:rPr>
              <w:t>500,000</w:t>
            </w:r>
          </w:p>
        </w:tc>
        <w:tc>
          <w:tcPr>
            <w:tcW w:w="323" w:type="pct"/>
            <w:tcBorders>
              <w:top w:val="nil"/>
              <w:left w:val="nil"/>
              <w:bottom w:val="single" w:sz="4" w:space="0" w:color="auto"/>
              <w:right w:val="single" w:sz="4" w:space="0" w:color="auto"/>
            </w:tcBorders>
            <w:shd w:val="clear" w:color="auto" w:fill="auto"/>
            <w:noWrap/>
            <w:hideMark/>
          </w:tcPr>
          <w:p w:rsidR="00635206" w:rsidRPr="00635206" w:rsidRDefault="00635206" w:rsidP="00635206">
            <w:pPr>
              <w:jc w:val="center"/>
              <w:rPr>
                <w:rFonts w:eastAsia="Times New Roman"/>
                <w:color w:val="000000"/>
                <w:spacing w:val="0"/>
                <w:sz w:val="20"/>
                <w:szCs w:val="20"/>
                <w:lang w:eastAsia="pt-BR"/>
              </w:rPr>
            </w:pPr>
            <w:r w:rsidRPr="00635206">
              <w:rPr>
                <w:rFonts w:eastAsia="Times New Roman"/>
                <w:color w:val="000000"/>
                <w:spacing w:val="0"/>
                <w:sz w:val="20"/>
                <w:szCs w:val="20"/>
                <w:lang w:eastAsia="pt-BR"/>
              </w:rPr>
              <w:t>UN</w:t>
            </w:r>
          </w:p>
        </w:tc>
        <w:tc>
          <w:tcPr>
            <w:tcW w:w="2157" w:type="pct"/>
            <w:tcBorders>
              <w:top w:val="nil"/>
              <w:left w:val="nil"/>
              <w:bottom w:val="single" w:sz="4" w:space="0" w:color="auto"/>
              <w:right w:val="single" w:sz="4" w:space="0" w:color="auto"/>
            </w:tcBorders>
            <w:shd w:val="clear" w:color="000000" w:fill="FFFFFF"/>
            <w:noWrap/>
            <w:hideMark/>
          </w:tcPr>
          <w:p w:rsidR="00635206" w:rsidRPr="00635206" w:rsidRDefault="00635206" w:rsidP="00635206">
            <w:pPr>
              <w:jc w:val="left"/>
              <w:rPr>
                <w:rFonts w:eastAsia="Times New Roman"/>
                <w:color w:val="000000"/>
                <w:spacing w:val="0"/>
                <w:sz w:val="20"/>
                <w:szCs w:val="20"/>
                <w:lang w:eastAsia="pt-BR"/>
              </w:rPr>
            </w:pPr>
            <w:r w:rsidRPr="00635206">
              <w:rPr>
                <w:rFonts w:eastAsia="Times New Roman"/>
                <w:color w:val="000000"/>
                <w:spacing w:val="0"/>
                <w:sz w:val="20"/>
                <w:szCs w:val="20"/>
                <w:lang w:eastAsia="pt-BR"/>
              </w:rPr>
              <w:t>ESPONJA DE LAVAR LOUÇA</w:t>
            </w:r>
          </w:p>
        </w:tc>
        <w:tc>
          <w:tcPr>
            <w:tcW w:w="716" w:type="pct"/>
            <w:tcBorders>
              <w:top w:val="nil"/>
              <w:left w:val="nil"/>
              <w:bottom w:val="single" w:sz="4" w:space="0" w:color="auto"/>
              <w:right w:val="single" w:sz="4" w:space="0" w:color="auto"/>
            </w:tcBorders>
            <w:shd w:val="clear" w:color="auto" w:fill="auto"/>
            <w:noWrap/>
            <w:hideMark/>
          </w:tcPr>
          <w:p w:rsidR="00635206" w:rsidRPr="00635206" w:rsidRDefault="00635206" w:rsidP="00635206">
            <w:pPr>
              <w:rPr>
                <w:rFonts w:eastAsia="Times New Roman"/>
                <w:color w:val="000000"/>
                <w:spacing w:val="0"/>
                <w:sz w:val="20"/>
                <w:szCs w:val="20"/>
                <w:lang w:eastAsia="pt-BR"/>
              </w:rPr>
            </w:pPr>
            <w:r w:rsidRPr="00635206">
              <w:rPr>
                <w:rFonts w:eastAsia="Times New Roman"/>
                <w:color w:val="000000"/>
                <w:spacing w:val="0"/>
                <w:sz w:val="20"/>
                <w:szCs w:val="20"/>
                <w:lang w:eastAsia="pt-BR"/>
              </w:rPr>
              <w:t>R$ 1,5800</w:t>
            </w:r>
          </w:p>
        </w:tc>
        <w:tc>
          <w:tcPr>
            <w:tcW w:w="837" w:type="pct"/>
            <w:tcBorders>
              <w:top w:val="nil"/>
              <w:left w:val="nil"/>
              <w:bottom w:val="single" w:sz="4" w:space="0" w:color="auto"/>
              <w:right w:val="single" w:sz="4" w:space="0" w:color="auto"/>
            </w:tcBorders>
            <w:shd w:val="clear" w:color="auto" w:fill="auto"/>
            <w:noWrap/>
            <w:hideMark/>
          </w:tcPr>
          <w:p w:rsidR="00635206" w:rsidRPr="00635206" w:rsidRDefault="00635206" w:rsidP="00635206">
            <w:pPr>
              <w:rPr>
                <w:rFonts w:eastAsia="Times New Roman"/>
                <w:color w:val="000000"/>
                <w:spacing w:val="0"/>
                <w:sz w:val="20"/>
                <w:szCs w:val="20"/>
                <w:lang w:eastAsia="pt-BR"/>
              </w:rPr>
            </w:pPr>
            <w:r w:rsidRPr="00635206">
              <w:rPr>
                <w:rFonts w:eastAsia="Times New Roman"/>
                <w:color w:val="000000"/>
                <w:spacing w:val="0"/>
                <w:sz w:val="20"/>
                <w:szCs w:val="20"/>
                <w:lang w:eastAsia="pt-BR"/>
              </w:rPr>
              <w:t>R$ 790,0000</w:t>
            </w:r>
          </w:p>
        </w:tc>
      </w:tr>
      <w:tr w:rsidR="00635206" w:rsidRPr="00635206" w:rsidTr="00635206">
        <w:trPr>
          <w:trHeight w:val="300"/>
        </w:trPr>
        <w:tc>
          <w:tcPr>
            <w:tcW w:w="353" w:type="pct"/>
            <w:tcBorders>
              <w:top w:val="nil"/>
              <w:left w:val="single" w:sz="4" w:space="0" w:color="auto"/>
              <w:bottom w:val="single" w:sz="4" w:space="0" w:color="auto"/>
              <w:right w:val="single" w:sz="4" w:space="0" w:color="auto"/>
            </w:tcBorders>
            <w:shd w:val="clear" w:color="auto" w:fill="auto"/>
            <w:noWrap/>
            <w:hideMark/>
          </w:tcPr>
          <w:p w:rsidR="00635206" w:rsidRPr="00635206" w:rsidRDefault="00635206" w:rsidP="00635206">
            <w:pPr>
              <w:jc w:val="center"/>
              <w:rPr>
                <w:rFonts w:eastAsia="Times New Roman"/>
                <w:color w:val="000000"/>
                <w:spacing w:val="0"/>
                <w:sz w:val="20"/>
                <w:szCs w:val="20"/>
                <w:lang w:eastAsia="pt-BR"/>
              </w:rPr>
            </w:pPr>
            <w:r w:rsidRPr="00635206">
              <w:rPr>
                <w:rFonts w:eastAsia="Times New Roman"/>
                <w:color w:val="000000"/>
                <w:spacing w:val="0"/>
                <w:sz w:val="20"/>
                <w:szCs w:val="20"/>
                <w:lang w:eastAsia="pt-BR"/>
              </w:rPr>
              <w:t>9</w:t>
            </w:r>
          </w:p>
        </w:tc>
        <w:tc>
          <w:tcPr>
            <w:tcW w:w="615" w:type="pct"/>
            <w:tcBorders>
              <w:top w:val="nil"/>
              <w:left w:val="nil"/>
              <w:bottom w:val="single" w:sz="4" w:space="0" w:color="auto"/>
              <w:right w:val="single" w:sz="4" w:space="0" w:color="auto"/>
            </w:tcBorders>
            <w:shd w:val="clear" w:color="auto" w:fill="auto"/>
            <w:noWrap/>
            <w:hideMark/>
          </w:tcPr>
          <w:p w:rsidR="00635206" w:rsidRPr="00635206" w:rsidRDefault="00635206" w:rsidP="00635206">
            <w:pPr>
              <w:rPr>
                <w:rFonts w:eastAsia="Times New Roman"/>
                <w:color w:val="000000"/>
                <w:spacing w:val="0"/>
                <w:sz w:val="20"/>
                <w:szCs w:val="20"/>
                <w:lang w:eastAsia="pt-BR"/>
              </w:rPr>
            </w:pPr>
            <w:r w:rsidRPr="00635206">
              <w:rPr>
                <w:rFonts w:eastAsia="Times New Roman"/>
                <w:color w:val="000000"/>
                <w:spacing w:val="0"/>
                <w:sz w:val="20"/>
                <w:szCs w:val="20"/>
                <w:lang w:eastAsia="pt-BR"/>
              </w:rPr>
              <w:t>55,000</w:t>
            </w:r>
          </w:p>
        </w:tc>
        <w:tc>
          <w:tcPr>
            <w:tcW w:w="323" w:type="pct"/>
            <w:tcBorders>
              <w:top w:val="nil"/>
              <w:left w:val="nil"/>
              <w:bottom w:val="single" w:sz="4" w:space="0" w:color="auto"/>
              <w:right w:val="single" w:sz="4" w:space="0" w:color="auto"/>
            </w:tcBorders>
            <w:shd w:val="clear" w:color="auto" w:fill="auto"/>
            <w:noWrap/>
            <w:hideMark/>
          </w:tcPr>
          <w:p w:rsidR="00635206" w:rsidRPr="00635206" w:rsidRDefault="00635206" w:rsidP="00635206">
            <w:pPr>
              <w:jc w:val="center"/>
              <w:rPr>
                <w:rFonts w:eastAsia="Times New Roman"/>
                <w:color w:val="000000"/>
                <w:spacing w:val="0"/>
                <w:sz w:val="20"/>
                <w:szCs w:val="20"/>
                <w:lang w:eastAsia="pt-BR"/>
              </w:rPr>
            </w:pPr>
            <w:r w:rsidRPr="00635206">
              <w:rPr>
                <w:rFonts w:eastAsia="Times New Roman"/>
                <w:color w:val="000000"/>
                <w:spacing w:val="0"/>
                <w:sz w:val="20"/>
                <w:szCs w:val="20"/>
                <w:lang w:eastAsia="pt-BR"/>
              </w:rPr>
              <w:t>UN</w:t>
            </w:r>
          </w:p>
        </w:tc>
        <w:tc>
          <w:tcPr>
            <w:tcW w:w="2157" w:type="pct"/>
            <w:tcBorders>
              <w:top w:val="nil"/>
              <w:left w:val="nil"/>
              <w:bottom w:val="single" w:sz="4" w:space="0" w:color="auto"/>
              <w:right w:val="single" w:sz="4" w:space="0" w:color="auto"/>
            </w:tcBorders>
            <w:shd w:val="clear" w:color="000000" w:fill="FFFFFF"/>
            <w:noWrap/>
            <w:hideMark/>
          </w:tcPr>
          <w:p w:rsidR="00635206" w:rsidRPr="00635206" w:rsidRDefault="00635206" w:rsidP="00635206">
            <w:pPr>
              <w:jc w:val="left"/>
              <w:rPr>
                <w:rFonts w:eastAsia="Times New Roman"/>
                <w:color w:val="000000"/>
                <w:spacing w:val="0"/>
                <w:sz w:val="20"/>
                <w:szCs w:val="20"/>
                <w:lang w:eastAsia="pt-BR"/>
              </w:rPr>
            </w:pPr>
            <w:r w:rsidRPr="00635206">
              <w:rPr>
                <w:rFonts w:eastAsia="Times New Roman"/>
                <w:color w:val="000000"/>
                <w:spacing w:val="0"/>
                <w:sz w:val="20"/>
                <w:szCs w:val="20"/>
                <w:lang w:eastAsia="pt-BR"/>
              </w:rPr>
              <w:t>ESPONJA DE AÇO</w:t>
            </w:r>
          </w:p>
        </w:tc>
        <w:tc>
          <w:tcPr>
            <w:tcW w:w="716" w:type="pct"/>
            <w:tcBorders>
              <w:top w:val="nil"/>
              <w:left w:val="nil"/>
              <w:bottom w:val="single" w:sz="4" w:space="0" w:color="auto"/>
              <w:right w:val="single" w:sz="4" w:space="0" w:color="auto"/>
            </w:tcBorders>
            <w:shd w:val="clear" w:color="auto" w:fill="auto"/>
            <w:noWrap/>
            <w:hideMark/>
          </w:tcPr>
          <w:p w:rsidR="00635206" w:rsidRPr="00635206" w:rsidRDefault="00635206" w:rsidP="00635206">
            <w:pPr>
              <w:rPr>
                <w:rFonts w:eastAsia="Times New Roman"/>
                <w:color w:val="000000"/>
                <w:spacing w:val="0"/>
                <w:sz w:val="20"/>
                <w:szCs w:val="20"/>
                <w:lang w:eastAsia="pt-BR"/>
              </w:rPr>
            </w:pPr>
            <w:r w:rsidRPr="00635206">
              <w:rPr>
                <w:rFonts w:eastAsia="Times New Roman"/>
                <w:color w:val="000000"/>
                <w:spacing w:val="0"/>
                <w:sz w:val="20"/>
                <w:szCs w:val="20"/>
                <w:lang w:eastAsia="pt-BR"/>
              </w:rPr>
              <w:t>R$ 2,2300</w:t>
            </w:r>
          </w:p>
        </w:tc>
        <w:tc>
          <w:tcPr>
            <w:tcW w:w="837" w:type="pct"/>
            <w:tcBorders>
              <w:top w:val="nil"/>
              <w:left w:val="nil"/>
              <w:bottom w:val="single" w:sz="4" w:space="0" w:color="auto"/>
              <w:right w:val="single" w:sz="4" w:space="0" w:color="auto"/>
            </w:tcBorders>
            <w:shd w:val="clear" w:color="auto" w:fill="auto"/>
            <w:noWrap/>
            <w:hideMark/>
          </w:tcPr>
          <w:p w:rsidR="00635206" w:rsidRPr="00635206" w:rsidRDefault="00635206" w:rsidP="00635206">
            <w:pPr>
              <w:rPr>
                <w:rFonts w:eastAsia="Times New Roman"/>
                <w:color w:val="000000"/>
                <w:spacing w:val="0"/>
                <w:sz w:val="20"/>
                <w:szCs w:val="20"/>
                <w:lang w:eastAsia="pt-BR"/>
              </w:rPr>
            </w:pPr>
            <w:r w:rsidRPr="00635206">
              <w:rPr>
                <w:rFonts w:eastAsia="Times New Roman"/>
                <w:color w:val="000000"/>
                <w:spacing w:val="0"/>
                <w:sz w:val="20"/>
                <w:szCs w:val="20"/>
                <w:lang w:eastAsia="pt-BR"/>
              </w:rPr>
              <w:t>R$ 122,6500</w:t>
            </w:r>
          </w:p>
        </w:tc>
      </w:tr>
      <w:tr w:rsidR="00635206" w:rsidRPr="00635206" w:rsidTr="00635206">
        <w:trPr>
          <w:trHeight w:val="300"/>
        </w:trPr>
        <w:tc>
          <w:tcPr>
            <w:tcW w:w="353" w:type="pct"/>
            <w:tcBorders>
              <w:top w:val="nil"/>
              <w:left w:val="single" w:sz="4" w:space="0" w:color="auto"/>
              <w:bottom w:val="single" w:sz="4" w:space="0" w:color="auto"/>
              <w:right w:val="single" w:sz="4" w:space="0" w:color="auto"/>
            </w:tcBorders>
            <w:shd w:val="clear" w:color="auto" w:fill="auto"/>
            <w:noWrap/>
            <w:hideMark/>
          </w:tcPr>
          <w:p w:rsidR="00635206" w:rsidRPr="00635206" w:rsidRDefault="00635206" w:rsidP="00635206">
            <w:pPr>
              <w:jc w:val="center"/>
              <w:rPr>
                <w:rFonts w:eastAsia="Times New Roman"/>
                <w:color w:val="000000"/>
                <w:spacing w:val="0"/>
                <w:sz w:val="20"/>
                <w:szCs w:val="20"/>
                <w:lang w:eastAsia="pt-BR"/>
              </w:rPr>
            </w:pPr>
            <w:r w:rsidRPr="00635206">
              <w:rPr>
                <w:rFonts w:eastAsia="Times New Roman"/>
                <w:color w:val="000000"/>
                <w:spacing w:val="0"/>
                <w:sz w:val="20"/>
                <w:szCs w:val="20"/>
                <w:lang w:eastAsia="pt-BR"/>
              </w:rPr>
              <w:t>11</w:t>
            </w:r>
          </w:p>
        </w:tc>
        <w:tc>
          <w:tcPr>
            <w:tcW w:w="615" w:type="pct"/>
            <w:tcBorders>
              <w:top w:val="nil"/>
              <w:left w:val="nil"/>
              <w:bottom w:val="single" w:sz="4" w:space="0" w:color="auto"/>
              <w:right w:val="single" w:sz="4" w:space="0" w:color="auto"/>
            </w:tcBorders>
            <w:shd w:val="clear" w:color="auto" w:fill="auto"/>
            <w:noWrap/>
            <w:hideMark/>
          </w:tcPr>
          <w:p w:rsidR="00635206" w:rsidRPr="00635206" w:rsidRDefault="00635206" w:rsidP="00635206">
            <w:pPr>
              <w:rPr>
                <w:rFonts w:eastAsia="Times New Roman"/>
                <w:color w:val="000000"/>
                <w:spacing w:val="0"/>
                <w:sz w:val="20"/>
                <w:szCs w:val="20"/>
                <w:lang w:eastAsia="pt-BR"/>
              </w:rPr>
            </w:pPr>
            <w:r w:rsidRPr="00635206">
              <w:rPr>
                <w:rFonts w:eastAsia="Times New Roman"/>
                <w:color w:val="000000"/>
                <w:spacing w:val="0"/>
                <w:sz w:val="20"/>
                <w:szCs w:val="20"/>
                <w:lang w:eastAsia="pt-BR"/>
              </w:rPr>
              <w:t>375,000</w:t>
            </w:r>
          </w:p>
        </w:tc>
        <w:tc>
          <w:tcPr>
            <w:tcW w:w="323" w:type="pct"/>
            <w:tcBorders>
              <w:top w:val="nil"/>
              <w:left w:val="nil"/>
              <w:bottom w:val="single" w:sz="4" w:space="0" w:color="auto"/>
              <w:right w:val="single" w:sz="4" w:space="0" w:color="auto"/>
            </w:tcBorders>
            <w:shd w:val="clear" w:color="auto" w:fill="auto"/>
            <w:noWrap/>
            <w:hideMark/>
          </w:tcPr>
          <w:p w:rsidR="00635206" w:rsidRPr="00635206" w:rsidRDefault="00635206" w:rsidP="00635206">
            <w:pPr>
              <w:jc w:val="center"/>
              <w:rPr>
                <w:rFonts w:eastAsia="Times New Roman"/>
                <w:color w:val="000000"/>
                <w:spacing w:val="0"/>
                <w:sz w:val="20"/>
                <w:szCs w:val="20"/>
                <w:lang w:eastAsia="pt-BR"/>
              </w:rPr>
            </w:pPr>
            <w:r w:rsidRPr="00635206">
              <w:rPr>
                <w:rFonts w:eastAsia="Times New Roman"/>
                <w:color w:val="000000"/>
                <w:spacing w:val="0"/>
                <w:sz w:val="20"/>
                <w:szCs w:val="20"/>
                <w:lang w:eastAsia="pt-BR"/>
              </w:rPr>
              <w:t>UN</w:t>
            </w:r>
          </w:p>
        </w:tc>
        <w:tc>
          <w:tcPr>
            <w:tcW w:w="2157" w:type="pct"/>
            <w:tcBorders>
              <w:top w:val="nil"/>
              <w:left w:val="nil"/>
              <w:bottom w:val="single" w:sz="4" w:space="0" w:color="auto"/>
              <w:right w:val="single" w:sz="4" w:space="0" w:color="auto"/>
            </w:tcBorders>
            <w:shd w:val="clear" w:color="000000" w:fill="FFFFFF"/>
            <w:noWrap/>
            <w:hideMark/>
          </w:tcPr>
          <w:p w:rsidR="00635206" w:rsidRPr="00635206" w:rsidRDefault="00635206" w:rsidP="00635206">
            <w:pPr>
              <w:jc w:val="left"/>
              <w:rPr>
                <w:rFonts w:eastAsia="Times New Roman"/>
                <w:color w:val="000000"/>
                <w:spacing w:val="0"/>
                <w:sz w:val="20"/>
                <w:szCs w:val="20"/>
                <w:lang w:eastAsia="pt-BR"/>
              </w:rPr>
            </w:pPr>
            <w:r w:rsidRPr="00635206">
              <w:rPr>
                <w:rFonts w:eastAsia="Times New Roman"/>
                <w:color w:val="000000"/>
                <w:spacing w:val="0"/>
                <w:sz w:val="20"/>
                <w:szCs w:val="20"/>
                <w:lang w:eastAsia="pt-BR"/>
              </w:rPr>
              <w:t>PEDRA SANITÁRIA</w:t>
            </w:r>
          </w:p>
        </w:tc>
        <w:tc>
          <w:tcPr>
            <w:tcW w:w="716" w:type="pct"/>
            <w:tcBorders>
              <w:top w:val="nil"/>
              <w:left w:val="nil"/>
              <w:bottom w:val="single" w:sz="4" w:space="0" w:color="auto"/>
              <w:right w:val="single" w:sz="4" w:space="0" w:color="auto"/>
            </w:tcBorders>
            <w:shd w:val="clear" w:color="auto" w:fill="auto"/>
            <w:noWrap/>
            <w:hideMark/>
          </w:tcPr>
          <w:p w:rsidR="00635206" w:rsidRPr="00635206" w:rsidRDefault="00635206" w:rsidP="00635206">
            <w:pPr>
              <w:rPr>
                <w:rFonts w:eastAsia="Times New Roman"/>
                <w:color w:val="000000"/>
                <w:spacing w:val="0"/>
                <w:sz w:val="20"/>
                <w:szCs w:val="20"/>
                <w:lang w:eastAsia="pt-BR"/>
              </w:rPr>
            </w:pPr>
            <w:r w:rsidRPr="00635206">
              <w:rPr>
                <w:rFonts w:eastAsia="Times New Roman"/>
                <w:color w:val="000000"/>
                <w:spacing w:val="0"/>
                <w:sz w:val="20"/>
                <w:szCs w:val="20"/>
                <w:lang w:eastAsia="pt-BR"/>
              </w:rPr>
              <w:t>R$ 2,3300</w:t>
            </w:r>
          </w:p>
        </w:tc>
        <w:tc>
          <w:tcPr>
            <w:tcW w:w="837" w:type="pct"/>
            <w:tcBorders>
              <w:top w:val="nil"/>
              <w:left w:val="nil"/>
              <w:bottom w:val="single" w:sz="4" w:space="0" w:color="auto"/>
              <w:right w:val="single" w:sz="4" w:space="0" w:color="auto"/>
            </w:tcBorders>
            <w:shd w:val="clear" w:color="auto" w:fill="auto"/>
            <w:noWrap/>
            <w:hideMark/>
          </w:tcPr>
          <w:p w:rsidR="00635206" w:rsidRPr="00635206" w:rsidRDefault="00635206" w:rsidP="00635206">
            <w:pPr>
              <w:rPr>
                <w:rFonts w:eastAsia="Times New Roman"/>
                <w:color w:val="000000"/>
                <w:spacing w:val="0"/>
                <w:sz w:val="20"/>
                <w:szCs w:val="20"/>
                <w:lang w:eastAsia="pt-BR"/>
              </w:rPr>
            </w:pPr>
            <w:r w:rsidRPr="00635206">
              <w:rPr>
                <w:rFonts w:eastAsia="Times New Roman"/>
                <w:color w:val="000000"/>
                <w:spacing w:val="0"/>
                <w:sz w:val="20"/>
                <w:szCs w:val="20"/>
                <w:lang w:eastAsia="pt-BR"/>
              </w:rPr>
              <w:t>R$ 873,7500</w:t>
            </w:r>
          </w:p>
        </w:tc>
      </w:tr>
      <w:tr w:rsidR="00635206" w:rsidRPr="00635206" w:rsidTr="00635206">
        <w:trPr>
          <w:trHeight w:val="300"/>
        </w:trPr>
        <w:tc>
          <w:tcPr>
            <w:tcW w:w="353" w:type="pct"/>
            <w:tcBorders>
              <w:top w:val="nil"/>
              <w:left w:val="single" w:sz="4" w:space="0" w:color="auto"/>
              <w:bottom w:val="single" w:sz="4" w:space="0" w:color="auto"/>
              <w:right w:val="single" w:sz="4" w:space="0" w:color="auto"/>
            </w:tcBorders>
            <w:shd w:val="clear" w:color="auto" w:fill="auto"/>
            <w:noWrap/>
            <w:hideMark/>
          </w:tcPr>
          <w:p w:rsidR="00635206" w:rsidRPr="00635206" w:rsidRDefault="00635206" w:rsidP="00635206">
            <w:pPr>
              <w:jc w:val="center"/>
              <w:rPr>
                <w:rFonts w:eastAsia="Times New Roman"/>
                <w:color w:val="000000"/>
                <w:spacing w:val="0"/>
                <w:sz w:val="20"/>
                <w:szCs w:val="20"/>
                <w:lang w:eastAsia="pt-BR"/>
              </w:rPr>
            </w:pPr>
            <w:r w:rsidRPr="00635206">
              <w:rPr>
                <w:rFonts w:eastAsia="Times New Roman"/>
                <w:color w:val="000000"/>
                <w:spacing w:val="0"/>
                <w:sz w:val="20"/>
                <w:szCs w:val="20"/>
                <w:lang w:eastAsia="pt-BR"/>
              </w:rPr>
              <w:t>18</w:t>
            </w:r>
          </w:p>
        </w:tc>
        <w:tc>
          <w:tcPr>
            <w:tcW w:w="615" w:type="pct"/>
            <w:tcBorders>
              <w:top w:val="nil"/>
              <w:left w:val="nil"/>
              <w:bottom w:val="single" w:sz="4" w:space="0" w:color="auto"/>
              <w:right w:val="single" w:sz="4" w:space="0" w:color="auto"/>
            </w:tcBorders>
            <w:shd w:val="clear" w:color="auto" w:fill="auto"/>
            <w:noWrap/>
            <w:hideMark/>
          </w:tcPr>
          <w:p w:rsidR="00635206" w:rsidRPr="00635206" w:rsidRDefault="00635206" w:rsidP="00635206">
            <w:pPr>
              <w:rPr>
                <w:rFonts w:eastAsia="Times New Roman"/>
                <w:color w:val="000000"/>
                <w:spacing w:val="0"/>
                <w:sz w:val="20"/>
                <w:szCs w:val="20"/>
                <w:lang w:eastAsia="pt-BR"/>
              </w:rPr>
            </w:pPr>
            <w:r w:rsidRPr="00635206">
              <w:rPr>
                <w:rFonts w:eastAsia="Times New Roman"/>
                <w:color w:val="000000"/>
                <w:spacing w:val="0"/>
                <w:sz w:val="20"/>
                <w:szCs w:val="20"/>
                <w:lang w:eastAsia="pt-BR"/>
              </w:rPr>
              <w:t>25,000</w:t>
            </w:r>
          </w:p>
        </w:tc>
        <w:tc>
          <w:tcPr>
            <w:tcW w:w="323" w:type="pct"/>
            <w:tcBorders>
              <w:top w:val="nil"/>
              <w:left w:val="nil"/>
              <w:bottom w:val="single" w:sz="4" w:space="0" w:color="auto"/>
              <w:right w:val="single" w:sz="4" w:space="0" w:color="auto"/>
            </w:tcBorders>
            <w:shd w:val="clear" w:color="auto" w:fill="auto"/>
            <w:noWrap/>
            <w:hideMark/>
          </w:tcPr>
          <w:p w:rsidR="00635206" w:rsidRPr="00635206" w:rsidRDefault="00635206" w:rsidP="00635206">
            <w:pPr>
              <w:jc w:val="center"/>
              <w:rPr>
                <w:rFonts w:eastAsia="Times New Roman"/>
                <w:color w:val="000000"/>
                <w:spacing w:val="0"/>
                <w:sz w:val="20"/>
                <w:szCs w:val="20"/>
                <w:lang w:eastAsia="pt-BR"/>
              </w:rPr>
            </w:pPr>
            <w:r w:rsidRPr="00635206">
              <w:rPr>
                <w:rFonts w:eastAsia="Times New Roman"/>
                <w:color w:val="000000"/>
                <w:spacing w:val="0"/>
                <w:sz w:val="20"/>
                <w:szCs w:val="20"/>
                <w:lang w:eastAsia="pt-BR"/>
              </w:rPr>
              <w:t>PAR</w:t>
            </w:r>
          </w:p>
        </w:tc>
        <w:tc>
          <w:tcPr>
            <w:tcW w:w="2157" w:type="pct"/>
            <w:tcBorders>
              <w:top w:val="nil"/>
              <w:left w:val="nil"/>
              <w:bottom w:val="single" w:sz="4" w:space="0" w:color="auto"/>
              <w:right w:val="single" w:sz="4" w:space="0" w:color="auto"/>
            </w:tcBorders>
            <w:shd w:val="clear" w:color="000000" w:fill="FFFFFF"/>
            <w:noWrap/>
            <w:hideMark/>
          </w:tcPr>
          <w:p w:rsidR="00635206" w:rsidRPr="00635206" w:rsidRDefault="00635206" w:rsidP="00635206">
            <w:pPr>
              <w:jc w:val="left"/>
              <w:rPr>
                <w:rFonts w:eastAsia="Times New Roman"/>
                <w:color w:val="000000"/>
                <w:spacing w:val="0"/>
                <w:sz w:val="20"/>
                <w:szCs w:val="20"/>
                <w:lang w:eastAsia="pt-BR"/>
              </w:rPr>
            </w:pPr>
            <w:r w:rsidRPr="00635206">
              <w:rPr>
                <w:rFonts w:eastAsia="Times New Roman"/>
                <w:color w:val="000000"/>
                <w:spacing w:val="0"/>
                <w:sz w:val="20"/>
                <w:szCs w:val="20"/>
                <w:lang w:eastAsia="pt-BR"/>
              </w:rPr>
              <w:t>LUVAS PARA LIMPEZA TAM. P</w:t>
            </w:r>
          </w:p>
        </w:tc>
        <w:tc>
          <w:tcPr>
            <w:tcW w:w="716" w:type="pct"/>
            <w:tcBorders>
              <w:top w:val="nil"/>
              <w:left w:val="nil"/>
              <w:bottom w:val="single" w:sz="4" w:space="0" w:color="auto"/>
              <w:right w:val="single" w:sz="4" w:space="0" w:color="auto"/>
            </w:tcBorders>
            <w:shd w:val="clear" w:color="auto" w:fill="auto"/>
            <w:noWrap/>
            <w:hideMark/>
          </w:tcPr>
          <w:p w:rsidR="00635206" w:rsidRPr="00635206" w:rsidRDefault="00635206" w:rsidP="00635206">
            <w:pPr>
              <w:rPr>
                <w:rFonts w:eastAsia="Times New Roman"/>
                <w:color w:val="000000"/>
                <w:spacing w:val="0"/>
                <w:sz w:val="20"/>
                <w:szCs w:val="20"/>
                <w:lang w:eastAsia="pt-BR"/>
              </w:rPr>
            </w:pPr>
            <w:r w:rsidRPr="00635206">
              <w:rPr>
                <w:rFonts w:eastAsia="Times New Roman"/>
                <w:color w:val="000000"/>
                <w:spacing w:val="0"/>
                <w:sz w:val="20"/>
                <w:szCs w:val="20"/>
                <w:lang w:eastAsia="pt-BR"/>
              </w:rPr>
              <w:t>R$ 4,1000</w:t>
            </w:r>
          </w:p>
        </w:tc>
        <w:tc>
          <w:tcPr>
            <w:tcW w:w="837" w:type="pct"/>
            <w:tcBorders>
              <w:top w:val="nil"/>
              <w:left w:val="nil"/>
              <w:bottom w:val="single" w:sz="4" w:space="0" w:color="auto"/>
              <w:right w:val="single" w:sz="4" w:space="0" w:color="auto"/>
            </w:tcBorders>
            <w:shd w:val="clear" w:color="auto" w:fill="auto"/>
            <w:noWrap/>
            <w:hideMark/>
          </w:tcPr>
          <w:p w:rsidR="00635206" w:rsidRPr="00635206" w:rsidRDefault="00635206" w:rsidP="00635206">
            <w:pPr>
              <w:rPr>
                <w:rFonts w:eastAsia="Times New Roman"/>
                <w:color w:val="000000"/>
                <w:spacing w:val="0"/>
                <w:sz w:val="20"/>
                <w:szCs w:val="20"/>
                <w:lang w:eastAsia="pt-BR"/>
              </w:rPr>
            </w:pPr>
            <w:r w:rsidRPr="00635206">
              <w:rPr>
                <w:rFonts w:eastAsia="Times New Roman"/>
                <w:color w:val="000000"/>
                <w:spacing w:val="0"/>
                <w:sz w:val="20"/>
                <w:szCs w:val="20"/>
                <w:lang w:eastAsia="pt-BR"/>
              </w:rPr>
              <w:t>R$ 102,5000</w:t>
            </w:r>
          </w:p>
        </w:tc>
      </w:tr>
      <w:tr w:rsidR="00635206" w:rsidRPr="00635206" w:rsidTr="00635206">
        <w:trPr>
          <w:trHeight w:val="300"/>
        </w:trPr>
        <w:tc>
          <w:tcPr>
            <w:tcW w:w="353" w:type="pct"/>
            <w:tcBorders>
              <w:top w:val="nil"/>
              <w:left w:val="single" w:sz="4" w:space="0" w:color="auto"/>
              <w:bottom w:val="single" w:sz="4" w:space="0" w:color="auto"/>
              <w:right w:val="single" w:sz="4" w:space="0" w:color="auto"/>
            </w:tcBorders>
            <w:shd w:val="clear" w:color="auto" w:fill="auto"/>
            <w:noWrap/>
            <w:hideMark/>
          </w:tcPr>
          <w:p w:rsidR="00635206" w:rsidRPr="00635206" w:rsidRDefault="00635206" w:rsidP="00635206">
            <w:pPr>
              <w:jc w:val="center"/>
              <w:rPr>
                <w:rFonts w:eastAsia="Times New Roman"/>
                <w:color w:val="000000"/>
                <w:spacing w:val="0"/>
                <w:sz w:val="20"/>
                <w:szCs w:val="20"/>
                <w:lang w:eastAsia="pt-BR"/>
              </w:rPr>
            </w:pPr>
            <w:r w:rsidRPr="00635206">
              <w:rPr>
                <w:rFonts w:eastAsia="Times New Roman"/>
                <w:color w:val="000000"/>
                <w:spacing w:val="0"/>
                <w:sz w:val="20"/>
                <w:szCs w:val="20"/>
                <w:lang w:eastAsia="pt-BR"/>
              </w:rPr>
              <w:t>19</w:t>
            </w:r>
          </w:p>
        </w:tc>
        <w:tc>
          <w:tcPr>
            <w:tcW w:w="615" w:type="pct"/>
            <w:tcBorders>
              <w:top w:val="nil"/>
              <w:left w:val="nil"/>
              <w:bottom w:val="single" w:sz="4" w:space="0" w:color="auto"/>
              <w:right w:val="single" w:sz="4" w:space="0" w:color="auto"/>
            </w:tcBorders>
            <w:shd w:val="clear" w:color="auto" w:fill="auto"/>
            <w:noWrap/>
            <w:hideMark/>
          </w:tcPr>
          <w:p w:rsidR="00635206" w:rsidRPr="00635206" w:rsidRDefault="00635206" w:rsidP="00635206">
            <w:pPr>
              <w:rPr>
                <w:rFonts w:eastAsia="Times New Roman"/>
                <w:color w:val="000000"/>
                <w:spacing w:val="0"/>
                <w:sz w:val="20"/>
                <w:szCs w:val="20"/>
                <w:lang w:eastAsia="pt-BR"/>
              </w:rPr>
            </w:pPr>
            <w:r w:rsidRPr="00635206">
              <w:rPr>
                <w:rFonts w:eastAsia="Times New Roman"/>
                <w:color w:val="000000"/>
                <w:spacing w:val="0"/>
                <w:sz w:val="20"/>
                <w:szCs w:val="20"/>
                <w:lang w:eastAsia="pt-BR"/>
              </w:rPr>
              <w:t>86,000</w:t>
            </w:r>
          </w:p>
        </w:tc>
        <w:tc>
          <w:tcPr>
            <w:tcW w:w="323" w:type="pct"/>
            <w:tcBorders>
              <w:top w:val="nil"/>
              <w:left w:val="nil"/>
              <w:bottom w:val="single" w:sz="4" w:space="0" w:color="auto"/>
              <w:right w:val="single" w:sz="4" w:space="0" w:color="auto"/>
            </w:tcBorders>
            <w:shd w:val="clear" w:color="auto" w:fill="auto"/>
            <w:noWrap/>
            <w:hideMark/>
          </w:tcPr>
          <w:p w:rsidR="00635206" w:rsidRPr="00635206" w:rsidRDefault="00635206" w:rsidP="00635206">
            <w:pPr>
              <w:jc w:val="center"/>
              <w:rPr>
                <w:rFonts w:eastAsia="Times New Roman"/>
                <w:color w:val="000000"/>
                <w:spacing w:val="0"/>
                <w:sz w:val="20"/>
                <w:szCs w:val="20"/>
                <w:lang w:eastAsia="pt-BR"/>
              </w:rPr>
            </w:pPr>
            <w:r w:rsidRPr="00635206">
              <w:rPr>
                <w:rFonts w:eastAsia="Times New Roman"/>
                <w:color w:val="000000"/>
                <w:spacing w:val="0"/>
                <w:sz w:val="20"/>
                <w:szCs w:val="20"/>
                <w:lang w:eastAsia="pt-BR"/>
              </w:rPr>
              <w:t>PAR</w:t>
            </w:r>
          </w:p>
        </w:tc>
        <w:tc>
          <w:tcPr>
            <w:tcW w:w="2157" w:type="pct"/>
            <w:tcBorders>
              <w:top w:val="nil"/>
              <w:left w:val="nil"/>
              <w:bottom w:val="single" w:sz="4" w:space="0" w:color="auto"/>
              <w:right w:val="single" w:sz="4" w:space="0" w:color="auto"/>
            </w:tcBorders>
            <w:shd w:val="clear" w:color="000000" w:fill="FFFFFF"/>
            <w:noWrap/>
            <w:hideMark/>
          </w:tcPr>
          <w:p w:rsidR="00635206" w:rsidRPr="00635206" w:rsidRDefault="00635206" w:rsidP="00635206">
            <w:pPr>
              <w:jc w:val="left"/>
              <w:rPr>
                <w:rFonts w:eastAsia="Times New Roman"/>
                <w:color w:val="000000"/>
                <w:spacing w:val="0"/>
                <w:sz w:val="20"/>
                <w:szCs w:val="20"/>
                <w:lang w:eastAsia="pt-BR"/>
              </w:rPr>
            </w:pPr>
            <w:r w:rsidRPr="00635206">
              <w:rPr>
                <w:rFonts w:eastAsia="Times New Roman"/>
                <w:color w:val="000000"/>
                <w:spacing w:val="0"/>
                <w:sz w:val="20"/>
                <w:szCs w:val="20"/>
                <w:lang w:eastAsia="pt-BR"/>
              </w:rPr>
              <w:t>LUVAS PARA LIMPEZA TAM. M</w:t>
            </w:r>
          </w:p>
        </w:tc>
        <w:tc>
          <w:tcPr>
            <w:tcW w:w="716" w:type="pct"/>
            <w:tcBorders>
              <w:top w:val="nil"/>
              <w:left w:val="nil"/>
              <w:bottom w:val="single" w:sz="4" w:space="0" w:color="auto"/>
              <w:right w:val="single" w:sz="4" w:space="0" w:color="auto"/>
            </w:tcBorders>
            <w:shd w:val="clear" w:color="auto" w:fill="auto"/>
            <w:noWrap/>
            <w:hideMark/>
          </w:tcPr>
          <w:p w:rsidR="00635206" w:rsidRPr="00635206" w:rsidRDefault="00635206" w:rsidP="00635206">
            <w:pPr>
              <w:rPr>
                <w:rFonts w:eastAsia="Times New Roman"/>
                <w:color w:val="000000"/>
                <w:spacing w:val="0"/>
                <w:sz w:val="20"/>
                <w:szCs w:val="20"/>
                <w:lang w:eastAsia="pt-BR"/>
              </w:rPr>
            </w:pPr>
            <w:r w:rsidRPr="00635206">
              <w:rPr>
                <w:rFonts w:eastAsia="Times New Roman"/>
                <w:color w:val="000000"/>
                <w:spacing w:val="0"/>
                <w:sz w:val="20"/>
                <w:szCs w:val="20"/>
                <w:lang w:eastAsia="pt-BR"/>
              </w:rPr>
              <w:t>R$ 4,1000</w:t>
            </w:r>
          </w:p>
        </w:tc>
        <w:tc>
          <w:tcPr>
            <w:tcW w:w="837" w:type="pct"/>
            <w:tcBorders>
              <w:top w:val="nil"/>
              <w:left w:val="nil"/>
              <w:bottom w:val="single" w:sz="4" w:space="0" w:color="auto"/>
              <w:right w:val="single" w:sz="4" w:space="0" w:color="auto"/>
            </w:tcBorders>
            <w:shd w:val="clear" w:color="auto" w:fill="auto"/>
            <w:noWrap/>
            <w:hideMark/>
          </w:tcPr>
          <w:p w:rsidR="00635206" w:rsidRPr="00635206" w:rsidRDefault="00635206" w:rsidP="00635206">
            <w:pPr>
              <w:rPr>
                <w:rFonts w:eastAsia="Times New Roman"/>
                <w:color w:val="000000"/>
                <w:spacing w:val="0"/>
                <w:sz w:val="20"/>
                <w:szCs w:val="20"/>
                <w:lang w:eastAsia="pt-BR"/>
              </w:rPr>
            </w:pPr>
            <w:r w:rsidRPr="00635206">
              <w:rPr>
                <w:rFonts w:eastAsia="Times New Roman"/>
                <w:color w:val="000000"/>
                <w:spacing w:val="0"/>
                <w:sz w:val="20"/>
                <w:szCs w:val="20"/>
                <w:lang w:eastAsia="pt-BR"/>
              </w:rPr>
              <w:t>R$ 352,6000</w:t>
            </w:r>
          </w:p>
        </w:tc>
      </w:tr>
      <w:tr w:rsidR="00635206" w:rsidRPr="00635206" w:rsidTr="00635206">
        <w:trPr>
          <w:trHeight w:val="300"/>
        </w:trPr>
        <w:tc>
          <w:tcPr>
            <w:tcW w:w="353" w:type="pct"/>
            <w:tcBorders>
              <w:top w:val="nil"/>
              <w:left w:val="single" w:sz="4" w:space="0" w:color="auto"/>
              <w:bottom w:val="single" w:sz="4" w:space="0" w:color="auto"/>
              <w:right w:val="single" w:sz="4" w:space="0" w:color="auto"/>
            </w:tcBorders>
            <w:shd w:val="clear" w:color="auto" w:fill="auto"/>
            <w:noWrap/>
            <w:hideMark/>
          </w:tcPr>
          <w:p w:rsidR="00635206" w:rsidRPr="00635206" w:rsidRDefault="00635206" w:rsidP="00635206">
            <w:pPr>
              <w:jc w:val="center"/>
              <w:rPr>
                <w:rFonts w:eastAsia="Times New Roman"/>
                <w:color w:val="000000"/>
                <w:spacing w:val="0"/>
                <w:sz w:val="20"/>
                <w:szCs w:val="20"/>
                <w:lang w:eastAsia="pt-BR"/>
              </w:rPr>
            </w:pPr>
            <w:r w:rsidRPr="00635206">
              <w:rPr>
                <w:rFonts w:eastAsia="Times New Roman"/>
                <w:color w:val="000000"/>
                <w:spacing w:val="0"/>
                <w:sz w:val="20"/>
                <w:szCs w:val="20"/>
                <w:lang w:eastAsia="pt-BR"/>
              </w:rPr>
              <w:t>20</w:t>
            </w:r>
          </w:p>
        </w:tc>
        <w:tc>
          <w:tcPr>
            <w:tcW w:w="615" w:type="pct"/>
            <w:tcBorders>
              <w:top w:val="nil"/>
              <w:left w:val="nil"/>
              <w:bottom w:val="single" w:sz="4" w:space="0" w:color="auto"/>
              <w:right w:val="single" w:sz="4" w:space="0" w:color="auto"/>
            </w:tcBorders>
            <w:shd w:val="clear" w:color="auto" w:fill="auto"/>
            <w:noWrap/>
            <w:hideMark/>
          </w:tcPr>
          <w:p w:rsidR="00635206" w:rsidRPr="00635206" w:rsidRDefault="00635206" w:rsidP="00635206">
            <w:pPr>
              <w:rPr>
                <w:rFonts w:eastAsia="Times New Roman"/>
                <w:color w:val="000000"/>
                <w:spacing w:val="0"/>
                <w:sz w:val="20"/>
                <w:szCs w:val="20"/>
                <w:lang w:eastAsia="pt-BR"/>
              </w:rPr>
            </w:pPr>
            <w:r w:rsidRPr="00635206">
              <w:rPr>
                <w:rFonts w:eastAsia="Times New Roman"/>
                <w:color w:val="000000"/>
                <w:spacing w:val="0"/>
                <w:sz w:val="20"/>
                <w:szCs w:val="20"/>
                <w:lang w:eastAsia="pt-BR"/>
              </w:rPr>
              <w:t>46,000</w:t>
            </w:r>
          </w:p>
        </w:tc>
        <w:tc>
          <w:tcPr>
            <w:tcW w:w="323" w:type="pct"/>
            <w:tcBorders>
              <w:top w:val="nil"/>
              <w:left w:val="nil"/>
              <w:bottom w:val="single" w:sz="4" w:space="0" w:color="auto"/>
              <w:right w:val="single" w:sz="4" w:space="0" w:color="auto"/>
            </w:tcBorders>
            <w:shd w:val="clear" w:color="auto" w:fill="auto"/>
            <w:noWrap/>
            <w:hideMark/>
          </w:tcPr>
          <w:p w:rsidR="00635206" w:rsidRPr="00635206" w:rsidRDefault="00635206" w:rsidP="00635206">
            <w:pPr>
              <w:jc w:val="center"/>
              <w:rPr>
                <w:rFonts w:eastAsia="Times New Roman"/>
                <w:color w:val="000000"/>
                <w:spacing w:val="0"/>
                <w:sz w:val="20"/>
                <w:szCs w:val="20"/>
                <w:lang w:eastAsia="pt-BR"/>
              </w:rPr>
            </w:pPr>
            <w:r w:rsidRPr="00635206">
              <w:rPr>
                <w:rFonts w:eastAsia="Times New Roman"/>
                <w:color w:val="000000"/>
                <w:spacing w:val="0"/>
                <w:sz w:val="20"/>
                <w:szCs w:val="20"/>
                <w:lang w:eastAsia="pt-BR"/>
              </w:rPr>
              <w:t>PAR</w:t>
            </w:r>
          </w:p>
        </w:tc>
        <w:tc>
          <w:tcPr>
            <w:tcW w:w="2157" w:type="pct"/>
            <w:tcBorders>
              <w:top w:val="nil"/>
              <w:left w:val="nil"/>
              <w:bottom w:val="single" w:sz="4" w:space="0" w:color="auto"/>
              <w:right w:val="single" w:sz="4" w:space="0" w:color="auto"/>
            </w:tcBorders>
            <w:shd w:val="clear" w:color="000000" w:fill="FFFFFF"/>
            <w:noWrap/>
            <w:hideMark/>
          </w:tcPr>
          <w:p w:rsidR="00635206" w:rsidRPr="00635206" w:rsidRDefault="00635206" w:rsidP="00635206">
            <w:pPr>
              <w:jc w:val="left"/>
              <w:rPr>
                <w:rFonts w:eastAsia="Times New Roman"/>
                <w:color w:val="000000"/>
                <w:spacing w:val="0"/>
                <w:sz w:val="20"/>
                <w:szCs w:val="20"/>
                <w:lang w:eastAsia="pt-BR"/>
              </w:rPr>
            </w:pPr>
            <w:r w:rsidRPr="00635206">
              <w:rPr>
                <w:rFonts w:eastAsia="Times New Roman"/>
                <w:color w:val="000000"/>
                <w:spacing w:val="0"/>
                <w:sz w:val="20"/>
                <w:szCs w:val="20"/>
                <w:lang w:eastAsia="pt-BR"/>
              </w:rPr>
              <w:t>LUVAS PARA LIMPEZA TAM. G</w:t>
            </w:r>
          </w:p>
        </w:tc>
        <w:tc>
          <w:tcPr>
            <w:tcW w:w="716" w:type="pct"/>
            <w:tcBorders>
              <w:top w:val="nil"/>
              <w:left w:val="nil"/>
              <w:bottom w:val="single" w:sz="4" w:space="0" w:color="auto"/>
              <w:right w:val="single" w:sz="4" w:space="0" w:color="auto"/>
            </w:tcBorders>
            <w:shd w:val="clear" w:color="auto" w:fill="auto"/>
            <w:noWrap/>
            <w:hideMark/>
          </w:tcPr>
          <w:p w:rsidR="00635206" w:rsidRPr="00635206" w:rsidRDefault="00635206" w:rsidP="00635206">
            <w:pPr>
              <w:rPr>
                <w:rFonts w:eastAsia="Times New Roman"/>
                <w:color w:val="000000"/>
                <w:spacing w:val="0"/>
                <w:sz w:val="20"/>
                <w:szCs w:val="20"/>
                <w:lang w:eastAsia="pt-BR"/>
              </w:rPr>
            </w:pPr>
            <w:r w:rsidRPr="00635206">
              <w:rPr>
                <w:rFonts w:eastAsia="Times New Roman"/>
                <w:color w:val="000000"/>
                <w:spacing w:val="0"/>
                <w:sz w:val="20"/>
                <w:szCs w:val="20"/>
                <w:lang w:eastAsia="pt-BR"/>
              </w:rPr>
              <w:t>R$ 4,1000</w:t>
            </w:r>
          </w:p>
        </w:tc>
        <w:tc>
          <w:tcPr>
            <w:tcW w:w="837" w:type="pct"/>
            <w:tcBorders>
              <w:top w:val="nil"/>
              <w:left w:val="nil"/>
              <w:bottom w:val="single" w:sz="4" w:space="0" w:color="auto"/>
              <w:right w:val="single" w:sz="4" w:space="0" w:color="auto"/>
            </w:tcBorders>
            <w:shd w:val="clear" w:color="auto" w:fill="auto"/>
            <w:noWrap/>
            <w:hideMark/>
          </w:tcPr>
          <w:p w:rsidR="00635206" w:rsidRPr="00635206" w:rsidRDefault="00635206" w:rsidP="00635206">
            <w:pPr>
              <w:rPr>
                <w:rFonts w:eastAsia="Times New Roman"/>
                <w:color w:val="000000"/>
                <w:spacing w:val="0"/>
                <w:sz w:val="20"/>
                <w:szCs w:val="20"/>
                <w:lang w:eastAsia="pt-BR"/>
              </w:rPr>
            </w:pPr>
            <w:r w:rsidRPr="00635206">
              <w:rPr>
                <w:rFonts w:eastAsia="Times New Roman"/>
                <w:color w:val="000000"/>
                <w:spacing w:val="0"/>
                <w:sz w:val="20"/>
                <w:szCs w:val="20"/>
                <w:lang w:eastAsia="pt-BR"/>
              </w:rPr>
              <w:t>R$ 188,6000</w:t>
            </w:r>
          </w:p>
        </w:tc>
      </w:tr>
      <w:tr w:rsidR="00635206" w:rsidRPr="00635206" w:rsidTr="00635206">
        <w:trPr>
          <w:trHeight w:val="300"/>
        </w:trPr>
        <w:tc>
          <w:tcPr>
            <w:tcW w:w="353" w:type="pct"/>
            <w:tcBorders>
              <w:top w:val="nil"/>
              <w:left w:val="single" w:sz="4" w:space="0" w:color="auto"/>
              <w:bottom w:val="single" w:sz="4" w:space="0" w:color="auto"/>
              <w:right w:val="single" w:sz="4" w:space="0" w:color="auto"/>
            </w:tcBorders>
            <w:shd w:val="clear" w:color="auto" w:fill="auto"/>
            <w:noWrap/>
            <w:hideMark/>
          </w:tcPr>
          <w:p w:rsidR="00635206" w:rsidRPr="00635206" w:rsidRDefault="00635206" w:rsidP="00635206">
            <w:pPr>
              <w:jc w:val="center"/>
              <w:rPr>
                <w:rFonts w:eastAsia="Times New Roman"/>
                <w:color w:val="000000"/>
                <w:spacing w:val="0"/>
                <w:sz w:val="20"/>
                <w:szCs w:val="20"/>
                <w:lang w:eastAsia="pt-BR"/>
              </w:rPr>
            </w:pPr>
            <w:r w:rsidRPr="00635206">
              <w:rPr>
                <w:rFonts w:eastAsia="Times New Roman"/>
                <w:color w:val="000000"/>
                <w:spacing w:val="0"/>
                <w:sz w:val="20"/>
                <w:szCs w:val="20"/>
                <w:lang w:eastAsia="pt-BR"/>
              </w:rPr>
              <w:t>23</w:t>
            </w:r>
          </w:p>
        </w:tc>
        <w:tc>
          <w:tcPr>
            <w:tcW w:w="615" w:type="pct"/>
            <w:tcBorders>
              <w:top w:val="nil"/>
              <w:left w:val="nil"/>
              <w:bottom w:val="single" w:sz="4" w:space="0" w:color="auto"/>
              <w:right w:val="single" w:sz="4" w:space="0" w:color="auto"/>
            </w:tcBorders>
            <w:shd w:val="clear" w:color="auto" w:fill="auto"/>
            <w:noWrap/>
            <w:hideMark/>
          </w:tcPr>
          <w:p w:rsidR="00635206" w:rsidRPr="00635206" w:rsidRDefault="00635206" w:rsidP="00635206">
            <w:pPr>
              <w:rPr>
                <w:rFonts w:eastAsia="Times New Roman"/>
                <w:color w:val="000000"/>
                <w:spacing w:val="0"/>
                <w:sz w:val="20"/>
                <w:szCs w:val="20"/>
                <w:lang w:eastAsia="pt-BR"/>
              </w:rPr>
            </w:pPr>
            <w:r w:rsidRPr="00635206">
              <w:rPr>
                <w:rFonts w:eastAsia="Times New Roman"/>
                <w:color w:val="000000"/>
                <w:spacing w:val="0"/>
                <w:sz w:val="20"/>
                <w:szCs w:val="20"/>
                <w:lang w:eastAsia="pt-BR"/>
              </w:rPr>
              <w:t>95,000</w:t>
            </w:r>
          </w:p>
        </w:tc>
        <w:tc>
          <w:tcPr>
            <w:tcW w:w="323" w:type="pct"/>
            <w:tcBorders>
              <w:top w:val="nil"/>
              <w:left w:val="nil"/>
              <w:bottom w:val="single" w:sz="4" w:space="0" w:color="auto"/>
              <w:right w:val="single" w:sz="4" w:space="0" w:color="auto"/>
            </w:tcBorders>
            <w:shd w:val="clear" w:color="auto" w:fill="auto"/>
            <w:noWrap/>
            <w:hideMark/>
          </w:tcPr>
          <w:p w:rsidR="00635206" w:rsidRPr="00635206" w:rsidRDefault="00635206" w:rsidP="00635206">
            <w:pPr>
              <w:jc w:val="center"/>
              <w:rPr>
                <w:rFonts w:eastAsia="Times New Roman"/>
                <w:color w:val="000000"/>
                <w:spacing w:val="0"/>
                <w:sz w:val="20"/>
                <w:szCs w:val="20"/>
                <w:lang w:eastAsia="pt-BR"/>
              </w:rPr>
            </w:pPr>
            <w:r w:rsidRPr="00635206">
              <w:rPr>
                <w:rFonts w:eastAsia="Times New Roman"/>
                <w:color w:val="000000"/>
                <w:spacing w:val="0"/>
                <w:sz w:val="20"/>
                <w:szCs w:val="20"/>
                <w:lang w:eastAsia="pt-BR"/>
              </w:rPr>
              <w:t>FR</w:t>
            </w:r>
          </w:p>
        </w:tc>
        <w:tc>
          <w:tcPr>
            <w:tcW w:w="2157" w:type="pct"/>
            <w:tcBorders>
              <w:top w:val="nil"/>
              <w:left w:val="nil"/>
              <w:bottom w:val="single" w:sz="4" w:space="0" w:color="auto"/>
              <w:right w:val="single" w:sz="4" w:space="0" w:color="auto"/>
            </w:tcBorders>
            <w:shd w:val="clear" w:color="000000" w:fill="FFFFFF"/>
            <w:noWrap/>
            <w:hideMark/>
          </w:tcPr>
          <w:p w:rsidR="00635206" w:rsidRPr="00635206" w:rsidRDefault="00635206" w:rsidP="00635206">
            <w:pPr>
              <w:jc w:val="left"/>
              <w:rPr>
                <w:rFonts w:eastAsia="Times New Roman"/>
                <w:color w:val="000000"/>
                <w:spacing w:val="0"/>
                <w:sz w:val="20"/>
                <w:szCs w:val="20"/>
                <w:lang w:eastAsia="pt-BR"/>
              </w:rPr>
            </w:pPr>
            <w:r>
              <w:rPr>
                <w:rFonts w:eastAsia="Times New Roman"/>
                <w:color w:val="000000"/>
                <w:spacing w:val="0"/>
                <w:sz w:val="20"/>
                <w:szCs w:val="20"/>
                <w:lang w:eastAsia="pt-BR"/>
              </w:rPr>
              <w:t>AROMATIZANTE SPRAY</w:t>
            </w:r>
            <w:r w:rsidRPr="00635206">
              <w:rPr>
                <w:rFonts w:eastAsia="Times New Roman"/>
                <w:color w:val="000000"/>
                <w:spacing w:val="0"/>
                <w:sz w:val="20"/>
                <w:szCs w:val="20"/>
                <w:lang w:eastAsia="pt-BR"/>
              </w:rPr>
              <w:t xml:space="preserve"> CRAVO E CANELA 400 ML</w:t>
            </w:r>
          </w:p>
        </w:tc>
        <w:tc>
          <w:tcPr>
            <w:tcW w:w="716" w:type="pct"/>
            <w:tcBorders>
              <w:top w:val="nil"/>
              <w:left w:val="nil"/>
              <w:bottom w:val="single" w:sz="4" w:space="0" w:color="auto"/>
              <w:right w:val="single" w:sz="4" w:space="0" w:color="auto"/>
            </w:tcBorders>
            <w:shd w:val="clear" w:color="auto" w:fill="auto"/>
            <w:noWrap/>
            <w:hideMark/>
          </w:tcPr>
          <w:p w:rsidR="00635206" w:rsidRPr="00635206" w:rsidRDefault="00635206" w:rsidP="00635206">
            <w:pPr>
              <w:rPr>
                <w:rFonts w:eastAsia="Times New Roman"/>
                <w:color w:val="000000"/>
                <w:spacing w:val="0"/>
                <w:sz w:val="20"/>
                <w:szCs w:val="20"/>
                <w:lang w:eastAsia="pt-BR"/>
              </w:rPr>
            </w:pPr>
            <w:r w:rsidRPr="00635206">
              <w:rPr>
                <w:rFonts w:eastAsia="Times New Roman"/>
                <w:color w:val="000000"/>
                <w:spacing w:val="0"/>
                <w:sz w:val="20"/>
                <w:szCs w:val="20"/>
                <w:lang w:eastAsia="pt-BR"/>
              </w:rPr>
              <w:t>R$ 11,2900</w:t>
            </w:r>
          </w:p>
        </w:tc>
        <w:tc>
          <w:tcPr>
            <w:tcW w:w="837" w:type="pct"/>
            <w:tcBorders>
              <w:top w:val="nil"/>
              <w:left w:val="nil"/>
              <w:bottom w:val="single" w:sz="4" w:space="0" w:color="auto"/>
              <w:right w:val="single" w:sz="4" w:space="0" w:color="auto"/>
            </w:tcBorders>
            <w:shd w:val="clear" w:color="auto" w:fill="auto"/>
            <w:noWrap/>
            <w:hideMark/>
          </w:tcPr>
          <w:p w:rsidR="00635206" w:rsidRPr="00635206" w:rsidRDefault="00635206" w:rsidP="00635206">
            <w:pPr>
              <w:rPr>
                <w:rFonts w:eastAsia="Times New Roman"/>
                <w:color w:val="000000"/>
                <w:spacing w:val="0"/>
                <w:sz w:val="20"/>
                <w:szCs w:val="20"/>
                <w:lang w:eastAsia="pt-BR"/>
              </w:rPr>
            </w:pPr>
            <w:r w:rsidRPr="00635206">
              <w:rPr>
                <w:rFonts w:eastAsia="Times New Roman"/>
                <w:color w:val="000000"/>
                <w:spacing w:val="0"/>
                <w:sz w:val="20"/>
                <w:szCs w:val="20"/>
                <w:lang w:eastAsia="pt-BR"/>
              </w:rPr>
              <w:t>R$ 1.072,5500</w:t>
            </w:r>
          </w:p>
        </w:tc>
      </w:tr>
      <w:tr w:rsidR="00635206" w:rsidRPr="00635206" w:rsidTr="00635206">
        <w:trPr>
          <w:trHeight w:val="300"/>
        </w:trPr>
        <w:tc>
          <w:tcPr>
            <w:tcW w:w="353" w:type="pct"/>
            <w:tcBorders>
              <w:top w:val="nil"/>
              <w:left w:val="single" w:sz="4" w:space="0" w:color="auto"/>
              <w:bottom w:val="single" w:sz="4" w:space="0" w:color="auto"/>
              <w:right w:val="single" w:sz="4" w:space="0" w:color="auto"/>
            </w:tcBorders>
            <w:shd w:val="clear" w:color="auto" w:fill="auto"/>
            <w:noWrap/>
            <w:hideMark/>
          </w:tcPr>
          <w:p w:rsidR="00635206" w:rsidRPr="00635206" w:rsidRDefault="00635206" w:rsidP="00635206">
            <w:pPr>
              <w:jc w:val="center"/>
              <w:rPr>
                <w:rFonts w:eastAsia="Times New Roman"/>
                <w:color w:val="000000"/>
                <w:spacing w:val="0"/>
                <w:sz w:val="20"/>
                <w:szCs w:val="20"/>
                <w:lang w:eastAsia="pt-BR"/>
              </w:rPr>
            </w:pPr>
            <w:r w:rsidRPr="00635206">
              <w:rPr>
                <w:rFonts w:eastAsia="Times New Roman"/>
                <w:color w:val="000000"/>
                <w:spacing w:val="0"/>
                <w:sz w:val="20"/>
                <w:szCs w:val="20"/>
                <w:lang w:eastAsia="pt-BR"/>
              </w:rPr>
              <w:t>25</w:t>
            </w:r>
          </w:p>
        </w:tc>
        <w:tc>
          <w:tcPr>
            <w:tcW w:w="615" w:type="pct"/>
            <w:tcBorders>
              <w:top w:val="nil"/>
              <w:left w:val="nil"/>
              <w:bottom w:val="single" w:sz="4" w:space="0" w:color="auto"/>
              <w:right w:val="single" w:sz="4" w:space="0" w:color="auto"/>
            </w:tcBorders>
            <w:shd w:val="clear" w:color="auto" w:fill="auto"/>
            <w:noWrap/>
            <w:hideMark/>
          </w:tcPr>
          <w:p w:rsidR="00635206" w:rsidRPr="00635206" w:rsidRDefault="00635206" w:rsidP="00635206">
            <w:pPr>
              <w:rPr>
                <w:rFonts w:eastAsia="Times New Roman"/>
                <w:color w:val="000000"/>
                <w:spacing w:val="0"/>
                <w:sz w:val="20"/>
                <w:szCs w:val="20"/>
                <w:lang w:eastAsia="pt-BR"/>
              </w:rPr>
            </w:pPr>
            <w:r w:rsidRPr="00635206">
              <w:rPr>
                <w:rFonts w:eastAsia="Times New Roman"/>
                <w:color w:val="000000"/>
                <w:spacing w:val="0"/>
                <w:sz w:val="20"/>
                <w:szCs w:val="20"/>
                <w:lang w:eastAsia="pt-BR"/>
              </w:rPr>
              <w:t>570,000</w:t>
            </w:r>
          </w:p>
        </w:tc>
        <w:tc>
          <w:tcPr>
            <w:tcW w:w="323" w:type="pct"/>
            <w:tcBorders>
              <w:top w:val="nil"/>
              <w:left w:val="nil"/>
              <w:bottom w:val="single" w:sz="4" w:space="0" w:color="auto"/>
              <w:right w:val="single" w:sz="4" w:space="0" w:color="auto"/>
            </w:tcBorders>
            <w:shd w:val="clear" w:color="auto" w:fill="auto"/>
            <w:noWrap/>
            <w:hideMark/>
          </w:tcPr>
          <w:p w:rsidR="00635206" w:rsidRPr="00635206" w:rsidRDefault="00635206" w:rsidP="00635206">
            <w:pPr>
              <w:jc w:val="center"/>
              <w:rPr>
                <w:rFonts w:eastAsia="Times New Roman"/>
                <w:color w:val="000000"/>
                <w:spacing w:val="0"/>
                <w:sz w:val="20"/>
                <w:szCs w:val="20"/>
                <w:lang w:eastAsia="pt-BR"/>
              </w:rPr>
            </w:pPr>
            <w:r w:rsidRPr="00635206">
              <w:rPr>
                <w:rFonts w:eastAsia="Times New Roman"/>
                <w:color w:val="000000"/>
                <w:spacing w:val="0"/>
                <w:sz w:val="20"/>
                <w:szCs w:val="20"/>
                <w:lang w:eastAsia="pt-BR"/>
              </w:rPr>
              <w:t>KG</w:t>
            </w:r>
          </w:p>
        </w:tc>
        <w:tc>
          <w:tcPr>
            <w:tcW w:w="2157" w:type="pct"/>
            <w:tcBorders>
              <w:top w:val="nil"/>
              <w:left w:val="nil"/>
              <w:bottom w:val="single" w:sz="4" w:space="0" w:color="auto"/>
              <w:right w:val="single" w:sz="4" w:space="0" w:color="auto"/>
            </w:tcBorders>
            <w:shd w:val="clear" w:color="000000" w:fill="FFFFFF"/>
            <w:noWrap/>
            <w:hideMark/>
          </w:tcPr>
          <w:p w:rsidR="00635206" w:rsidRPr="00635206" w:rsidRDefault="00635206" w:rsidP="00635206">
            <w:pPr>
              <w:jc w:val="left"/>
              <w:rPr>
                <w:rFonts w:eastAsia="Times New Roman"/>
                <w:color w:val="000000"/>
                <w:spacing w:val="0"/>
                <w:sz w:val="20"/>
                <w:szCs w:val="20"/>
                <w:lang w:eastAsia="pt-BR"/>
              </w:rPr>
            </w:pPr>
            <w:r w:rsidRPr="00635206">
              <w:rPr>
                <w:rFonts w:eastAsia="Times New Roman"/>
                <w:color w:val="000000"/>
                <w:spacing w:val="0"/>
                <w:sz w:val="20"/>
                <w:szCs w:val="20"/>
                <w:lang w:eastAsia="pt-BR"/>
              </w:rPr>
              <w:t>SABÃO EM PÓ, EMBALAGEM DE 1 KG</w:t>
            </w:r>
          </w:p>
        </w:tc>
        <w:tc>
          <w:tcPr>
            <w:tcW w:w="716" w:type="pct"/>
            <w:tcBorders>
              <w:top w:val="nil"/>
              <w:left w:val="nil"/>
              <w:bottom w:val="single" w:sz="4" w:space="0" w:color="auto"/>
              <w:right w:val="single" w:sz="4" w:space="0" w:color="auto"/>
            </w:tcBorders>
            <w:shd w:val="clear" w:color="auto" w:fill="auto"/>
            <w:noWrap/>
            <w:hideMark/>
          </w:tcPr>
          <w:p w:rsidR="00635206" w:rsidRPr="00635206" w:rsidRDefault="00635206" w:rsidP="00635206">
            <w:pPr>
              <w:rPr>
                <w:rFonts w:eastAsia="Times New Roman"/>
                <w:color w:val="000000"/>
                <w:spacing w:val="0"/>
                <w:sz w:val="20"/>
                <w:szCs w:val="20"/>
                <w:lang w:eastAsia="pt-BR"/>
              </w:rPr>
            </w:pPr>
            <w:r w:rsidRPr="00635206">
              <w:rPr>
                <w:rFonts w:eastAsia="Times New Roman"/>
                <w:color w:val="000000"/>
                <w:spacing w:val="0"/>
                <w:sz w:val="20"/>
                <w:szCs w:val="20"/>
                <w:lang w:eastAsia="pt-BR"/>
              </w:rPr>
              <w:t>R$ 7,4400</w:t>
            </w:r>
          </w:p>
        </w:tc>
        <w:tc>
          <w:tcPr>
            <w:tcW w:w="837" w:type="pct"/>
            <w:tcBorders>
              <w:top w:val="nil"/>
              <w:left w:val="nil"/>
              <w:bottom w:val="single" w:sz="4" w:space="0" w:color="auto"/>
              <w:right w:val="single" w:sz="4" w:space="0" w:color="auto"/>
            </w:tcBorders>
            <w:shd w:val="clear" w:color="auto" w:fill="auto"/>
            <w:noWrap/>
            <w:hideMark/>
          </w:tcPr>
          <w:p w:rsidR="00635206" w:rsidRPr="00635206" w:rsidRDefault="00635206" w:rsidP="00635206">
            <w:pPr>
              <w:rPr>
                <w:rFonts w:eastAsia="Times New Roman"/>
                <w:color w:val="000000"/>
                <w:spacing w:val="0"/>
                <w:sz w:val="20"/>
                <w:szCs w:val="20"/>
                <w:lang w:eastAsia="pt-BR"/>
              </w:rPr>
            </w:pPr>
            <w:r w:rsidRPr="00635206">
              <w:rPr>
                <w:rFonts w:eastAsia="Times New Roman"/>
                <w:color w:val="000000"/>
                <w:spacing w:val="0"/>
                <w:sz w:val="20"/>
                <w:szCs w:val="20"/>
                <w:lang w:eastAsia="pt-BR"/>
              </w:rPr>
              <w:t>R$ 4.240,8000</w:t>
            </w:r>
          </w:p>
        </w:tc>
      </w:tr>
      <w:tr w:rsidR="00635206" w:rsidRPr="00635206" w:rsidTr="00635206">
        <w:trPr>
          <w:trHeight w:val="300"/>
        </w:trPr>
        <w:tc>
          <w:tcPr>
            <w:tcW w:w="353" w:type="pct"/>
            <w:tcBorders>
              <w:top w:val="nil"/>
              <w:left w:val="single" w:sz="4" w:space="0" w:color="auto"/>
              <w:bottom w:val="single" w:sz="4" w:space="0" w:color="auto"/>
              <w:right w:val="single" w:sz="4" w:space="0" w:color="auto"/>
            </w:tcBorders>
            <w:shd w:val="clear" w:color="auto" w:fill="auto"/>
            <w:noWrap/>
            <w:hideMark/>
          </w:tcPr>
          <w:p w:rsidR="00635206" w:rsidRPr="00635206" w:rsidRDefault="00635206" w:rsidP="00635206">
            <w:pPr>
              <w:jc w:val="center"/>
              <w:rPr>
                <w:rFonts w:eastAsia="Times New Roman"/>
                <w:color w:val="000000"/>
                <w:spacing w:val="0"/>
                <w:sz w:val="20"/>
                <w:szCs w:val="20"/>
                <w:lang w:eastAsia="pt-BR"/>
              </w:rPr>
            </w:pPr>
            <w:r w:rsidRPr="00635206">
              <w:rPr>
                <w:rFonts w:eastAsia="Times New Roman"/>
                <w:color w:val="000000"/>
                <w:spacing w:val="0"/>
                <w:sz w:val="20"/>
                <w:szCs w:val="20"/>
                <w:lang w:eastAsia="pt-BR"/>
              </w:rPr>
              <w:lastRenderedPageBreak/>
              <w:t>30</w:t>
            </w:r>
          </w:p>
        </w:tc>
        <w:tc>
          <w:tcPr>
            <w:tcW w:w="615" w:type="pct"/>
            <w:tcBorders>
              <w:top w:val="nil"/>
              <w:left w:val="nil"/>
              <w:bottom w:val="single" w:sz="4" w:space="0" w:color="auto"/>
              <w:right w:val="single" w:sz="4" w:space="0" w:color="auto"/>
            </w:tcBorders>
            <w:shd w:val="clear" w:color="auto" w:fill="auto"/>
            <w:noWrap/>
            <w:hideMark/>
          </w:tcPr>
          <w:p w:rsidR="00635206" w:rsidRPr="00635206" w:rsidRDefault="00635206" w:rsidP="00635206">
            <w:pPr>
              <w:rPr>
                <w:rFonts w:eastAsia="Times New Roman"/>
                <w:color w:val="000000"/>
                <w:spacing w:val="0"/>
                <w:sz w:val="20"/>
                <w:szCs w:val="20"/>
                <w:lang w:eastAsia="pt-BR"/>
              </w:rPr>
            </w:pPr>
            <w:r w:rsidRPr="00635206">
              <w:rPr>
                <w:rFonts w:eastAsia="Times New Roman"/>
                <w:color w:val="000000"/>
                <w:spacing w:val="0"/>
                <w:sz w:val="20"/>
                <w:szCs w:val="20"/>
                <w:lang w:eastAsia="pt-BR"/>
              </w:rPr>
              <w:t>175,000</w:t>
            </w:r>
          </w:p>
        </w:tc>
        <w:tc>
          <w:tcPr>
            <w:tcW w:w="323" w:type="pct"/>
            <w:tcBorders>
              <w:top w:val="nil"/>
              <w:left w:val="nil"/>
              <w:bottom w:val="single" w:sz="4" w:space="0" w:color="auto"/>
              <w:right w:val="single" w:sz="4" w:space="0" w:color="auto"/>
            </w:tcBorders>
            <w:shd w:val="clear" w:color="auto" w:fill="auto"/>
            <w:noWrap/>
            <w:hideMark/>
          </w:tcPr>
          <w:p w:rsidR="00635206" w:rsidRPr="00635206" w:rsidRDefault="00635206" w:rsidP="00635206">
            <w:pPr>
              <w:jc w:val="center"/>
              <w:rPr>
                <w:rFonts w:eastAsia="Times New Roman"/>
                <w:color w:val="000000"/>
                <w:spacing w:val="0"/>
                <w:sz w:val="20"/>
                <w:szCs w:val="20"/>
                <w:lang w:eastAsia="pt-BR"/>
              </w:rPr>
            </w:pPr>
            <w:r w:rsidRPr="00635206">
              <w:rPr>
                <w:rFonts w:eastAsia="Times New Roman"/>
                <w:color w:val="000000"/>
                <w:spacing w:val="0"/>
                <w:sz w:val="20"/>
                <w:szCs w:val="20"/>
                <w:lang w:eastAsia="pt-BR"/>
              </w:rPr>
              <w:t>UN</w:t>
            </w:r>
          </w:p>
        </w:tc>
        <w:tc>
          <w:tcPr>
            <w:tcW w:w="2157" w:type="pct"/>
            <w:tcBorders>
              <w:top w:val="nil"/>
              <w:left w:val="nil"/>
              <w:bottom w:val="single" w:sz="4" w:space="0" w:color="auto"/>
              <w:right w:val="single" w:sz="4" w:space="0" w:color="auto"/>
            </w:tcBorders>
            <w:shd w:val="clear" w:color="000000" w:fill="FFFFFF"/>
            <w:noWrap/>
            <w:hideMark/>
          </w:tcPr>
          <w:p w:rsidR="00635206" w:rsidRPr="00635206" w:rsidRDefault="00635206" w:rsidP="00635206">
            <w:pPr>
              <w:jc w:val="left"/>
              <w:rPr>
                <w:rFonts w:eastAsia="Times New Roman"/>
                <w:color w:val="000000"/>
                <w:spacing w:val="0"/>
                <w:sz w:val="20"/>
                <w:szCs w:val="20"/>
                <w:lang w:eastAsia="pt-BR"/>
              </w:rPr>
            </w:pPr>
            <w:r w:rsidRPr="00635206">
              <w:rPr>
                <w:rFonts w:eastAsia="Times New Roman"/>
                <w:color w:val="000000"/>
                <w:spacing w:val="0"/>
                <w:sz w:val="20"/>
                <w:szCs w:val="20"/>
                <w:lang w:eastAsia="pt-BR"/>
              </w:rPr>
              <w:t>TOALHA DE LIMPEZA PEQUENA</w:t>
            </w:r>
          </w:p>
        </w:tc>
        <w:tc>
          <w:tcPr>
            <w:tcW w:w="716" w:type="pct"/>
            <w:tcBorders>
              <w:top w:val="nil"/>
              <w:left w:val="nil"/>
              <w:bottom w:val="single" w:sz="4" w:space="0" w:color="auto"/>
              <w:right w:val="single" w:sz="4" w:space="0" w:color="auto"/>
            </w:tcBorders>
            <w:shd w:val="clear" w:color="auto" w:fill="auto"/>
            <w:noWrap/>
            <w:hideMark/>
          </w:tcPr>
          <w:p w:rsidR="00635206" w:rsidRPr="00635206" w:rsidRDefault="00635206" w:rsidP="00635206">
            <w:pPr>
              <w:rPr>
                <w:rFonts w:eastAsia="Times New Roman"/>
                <w:color w:val="000000"/>
                <w:spacing w:val="0"/>
                <w:sz w:val="20"/>
                <w:szCs w:val="20"/>
                <w:lang w:eastAsia="pt-BR"/>
              </w:rPr>
            </w:pPr>
            <w:r w:rsidRPr="00635206">
              <w:rPr>
                <w:rFonts w:eastAsia="Times New Roman"/>
                <w:color w:val="000000"/>
                <w:spacing w:val="0"/>
                <w:sz w:val="20"/>
                <w:szCs w:val="20"/>
                <w:lang w:eastAsia="pt-BR"/>
              </w:rPr>
              <w:t>R$ 6,2400</w:t>
            </w:r>
          </w:p>
        </w:tc>
        <w:tc>
          <w:tcPr>
            <w:tcW w:w="837" w:type="pct"/>
            <w:tcBorders>
              <w:top w:val="nil"/>
              <w:left w:val="nil"/>
              <w:bottom w:val="single" w:sz="4" w:space="0" w:color="auto"/>
              <w:right w:val="single" w:sz="4" w:space="0" w:color="auto"/>
            </w:tcBorders>
            <w:shd w:val="clear" w:color="auto" w:fill="auto"/>
            <w:noWrap/>
            <w:hideMark/>
          </w:tcPr>
          <w:p w:rsidR="00635206" w:rsidRPr="00635206" w:rsidRDefault="00635206" w:rsidP="00635206">
            <w:pPr>
              <w:rPr>
                <w:rFonts w:eastAsia="Times New Roman"/>
                <w:color w:val="000000"/>
                <w:spacing w:val="0"/>
                <w:sz w:val="20"/>
                <w:szCs w:val="20"/>
                <w:lang w:eastAsia="pt-BR"/>
              </w:rPr>
            </w:pPr>
            <w:r w:rsidRPr="00635206">
              <w:rPr>
                <w:rFonts w:eastAsia="Times New Roman"/>
                <w:color w:val="000000"/>
                <w:spacing w:val="0"/>
                <w:sz w:val="20"/>
                <w:szCs w:val="20"/>
                <w:lang w:eastAsia="pt-BR"/>
              </w:rPr>
              <w:t>R$ 1.092,0000</w:t>
            </w:r>
          </w:p>
        </w:tc>
      </w:tr>
      <w:tr w:rsidR="00635206" w:rsidRPr="00635206" w:rsidTr="00635206">
        <w:trPr>
          <w:trHeight w:val="300"/>
        </w:trPr>
        <w:tc>
          <w:tcPr>
            <w:tcW w:w="353" w:type="pct"/>
            <w:tcBorders>
              <w:top w:val="nil"/>
              <w:left w:val="single" w:sz="4" w:space="0" w:color="auto"/>
              <w:bottom w:val="single" w:sz="4" w:space="0" w:color="auto"/>
              <w:right w:val="single" w:sz="4" w:space="0" w:color="auto"/>
            </w:tcBorders>
            <w:shd w:val="clear" w:color="auto" w:fill="auto"/>
            <w:noWrap/>
            <w:hideMark/>
          </w:tcPr>
          <w:p w:rsidR="00635206" w:rsidRPr="00635206" w:rsidRDefault="00635206" w:rsidP="00635206">
            <w:pPr>
              <w:jc w:val="center"/>
              <w:rPr>
                <w:rFonts w:eastAsia="Times New Roman"/>
                <w:color w:val="000000"/>
                <w:spacing w:val="0"/>
                <w:sz w:val="20"/>
                <w:szCs w:val="20"/>
                <w:lang w:eastAsia="pt-BR"/>
              </w:rPr>
            </w:pPr>
            <w:r w:rsidRPr="00635206">
              <w:rPr>
                <w:rFonts w:eastAsia="Times New Roman"/>
                <w:color w:val="000000"/>
                <w:spacing w:val="0"/>
                <w:sz w:val="20"/>
                <w:szCs w:val="20"/>
                <w:lang w:eastAsia="pt-BR"/>
              </w:rPr>
              <w:t>31</w:t>
            </w:r>
          </w:p>
        </w:tc>
        <w:tc>
          <w:tcPr>
            <w:tcW w:w="615" w:type="pct"/>
            <w:tcBorders>
              <w:top w:val="nil"/>
              <w:left w:val="nil"/>
              <w:bottom w:val="single" w:sz="4" w:space="0" w:color="auto"/>
              <w:right w:val="single" w:sz="4" w:space="0" w:color="auto"/>
            </w:tcBorders>
            <w:shd w:val="clear" w:color="auto" w:fill="auto"/>
            <w:noWrap/>
            <w:hideMark/>
          </w:tcPr>
          <w:p w:rsidR="00635206" w:rsidRPr="00635206" w:rsidRDefault="00635206" w:rsidP="00635206">
            <w:pPr>
              <w:rPr>
                <w:rFonts w:eastAsia="Times New Roman"/>
                <w:color w:val="000000"/>
                <w:spacing w:val="0"/>
                <w:sz w:val="20"/>
                <w:szCs w:val="20"/>
                <w:lang w:eastAsia="pt-BR"/>
              </w:rPr>
            </w:pPr>
            <w:r w:rsidRPr="00635206">
              <w:rPr>
                <w:rFonts w:eastAsia="Times New Roman"/>
                <w:color w:val="000000"/>
                <w:spacing w:val="0"/>
                <w:sz w:val="20"/>
                <w:szCs w:val="20"/>
                <w:lang w:eastAsia="pt-BR"/>
              </w:rPr>
              <w:t>60,000</w:t>
            </w:r>
          </w:p>
        </w:tc>
        <w:tc>
          <w:tcPr>
            <w:tcW w:w="323" w:type="pct"/>
            <w:tcBorders>
              <w:top w:val="nil"/>
              <w:left w:val="nil"/>
              <w:bottom w:val="single" w:sz="4" w:space="0" w:color="auto"/>
              <w:right w:val="single" w:sz="4" w:space="0" w:color="auto"/>
            </w:tcBorders>
            <w:shd w:val="clear" w:color="auto" w:fill="auto"/>
            <w:noWrap/>
            <w:hideMark/>
          </w:tcPr>
          <w:p w:rsidR="00635206" w:rsidRPr="00635206" w:rsidRDefault="00635206" w:rsidP="00635206">
            <w:pPr>
              <w:jc w:val="center"/>
              <w:rPr>
                <w:rFonts w:eastAsia="Times New Roman"/>
                <w:color w:val="000000"/>
                <w:spacing w:val="0"/>
                <w:sz w:val="20"/>
                <w:szCs w:val="20"/>
                <w:lang w:eastAsia="pt-BR"/>
              </w:rPr>
            </w:pPr>
            <w:r w:rsidRPr="00635206">
              <w:rPr>
                <w:rFonts w:eastAsia="Times New Roman"/>
                <w:color w:val="000000"/>
                <w:spacing w:val="0"/>
                <w:sz w:val="20"/>
                <w:szCs w:val="20"/>
                <w:lang w:eastAsia="pt-BR"/>
              </w:rPr>
              <w:t>UN</w:t>
            </w:r>
          </w:p>
        </w:tc>
        <w:tc>
          <w:tcPr>
            <w:tcW w:w="2157" w:type="pct"/>
            <w:tcBorders>
              <w:top w:val="nil"/>
              <w:left w:val="nil"/>
              <w:bottom w:val="single" w:sz="4" w:space="0" w:color="auto"/>
              <w:right w:val="single" w:sz="4" w:space="0" w:color="auto"/>
            </w:tcBorders>
            <w:shd w:val="clear" w:color="000000" w:fill="FFFFFF"/>
            <w:noWrap/>
            <w:hideMark/>
          </w:tcPr>
          <w:p w:rsidR="00635206" w:rsidRPr="00635206" w:rsidRDefault="00635206" w:rsidP="00635206">
            <w:pPr>
              <w:jc w:val="left"/>
              <w:rPr>
                <w:rFonts w:eastAsia="Times New Roman"/>
                <w:color w:val="000000"/>
                <w:spacing w:val="0"/>
                <w:sz w:val="20"/>
                <w:szCs w:val="20"/>
                <w:lang w:eastAsia="pt-BR"/>
              </w:rPr>
            </w:pPr>
            <w:r w:rsidRPr="00635206">
              <w:rPr>
                <w:rFonts w:eastAsia="Times New Roman"/>
                <w:color w:val="000000"/>
                <w:spacing w:val="0"/>
                <w:sz w:val="20"/>
                <w:szCs w:val="20"/>
                <w:lang w:eastAsia="pt-BR"/>
              </w:rPr>
              <w:t>VASSOURA DE PALHA</w:t>
            </w:r>
          </w:p>
        </w:tc>
        <w:tc>
          <w:tcPr>
            <w:tcW w:w="716" w:type="pct"/>
            <w:tcBorders>
              <w:top w:val="nil"/>
              <w:left w:val="nil"/>
              <w:bottom w:val="single" w:sz="4" w:space="0" w:color="auto"/>
              <w:right w:val="single" w:sz="4" w:space="0" w:color="auto"/>
            </w:tcBorders>
            <w:shd w:val="clear" w:color="auto" w:fill="auto"/>
            <w:noWrap/>
            <w:hideMark/>
          </w:tcPr>
          <w:p w:rsidR="00635206" w:rsidRPr="00635206" w:rsidRDefault="00635206" w:rsidP="00635206">
            <w:pPr>
              <w:rPr>
                <w:rFonts w:eastAsia="Times New Roman"/>
                <w:color w:val="000000"/>
                <w:spacing w:val="0"/>
                <w:sz w:val="20"/>
                <w:szCs w:val="20"/>
                <w:lang w:eastAsia="pt-BR"/>
              </w:rPr>
            </w:pPr>
            <w:r w:rsidRPr="00635206">
              <w:rPr>
                <w:rFonts w:eastAsia="Times New Roman"/>
                <w:color w:val="000000"/>
                <w:spacing w:val="0"/>
                <w:sz w:val="20"/>
                <w:szCs w:val="20"/>
                <w:lang w:eastAsia="pt-BR"/>
              </w:rPr>
              <w:t>R$ 29,3400</w:t>
            </w:r>
          </w:p>
        </w:tc>
        <w:tc>
          <w:tcPr>
            <w:tcW w:w="837" w:type="pct"/>
            <w:tcBorders>
              <w:top w:val="nil"/>
              <w:left w:val="nil"/>
              <w:bottom w:val="single" w:sz="4" w:space="0" w:color="auto"/>
              <w:right w:val="single" w:sz="4" w:space="0" w:color="auto"/>
            </w:tcBorders>
            <w:shd w:val="clear" w:color="auto" w:fill="auto"/>
            <w:noWrap/>
            <w:hideMark/>
          </w:tcPr>
          <w:p w:rsidR="00635206" w:rsidRPr="00635206" w:rsidRDefault="00635206" w:rsidP="00635206">
            <w:pPr>
              <w:rPr>
                <w:rFonts w:eastAsia="Times New Roman"/>
                <w:color w:val="000000"/>
                <w:spacing w:val="0"/>
                <w:sz w:val="20"/>
                <w:szCs w:val="20"/>
                <w:lang w:eastAsia="pt-BR"/>
              </w:rPr>
            </w:pPr>
            <w:r w:rsidRPr="00635206">
              <w:rPr>
                <w:rFonts w:eastAsia="Times New Roman"/>
                <w:color w:val="000000"/>
                <w:spacing w:val="0"/>
                <w:sz w:val="20"/>
                <w:szCs w:val="20"/>
                <w:lang w:eastAsia="pt-BR"/>
              </w:rPr>
              <w:t>R$ 1.760,4000</w:t>
            </w:r>
          </w:p>
        </w:tc>
      </w:tr>
      <w:tr w:rsidR="00635206" w:rsidRPr="00635206" w:rsidTr="00635206">
        <w:trPr>
          <w:trHeight w:val="300"/>
        </w:trPr>
        <w:tc>
          <w:tcPr>
            <w:tcW w:w="353" w:type="pct"/>
            <w:tcBorders>
              <w:top w:val="nil"/>
              <w:left w:val="single" w:sz="4" w:space="0" w:color="auto"/>
              <w:bottom w:val="single" w:sz="4" w:space="0" w:color="auto"/>
              <w:right w:val="single" w:sz="4" w:space="0" w:color="auto"/>
            </w:tcBorders>
            <w:shd w:val="clear" w:color="auto" w:fill="auto"/>
            <w:noWrap/>
            <w:hideMark/>
          </w:tcPr>
          <w:p w:rsidR="00635206" w:rsidRPr="00635206" w:rsidRDefault="00635206" w:rsidP="00635206">
            <w:pPr>
              <w:jc w:val="center"/>
              <w:rPr>
                <w:rFonts w:eastAsia="Times New Roman"/>
                <w:color w:val="000000"/>
                <w:spacing w:val="0"/>
                <w:sz w:val="20"/>
                <w:szCs w:val="20"/>
                <w:lang w:eastAsia="pt-BR"/>
              </w:rPr>
            </w:pPr>
            <w:r w:rsidRPr="00635206">
              <w:rPr>
                <w:rFonts w:eastAsia="Times New Roman"/>
                <w:color w:val="000000"/>
                <w:spacing w:val="0"/>
                <w:sz w:val="20"/>
                <w:szCs w:val="20"/>
                <w:lang w:eastAsia="pt-BR"/>
              </w:rPr>
              <w:t>32</w:t>
            </w:r>
          </w:p>
        </w:tc>
        <w:tc>
          <w:tcPr>
            <w:tcW w:w="615" w:type="pct"/>
            <w:tcBorders>
              <w:top w:val="nil"/>
              <w:left w:val="nil"/>
              <w:bottom w:val="single" w:sz="4" w:space="0" w:color="auto"/>
              <w:right w:val="single" w:sz="4" w:space="0" w:color="auto"/>
            </w:tcBorders>
            <w:shd w:val="clear" w:color="auto" w:fill="auto"/>
            <w:noWrap/>
            <w:hideMark/>
          </w:tcPr>
          <w:p w:rsidR="00635206" w:rsidRPr="00635206" w:rsidRDefault="00635206" w:rsidP="00635206">
            <w:pPr>
              <w:rPr>
                <w:rFonts w:eastAsia="Times New Roman"/>
                <w:color w:val="000000"/>
                <w:spacing w:val="0"/>
                <w:sz w:val="20"/>
                <w:szCs w:val="20"/>
                <w:lang w:eastAsia="pt-BR"/>
              </w:rPr>
            </w:pPr>
            <w:r w:rsidRPr="00635206">
              <w:rPr>
                <w:rFonts w:eastAsia="Times New Roman"/>
                <w:color w:val="000000"/>
                <w:spacing w:val="0"/>
                <w:sz w:val="20"/>
                <w:szCs w:val="20"/>
                <w:lang w:eastAsia="pt-BR"/>
              </w:rPr>
              <w:t>295,000</w:t>
            </w:r>
          </w:p>
        </w:tc>
        <w:tc>
          <w:tcPr>
            <w:tcW w:w="323" w:type="pct"/>
            <w:tcBorders>
              <w:top w:val="nil"/>
              <w:left w:val="nil"/>
              <w:bottom w:val="single" w:sz="4" w:space="0" w:color="auto"/>
              <w:right w:val="single" w:sz="4" w:space="0" w:color="auto"/>
            </w:tcBorders>
            <w:shd w:val="clear" w:color="auto" w:fill="auto"/>
            <w:noWrap/>
            <w:hideMark/>
          </w:tcPr>
          <w:p w:rsidR="00635206" w:rsidRPr="00635206" w:rsidRDefault="00635206" w:rsidP="00635206">
            <w:pPr>
              <w:jc w:val="center"/>
              <w:rPr>
                <w:rFonts w:eastAsia="Times New Roman"/>
                <w:color w:val="000000"/>
                <w:spacing w:val="0"/>
                <w:sz w:val="20"/>
                <w:szCs w:val="20"/>
                <w:lang w:eastAsia="pt-BR"/>
              </w:rPr>
            </w:pPr>
            <w:r w:rsidRPr="00635206">
              <w:rPr>
                <w:rFonts w:eastAsia="Times New Roman"/>
                <w:color w:val="000000"/>
                <w:spacing w:val="0"/>
                <w:sz w:val="20"/>
                <w:szCs w:val="20"/>
                <w:lang w:eastAsia="pt-BR"/>
              </w:rPr>
              <w:t>UN</w:t>
            </w:r>
          </w:p>
        </w:tc>
        <w:tc>
          <w:tcPr>
            <w:tcW w:w="2157" w:type="pct"/>
            <w:tcBorders>
              <w:top w:val="nil"/>
              <w:left w:val="nil"/>
              <w:bottom w:val="single" w:sz="4" w:space="0" w:color="auto"/>
              <w:right w:val="single" w:sz="4" w:space="0" w:color="auto"/>
            </w:tcBorders>
            <w:shd w:val="clear" w:color="000000" w:fill="FFFFFF"/>
            <w:noWrap/>
            <w:hideMark/>
          </w:tcPr>
          <w:p w:rsidR="00635206" w:rsidRPr="00635206" w:rsidRDefault="00635206" w:rsidP="00635206">
            <w:pPr>
              <w:jc w:val="left"/>
              <w:rPr>
                <w:rFonts w:eastAsia="Times New Roman"/>
                <w:color w:val="000000"/>
                <w:spacing w:val="0"/>
                <w:sz w:val="20"/>
                <w:szCs w:val="20"/>
                <w:lang w:eastAsia="pt-BR"/>
              </w:rPr>
            </w:pPr>
            <w:r w:rsidRPr="00635206">
              <w:rPr>
                <w:rFonts w:eastAsia="Times New Roman"/>
                <w:color w:val="000000"/>
                <w:spacing w:val="0"/>
                <w:sz w:val="20"/>
                <w:szCs w:val="20"/>
                <w:lang w:eastAsia="pt-BR"/>
              </w:rPr>
              <w:t>PANO DE CHÃO</w:t>
            </w:r>
          </w:p>
        </w:tc>
        <w:tc>
          <w:tcPr>
            <w:tcW w:w="716" w:type="pct"/>
            <w:tcBorders>
              <w:top w:val="nil"/>
              <w:left w:val="nil"/>
              <w:bottom w:val="single" w:sz="4" w:space="0" w:color="auto"/>
              <w:right w:val="single" w:sz="4" w:space="0" w:color="auto"/>
            </w:tcBorders>
            <w:shd w:val="clear" w:color="auto" w:fill="auto"/>
            <w:noWrap/>
            <w:hideMark/>
          </w:tcPr>
          <w:p w:rsidR="00635206" w:rsidRPr="00635206" w:rsidRDefault="00635206" w:rsidP="00635206">
            <w:pPr>
              <w:rPr>
                <w:rFonts w:eastAsia="Times New Roman"/>
                <w:color w:val="000000"/>
                <w:spacing w:val="0"/>
                <w:sz w:val="20"/>
                <w:szCs w:val="20"/>
                <w:lang w:eastAsia="pt-BR"/>
              </w:rPr>
            </w:pPr>
            <w:r w:rsidRPr="00635206">
              <w:rPr>
                <w:rFonts w:eastAsia="Times New Roman"/>
                <w:color w:val="000000"/>
                <w:spacing w:val="0"/>
                <w:sz w:val="20"/>
                <w:szCs w:val="20"/>
                <w:lang w:eastAsia="pt-BR"/>
              </w:rPr>
              <w:t>R$ 7,8700</w:t>
            </w:r>
          </w:p>
        </w:tc>
        <w:tc>
          <w:tcPr>
            <w:tcW w:w="837" w:type="pct"/>
            <w:tcBorders>
              <w:top w:val="nil"/>
              <w:left w:val="nil"/>
              <w:bottom w:val="single" w:sz="4" w:space="0" w:color="auto"/>
              <w:right w:val="single" w:sz="4" w:space="0" w:color="auto"/>
            </w:tcBorders>
            <w:shd w:val="clear" w:color="auto" w:fill="auto"/>
            <w:noWrap/>
            <w:hideMark/>
          </w:tcPr>
          <w:p w:rsidR="00635206" w:rsidRPr="00635206" w:rsidRDefault="00635206" w:rsidP="00635206">
            <w:pPr>
              <w:rPr>
                <w:rFonts w:eastAsia="Times New Roman"/>
                <w:color w:val="000000"/>
                <w:spacing w:val="0"/>
                <w:sz w:val="20"/>
                <w:szCs w:val="20"/>
                <w:lang w:eastAsia="pt-BR"/>
              </w:rPr>
            </w:pPr>
            <w:r w:rsidRPr="00635206">
              <w:rPr>
                <w:rFonts w:eastAsia="Times New Roman"/>
                <w:color w:val="000000"/>
                <w:spacing w:val="0"/>
                <w:sz w:val="20"/>
                <w:szCs w:val="20"/>
                <w:lang w:eastAsia="pt-BR"/>
              </w:rPr>
              <w:t>R$ 2.321,6500</w:t>
            </w:r>
          </w:p>
        </w:tc>
      </w:tr>
      <w:tr w:rsidR="00635206" w:rsidRPr="00635206" w:rsidTr="00635206">
        <w:trPr>
          <w:trHeight w:val="70"/>
        </w:trPr>
        <w:tc>
          <w:tcPr>
            <w:tcW w:w="4163" w:type="pct"/>
            <w:gridSpan w:val="5"/>
            <w:tcBorders>
              <w:top w:val="single" w:sz="4" w:space="0" w:color="auto"/>
              <w:left w:val="single" w:sz="4" w:space="0" w:color="auto"/>
              <w:bottom w:val="single" w:sz="4" w:space="0" w:color="auto"/>
              <w:right w:val="single" w:sz="4" w:space="0" w:color="auto"/>
            </w:tcBorders>
            <w:shd w:val="clear" w:color="auto" w:fill="auto"/>
            <w:hideMark/>
          </w:tcPr>
          <w:p w:rsidR="00635206" w:rsidRPr="00635206" w:rsidRDefault="00635206" w:rsidP="00635206">
            <w:pPr>
              <w:rPr>
                <w:rFonts w:eastAsia="Times New Roman"/>
                <w:b/>
                <w:bCs/>
                <w:color w:val="000000"/>
                <w:spacing w:val="0"/>
                <w:sz w:val="20"/>
                <w:szCs w:val="20"/>
                <w:lang w:eastAsia="pt-BR"/>
              </w:rPr>
            </w:pPr>
            <w:r w:rsidRPr="00635206">
              <w:rPr>
                <w:rFonts w:eastAsia="Times New Roman"/>
                <w:b/>
                <w:bCs/>
                <w:color w:val="000000"/>
                <w:spacing w:val="0"/>
                <w:sz w:val="20"/>
                <w:szCs w:val="20"/>
                <w:lang w:eastAsia="pt-BR"/>
              </w:rPr>
              <w:t>Total de itens vencidos (quinze mil se</w:t>
            </w:r>
            <w:r>
              <w:rPr>
                <w:rFonts w:eastAsia="Times New Roman"/>
                <w:b/>
                <w:bCs/>
                <w:color w:val="000000"/>
                <w:spacing w:val="0"/>
                <w:sz w:val="20"/>
                <w:szCs w:val="20"/>
                <w:lang w:eastAsia="pt-BR"/>
              </w:rPr>
              <w:t>i</w:t>
            </w:r>
            <w:r w:rsidRPr="00635206">
              <w:rPr>
                <w:rFonts w:eastAsia="Times New Roman"/>
                <w:b/>
                <w:bCs/>
                <w:color w:val="000000"/>
                <w:spacing w:val="0"/>
                <w:sz w:val="20"/>
                <w:szCs w:val="20"/>
                <w:lang w:eastAsia="pt-BR"/>
              </w:rPr>
              <w:t xml:space="preserve">scentos e trinta e oito reais e noventa e seis centavos): </w:t>
            </w:r>
          </w:p>
        </w:tc>
        <w:tc>
          <w:tcPr>
            <w:tcW w:w="837" w:type="pct"/>
            <w:tcBorders>
              <w:top w:val="nil"/>
              <w:left w:val="nil"/>
              <w:bottom w:val="single" w:sz="4" w:space="0" w:color="auto"/>
              <w:right w:val="single" w:sz="4" w:space="0" w:color="auto"/>
            </w:tcBorders>
            <w:shd w:val="clear" w:color="auto" w:fill="auto"/>
            <w:noWrap/>
            <w:hideMark/>
          </w:tcPr>
          <w:p w:rsidR="00635206" w:rsidRPr="00635206" w:rsidRDefault="00635206" w:rsidP="00635206">
            <w:pPr>
              <w:jc w:val="right"/>
              <w:rPr>
                <w:rFonts w:eastAsia="Times New Roman"/>
                <w:b/>
                <w:bCs/>
                <w:color w:val="000000"/>
                <w:spacing w:val="0"/>
                <w:sz w:val="20"/>
                <w:szCs w:val="20"/>
                <w:lang w:eastAsia="pt-BR"/>
              </w:rPr>
            </w:pPr>
            <w:r w:rsidRPr="00635206">
              <w:rPr>
                <w:rFonts w:eastAsia="Times New Roman"/>
                <w:b/>
                <w:bCs/>
                <w:color w:val="000000"/>
                <w:spacing w:val="0"/>
                <w:sz w:val="20"/>
                <w:szCs w:val="20"/>
                <w:lang w:eastAsia="pt-BR"/>
              </w:rPr>
              <w:t>R$ 15.638,9600</w:t>
            </w:r>
          </w:p>
        </w:tc>
      </w:tr>
    </w:tbl>
    <w:p w:rsidR="00C40AAE" w:rsidRPr="00C40AAE" w:rsidRDefault="00C40AAE" w:rsidP="00822DFC">
      <w:pPr>
        <w:tabs>
          <w:tab w:val="num" w:pos="0"/>
        </w:tabs>
        <w:rPr>
          <w:b/>
          <w:szCs w:val="24"/>
        </w:rPr>
      </w:pPr>
    </w:p>
    <w:p w:rsidR="00822DFC" w:rsidRPr="00C40AAE" w:rsidRDefault="00007A83" w:rsidP="00822DFC">
      <w:pPr>
        <w:tabs>
          <w:tab w:val="num" w:pos="0"/>
        </w:tabs>
        <w:rPr>
          <w:b/>
          <w:szCs w:val="24"/>
        </w:rPr>
      </w:pPr>
      <w:r w:rsidRPr="00C40AAE">
        <w:rPr>
          <w:b/>
          <w:szCs w:val="24"/>
        </w:rPr>
        <w:t>2-CLÁUSULA SEGUNDA - DA FORMA DE FORNECIMENTO</w:t>
      </w:r>
    </w:p>
    <w:p w:rsidR="00007A83" w:rsidRPr="00C40AAE" w:rsidRDefault="00007A83" w:rsidP="00822DFC">
      <w:pPr>
        <w:tabs>
          <w:tab w:val="num" w:pos="0"/>
        </w:tabs>
        <w:rPr>
          <w:b/>
          <w:szCs w:val="24"/>
        </w:rPr>
      </w:pPr>
      <w:r w:rsidRPr="00C40AAE">
        <w:rPr>
          <w:szCs w:val="24"/>
        </w:rPr>
        <w:t>2.1. Os produtos serão requisitados e entregues diariamente pelo licitante vencedor na, sede do Município, de acordo com a necessidade e conveniência do mesmo. As quantidades dos materiais que vierem a ser adquiridos serão definidas na respectiva Solicitação de Fornecimento.</w:t>
      </w:r>
    </w:p>
    <w:p w:rsidR="00007A83" w:rsidRPr="00C40AAE" w:rsidRDefault="00007A83" w:rsidP="00007A83">
      <w:pPr>
        <w:rPr>
          <w:szCs w:val="24"/>
        </w:rPr>
      </w:pPr>
      <w:r w:rsidRPr="00C40AAE">
        <w:rPr>
          <w:bCs/>
          <w:szCs w:val="24"/>
        </w:rPr>
        <w:t xml:space="preserve">2.2. </w:t>
      </w:r>
      <w:r w:rsidRPr="00C40AAE">
        <w:rPr>
          <w:szCs w:val="24"/>
        </w:rPr>
        <w:t xml:space="preserve">A existência de preços registrados não obriga este Município a adquirir, sendo facultada a realização de licitação específica para a aquisição pretendida, assegurado ao beneficiário do registro a preferência de fornecimento em igualdade de condições. </w:t>
      </w:r>
    </w:p>
    <w:p w:rsidR="00007A83" w:rsidRPr="00C40AAE" w:rsidRDefault="00822DFC" w:rsidP="00007A83">
      <w:pPr>
        <w:rPr>
          <w:szCs w:val="24"/>
        </w:rPr>
      </w:pPr>
      <w:r w:rsidRPr="00C40AAE">
        <w:rPr>
          <w:bCs/>
          <w:szCs w:val="24"/>
        </w:rPr>
        <w:t>2.3</w:t>
      </w:r>
      <w:r w:rsidR="00007A83" w:rsidRPr="00C40AAE">
        <w:rPr>
          <w:bCs/>
          <w:szCs w:val="24"/>
        </w:rPr>
        <w:t xml:space="preserve"> </w:t>
      </w:r>
      <w:r w:rsidR="00007A83" w:rsidRPr="00C40AAE">
        <w:rPr>
          <w:szCs w:val="24"/>
        </w:rPr>
        <w:t>A Administração rejeitará o fornecimento em desacordo com as especificações constantes do respectivo Edital.</w:t>
      </w:r>
    </w:p>
    <w:p w:rsidR="00007A83" w:rsidRPr="00C40AAE" w:rsidRDefault="00007A83" w:rsidP="00007A83">
      <w:pPr>
        <w:rPr>
          <w:szCs w:val="24"/>
        </w:rPr>
      </w:pPr>
    </w:p>
    <w:p w:rsidR="00007A83" w:rsidRPr="00C40AAE" w:rsidRDefault="00007A83" w:rsidP="00007A83">
      <w:pPr>
        <w:rPr>
          <w:b/>
          <w:szCs w:val="24"/>
        </w:rPr>
      </w:pPr>
      <w:r w:rsidRPr="00C40AAE">
        <w:rPr>
          <w:b/>
          <w:szCs w:val="24"/>
        </w:rPr>
        <w:t>3-CLÁUSULA TERCEIRA - DA FORMA DE RECEBIMENTO</w:t>
      </w:r>
    </w:p>
    <w:p w:rsidR="00007A83" w:rsidRPr="00C40AAE" w:rsidRDefault="00007A83" w:rsidP="00007A83">
      <w:pPr>
        <w:rPr>
          <w:szCs w:val="24"/>
        </w:rPr>
      </w:pPr>
      <w:r w:rsidRPr="00C40AAE">
        <w:rPr>
          <w:szCs w:val="24"/>
        </w:rPr>
        <w:t>3.1. A entrega dos insumos se dará conforme a necessidade consumo na sede do Município de Fortaleza dos Valos/RS.</w:t>
      </w:r>
    </w:p>
    <w:p w:rsidR="00007A83" w:rsidRPr="00C40AAE" w:rsidRDefault="00007A83" w:rsidP="00007A83">
      <w:pPr>
        <w:rPr>
          <w:szCs w:val="24"/>
        </w:rPr>
      </w:pPr>
      <w:r w:rsidRPr="00C40AAE">
        <w:rPr>
          <w:szCs w:val="24"/>
        </w:rPr>
        <w:t>3.1.1. Todos os custos (frete, taxas, impostos, etc.) correrão por conta do licitante vencedor.</w:t>
      </w:r>
    </w:p>
    <w:p w:rsidR="00007A83" w:rsidRPr="00C40AAE" w:rsidRDefault="00007A83" w:rsidP="00007A83">
      <w:pPr>
        <w:rPr>
          <w:szCs w:val="24"/>
        </w:rPr>
      </w:pPr>
      <w:r w:rsidRPr="00C40AAE">
        <w:rPr>
          <w:szCs w:val="24"/>
        </w:rPr>
        <w:t xml:space="preserve">3.1.2. O material objeto da presente ata será solicitado gradativamente de acordo com a necessidade do Município, mediante Ordem de Fornecimento.     </w:t>
      </w:r>
    </w:p>
    <w:p w:rsidR="00007A83" w:rsidRPr="00C40AAE" w:rsidRDefault="00007A83" w:rsidP="00007A83">
      <w:pPr>
        <w:rPr>
          <w:szCs w:val="24"/>
        </w:rPr>
      </w:pPr>
      <w:r w:rsidRPr="00C40AAE">
        <w:rPr>
          <w:szCs w:val="24"/>
        </w:rPr>
        <w:t>3.2. A Nota Fiscal apresentada pela empresa no momento da conclusão da entrega dos produtos deverá vir acompanhada da cópia da Ordem de Fornecimento e mencionar o número do processo.</w:t>
      </w:r>
    </w:p>
    <w:p w:rsidR="00007A83" w:rsidRPr="00C40AAE" w:rsidRDefault="00007A83" w:rsidP="00007A83">
      <w:pPr>
        <w:rPr>
          <w:szCs w:val="24"/>
        </w:rPr>
      </w:pPr>
    </w:p>
    <w:p w:rsidR="00007A83" w:rsidRPr="00C40AAE" w:rsidRDefault="00007A83" w:rsidP="00007A83">
      <w:pPr>
        <w:rPr>
          <w:b/>
          <w:szCs w:val="24"/>
        </w:rPr>
      </w:pPr>
      <w:r w:rsidRPr="00C40AAE">
        <w:rPr>
          <w:b/>
          <w:szCs w:val="24"/>
        </w:rPr>
        <w:t>4-CLÁUSULA QUARTA - DA DOTAÇÃO ORÇAMENTÁRIA</w:t>
      </w:r>
    </w:p>
    <w:p w:rsidR="00007A83" w:rsidRPr="00C40AAE" w:rsidRDefault="00007A83" w:rsidP="00007A83">
      <w:pPr>
        <w:rPr>
          <w:szCs w:val="24"/>
        </w:rPr>
      </w:pPr>
      <w:r w:rsidRPr="00C40AAE">
        <w:rPr>
          <w:szCs w:val="24"/>
        </w:rPr>
        <w:t>4.1. As despesas para a execução do fornecimento decorrente desta Ata de Registro de Preços correrão à conta dos recursos consignados no Orçamento Geral do Município, para o exercício de 2022.</w:t>
      </w:r>
    </w:p>
    <w:p w:rsidR="00007A83" w:rsidRPr="00C40AAE" w:rsidRDefault="00007A83" w:rsidP="00007A83">
      <w:pPr>
        <w:rPr>
          <w:szCs w:val="24"/>
        </w:rPr>
      </w:pPr>
    </w:p>
    <w:p w:rsidR="00007A83" w:rsidRPr="00C40AAE" w:rsidRDefault="00007A83" w:rsidP="00822DFC">
      <w:pPr>
        <w:tabs>
          <w:tab w:val="num" w:pos="0"/>
        </w:tabs>
        <w:rPr>
          <w:b/>
          <w:szCs w:val="24"/>
        </w:rPr>
      </w:pPr>
      <w:r w:rsidRPr="00C40AAE">
        <w:rPr>
          <w:b/>
          <w:szCs w:val="24"/>
        </w:rPr>
        <w:t>5-CLÁUSULA QUINTA - DO PREÇO</w:t>
      </w:r>
    </w:p>
    <w:p w:rsidR="00007A83" w:rsidRPr="00C40AAE" w:rsidRDefault="00007A83" w:rsidP="00007A83">
      <w:pPr>
        <w:rPr>
          <w:szCs w:val="24"/>
        </w:rPr>
      </w:pPr>
      <w:r w:rsidRPr="00C40AAE">
        <w:rPr>
          <w:szCs w:val="24"/>
        </w:rPr>
        <w:t>5.1. Pelos materiais adquiridos, o ÓRGÃO GERENCIADOR pagará ao FORNECEDOR REGISTRADO, conforme os preços registrados na Cláusula Primeira desta Ata de Registro de Preços, mediante apresentação pelo FORNECEDOR REGISTRADO de nota fiscal fatura, devidamente formalizadas e atestadas pelos responsáveis pelo recebimento dos produtos.</w:t>
      </w:r>
    </w:p>
    <w:p w:rsidR="00007A83" w:rsidRPr="00C40AAE" w:rsidRDefault="00007A83" w:rsidP="00007A83">
      <w:pPr>
        <w:rPr>
          <w:szCs w:val="24"/>
        </w:rPr>
      </w:pPr>
      <w:r w:rsidRPr="00C40AAE">
        <w:rPr>
          <w:szCs w:val="24"/>
        </w:rPr>
        <w:t>5.2. Os preços propostos serão fixos de acordo com o § 1º, do Art. 28, da Lei Federal nº. 9.069/1995.</w:t>
      </w:r>
    </w:p>
    <w:p w:rsidR="00007A83" w:rsidRPr="00C40AAE" w:rsidRDefault="00007A83" w:rsidP="00007A83">
      <w:pPr>
        <w:rPr>
          <w:b/>
          <w:szCs w:val="24"/>
        </w:rPr>
      </w:pPr>
      <w:r w:rsidRPr="00C40AAE">
        <w:rPr>
          <w:szCs w:val="24"/>
        </w:rPr>
        <w:t>5.3. Caso haja variação dos preços na distribuidora igual ou superior a 3% (três por cento) devidamente comprovado através de documentos fiscais poderá, ser solicitado o reequilíbrio dos preços, conforme previsão do art. 8º do Decreto Municipal nº 824, de 10 de abril de 2018.</w:t>
      </w:r>
    </w:p>
    <w:p w:rsidR="00007A83" w:rsidRPr="00C40AAE" w:rsidRDefault="00007A83" w:rsidP="00007A83">
      <w:pPr>
        <w:rPr>
          <w:b/>
          <w:szCs w:val="24"/>
        </w:rPr>
      </w:pPr>
    </w:p>
    <w:p w:rsidR="00007A83" w:rsidRPr="00C40AAE" w:rsidRDefault="00007A83" w:rsidP="00007A83">
      <w:pPr>
        <w:rPr>
          <w:b/>
          <w:szCs w:val="24"/>
        </w:rPr>
      </w:pPr>
      <w:r w:rsidRPr="00C40AAE">
        <w:rPr>
          <w:b/>
          <w:szCs w:val="24"/>
        </w:rPr>
        <w:t>6-CLÁUSULA SEXTA - DO PAGAMENTO</w:t>
      </w:r>
    </w:p>
    <w:p w:rsidR="00007A83" w:rsidRPr="00C40AAE" w:rsidRDefault="00007A83" w:rsidP="00007A83">
      <w:pPr>
        <w:rPr>
          <w:szCs w:val="24"/>
        </w:rPr>
      </w:pPr>
      <w:r w:rsidRPr="00C40AAE">
        <w:rPr>
          <w:szCs w:val="24"/>
        </w:rPr>
        <w:t>6.1. Os pagamentos ficarão condicionados às disponibilidades financeiras do Município e serão liberados até o 10º dia do mês subsequente ao do fornecimento do objeto, mediante apresentação da respectiva nota fiscal, nas condições exigidas no texto do edital. Na nota fiscal fatura liquidada, deverão obrigatoriamente conter o CNPJ/MF, correspondente ao CNPJ/MF do cadastramento no Município.</w:t>
      </w:r>
    </w:p>
    <w:p w:rsidR="00007A83" w:rsidRPr="00C40AAE" w:rsidRDefault="00007A83" w:rsidP="00007A83">
      <w:pPr>
        <w:rPr>
          <w:b/>
          <w:szCs w:val="24"/>
        </w:rPr>
      </w:pPr>
    </w:p>
    <w:p w:rsidR="00007A83" w:rsidRPr="00C40AAE" w:rsidRDefault="00007A83" w:rsidP="00007A83">
      <w:pPr>
        <w:rPr>
          <w:b/>
          <w:bCs/>
          <w:szCs w:val="24"/>
        </w:rPr>
      </w:pPr>
      <w:r w:rsidRPr="00C40AAE">
        <w:rPr>
          <w:b/>
          <w:bCs/>
          <w:szCs w:val="24"/>
        </w:rPr>
        <w:t>7-CLÁUSULA SÉTIMA - DA VIGÊNC</w:t>
      </w:r>
      <w:r w:rsidR="00822DFC" w:rsidRPr="00C40AAE">
        <w:rPr>
          <w:b/>
          <w:bCs/>
          <w:szCs w:val="24"/>
        </w:rPr>
        <w:t>IA DA ATA DE REGISTRO DE PREÇOS</w:t>
      </w:r>
    </w:p>
    <w:p w:rsidR="00007A83" w:rsidRPr="00C40AAE" w:rsidRDefault="00007A83" w:rsidP="00007A83">
      <w:pPr>
        <w:rPr>
          <w:szCs w:val="24"/>
        </w:rPr>
      </w:pPr>
      <w:r w:rsidRPr="00C40AAE">
        <w:rPr>
          <w:szCs w:val="24"/>
        </w:rPr>
        <w:t>7.1. O prazo de validade da Ata de Registro de Preços será de doze (12) meses</w:t>
      </w:r>
      <w:r w:rsidR="00822DFC" w:rsidRPr="00C40AAE">
        <w:rPr>
          <w:szCs w:val="24"/>
        </w:rPr>
        <w:t>, a contar de sua assinatura</w:t>
      </w:r>
      <w:r w:rsidRPr="00C40AAE">
        <w:rPr>
          <w:szCs w:val="24"/>
        </w:rPr>
        <w:t>.</w:t>
      </w:r>
    </w:p>
    <w:p w:rsidR="00007A83" w:rsidRPr="00C40AAE" w:rsidRDefault="00007A83" w:rsidP="00007A83">
      <w:pPr>
        <w:rPr>
          <w:b/>
          <w:szCs w:val="24"/>
        </w:rPr>
      </w:pPr>
    </w:p>
    <w:p w:rsidR="00007A83" w:rsidRPr="00C40AAE" w:rsidRDefault="00007A83" w:rsidP="00007A83">
      <w:pPr>
        <w:rPr>
          <w:b/>
          <w:szCs w:val="24"/>
        </w:rPr>
      </w:pPr>
      <w:r w:rsidRPr="00C40AAE">
        <w:rPr>
          <w:b/>
          <w:szCs w:val="24"/>
        </w:rPr>
        <w:t>8-CLÁUSULA OITAVA - DAS RESPONSABILIDADES DO FORNECEDOR REGISTRADO</w:t>
      </w:r>
    </w:p>
    <w:p w:rsidR="00007A83" w:rsidRPr="00C40AAE" w:rsidRDefault="00007A83" w:rsidP="00007A83">
      <w:pPr>
        <w:rPr>
          <w:szCs w:val="24"/>
        </w:rPr>
      </w:pPr>
      <w:r w:rsidRPr="00C40AAE">
        <w:rPr>
          <w:szCs w:val="24"/>
        </w:rPr>
        <w:t>8.1. Fornecer os produtos objeto desta licitação de acordo com os prazos e especificações constantes no Edital e do Termo de Referência – Anexo II.</w:t>
      </w:r>
    </w:p>
    <w:p w:rsidR="00007A83" w:rsidRPr="00C40AAE" w:rsidRDefault="00007A83" w:rsidP="00007A83">
      <w:pPr>
        <w:rPr>
          <w:szCs w:val="24"/>
        </w:rPr>
      </w:pPr>
      <w:r w:rsidRPr="00C40AAE">
        <w:rPr>
          <w:szCs w:val="24"/>
        </w:rPr>
        <w:t>8.2. E outras obrigações constantes no Edital e Termo de Referência – Anexo II.</w:t>
      </w:r>
    </w:p>
    <w:p w:rsidR="00007A83" w:rsidRPr="00C40AAE" w:rsidRDefault="00007A83" w:rsidP="00007A83">
      <w:pPr>
        <w:rPr>
          <w:szCs w:val="24"/>
        </w:rPr>
      </w:pPr>
    </w:p>
    <w:p w:rsidR="00007A83" w:rsidRPr="00C40AAE" w:rsidRDefault="00007A83" w:rsidP="00007A83">
      <w:pPr>
        <w:rPr>
          <w:b/>
          <w:szCs w:val="24"/>
        </w:rPr>
      </w:pPr>
      <w:r w:rsidRPr="00C40AAE">
        <w:rPr>
          <w:b/>
          <w:szCs w:val="24"/>
        </w:rPr>
        <w:t>9-CLÁUSULA NONA - DAS RESPONSABILIDADES DO ÓRGÃO GERENCIADOR</w:t>
      </w:r>
    </w:p>
    <w:p w:rsidR="00007A83" w:rsidRPr="00C40AAE" w:rsidRDefault="00007A83" w:rsidP="00007A83">
      <w:pPr>
        <w:rPr>
          <w:szCs w:val="24"/>
        </w:rPr>
      </w:pPr>
      <w:r w:rsidRPr="00C40AAE">
        <w:rPr>
          <w:szCs w:val="24"/>
        </w:rPr>
        <w:t>9.1. Gerenciar a Ata de Registro de Preços, na forma do que estabelece o art. 5º, do Decreto nº. 7.892/2013.</w:t>
      </w:r>
    </w:p>
    <w:p w:rsidR="00007A83" w:rsidRPr="00C40AAE" w:rsidRDefault="00007A83" w:rsidP="00007A83">
      <w:pPr>
        <w:rPr>
          <w:szCs w:val="24"/>
        </w:rPr>
      </w:pPr>
      <w:r w:rsidRPr="00C40AAE">
        <w:rPr>
          <w:szCs w:val="24"/>
        </w:rPr>
        <w:t>9.2. Exercer a fiscalização, examinando quanto ao cumprimento da Ata de Registro de Preços, por meio de servidor especialmente designado, na forma prevista no art. 67 da Lei nº. 8.666/1993.</w:t>
      </w:r>
    </w:p>
    <w:p w:rsidR="00007A83" w:rsidRPr="00C40AAE" w:rsidRDefault="00007A83" w:rsidP="00007A83">
      <w:pPr>
        <w:rPr>
          <w:szCs w:val="24"/>
        </w:rPr>
      </w:pPr>
      <w:r w:rsidRPr="00C40AAE">
        <w:rPr>
          <w:szCs w:val="24"/>
        </w:rPr>
        <w:t>9.3. Efetuar o pagamento referente ao fornecimento dos produtos objeto deste Pregão Presencial.</w:t>
      </w:r>
    </w:p>
    <w:p w:rsidR="00007A83" w:rsidRPr="00C40AAE" w:rsidRDefault="00007A83" w:rsidP="00007A83">
      <w:pPr>
        <w:rPr>
          <w:szCs w:val="24"/>
        </w:rPr>
      </w:pPr>
      <w:r w:rsidRPr="00C40AAE">
        <w:rPr>
          <w:szCs w:val="24"/>
        </w:rPr>
        <w:t>9.4. Prestar as informações e esclarecimentos que venham ser solicitados.</w:t>
      </w:r>
    </w:p>
    <w:p w:rsidR="00007A83" w:rsidRPr="00C40AAE" w:rsidRDefault="00007A83" w:rsidP="00007A83">
      <w:pPr>
        <w:rPr>
          <w:szCs w:val="24"/>
        </w:rPr>
      </w:pPr>
      <w:r w:rsidRPr="00C40AAE">
        <w:rPr>
          <w:szCs w:val="24"/>
        </w:rPr>
        <w:t>9.5. E outras obrigações constantes no Edital.</w:t>
      </w:r>
    </w:p>
    <w:p w:rsidR="00007A83" w:rsidRPr="00C40AAE" w:rsidRDefault="00007A83" w:rsidP="00007A83">
      <w:pPr>
        <w:rPr>
          <w:b/>
          <w:szCs w:val="24"/>
        </w:rPr>
      </w:pPr>
    </w:p>
    <w:p w:rsidR="00007A83" w:rsidRPr="00C40AAE" w:rsidRDefault="00007A83" w:rsidP="00007A83">
      <w:pPr>
        <w:rPr>
          <w:b/>
          <w:szCs w:val="24"/>
        </w:rPr>
      </w:pPr>
      <w:r w:rsidRPr="00C40AAE">
        <w:rPr>
          <w:b/>
          <w:szCs w:val="24"/>
        </w:rPr>
        <w:t>10-CLÁUSULA DÉCIMA - DAS SANÇÕES ADMINISTRATIVAS</w:t>
      </w:r>
    </w:p>
    <w:p w:rsidR="00007A83" w:rsidRPr="00C40AAE" w:rsidRDefault="00007A83" w:rsidP="00007A83">
      <w:pPr>
        <w:rPr>
          <w:szCs w:val="24"/>
        </w:rPr>
      </w:pPr>
      <w:r w:rsidRPr="00C40AAE">
        <w:rPr>
          <w:szCs w:val="24"/>
        </w:rPr>
        <w:t>10.1. A adjudicatária fica submetida às disposições do artigo 7º, da Lei nº. 10.520/2002, e art. 28, do Decreto nº. 5.450/2005 caso não cumpra as suas obrigações.</w:t>
      </w:r>
    </w:p>
    <w:p w:rsidR="00007A83" w:rsidRPr="00C40AAE" w:rsidRDefault="00007A83" w:rsidP="00007A83">
      <w:pPr>
        <w:rPr>
          <w:szCs w:val="24"/>
        </w:rPr>
      </w:pPr>
      <w:r w:rsidRPr="00C40AAE">
        <w:rPr>
          <w:szCs w:val="24"/>
        </w:rPr>
        <w:t>10.2. O Fornecedor Registrado estará sujeito à multa com fundamento nos artigos 86 e 87, da Lei nº 8.666/93, o Fornecedor Registrado ficará sujeita, no caso de atraso injustificado, assim considerado pela Administração, inexecução parcial ou inexecução total da obrigação, sem prejuízo das responsabilidades civil e criminal, assegurada a prévia e ampla defesa, às seguintes penalidades:</w:t>
      </w:r>
    </w:p>
    <w:p w:rsidR="00007A83" w:rsidRPr="00C40AAE" w:rsidRDefault="00007A83" w:rsidP="00007A83">
      <w:pPr>
        <w:rPr>
          <w:szCs w:val="24"/>
        </w:rPr>
      </w:pPr>
      <w:r w:rsidRPr="00C40AAE">
        <w:rPr>
          <w:szCs w:val="24"/>
        </w:rPr>
        <w:t>a) Advertência;</w:t>
      </w:r>
    </w:p>
    <w:p w:rsidR="00007A83" w:rsidRPr="00C40AAE" w:rsidRDefault="00822DFC" w:rsidP="00007A83">
      <w:pPr>
        <w:rPr>
          <w:szCs w:val="24"/>
        </w:rPr>
      </w:pPr>
      <w:r w:rsidRPr="00C40AAE">
        <w:rPr>
          <w:szCs w:val="24"/>
        </w:rPr>
        <w:t xml:space="preserve">b) </w:t>
      </w:r>
      <w:r w:rsidR="00007A83" w:rsidRPr="00C40AAE">
        <w:rPr>
          <w:szCs w:val="24"/>
        </w:rPr>
        <w:t>Multa;</w:t>
      </w:r>
    </w:p>
    <w:p w:rsidR="00007A83" w:rsidRPr="00C40AAE" w:rsidRDefault="00007A83" w:rsidP="00007A83">
      <w:pPr>
        <w:rPr>
          <w:szCs w:val="24"/>
        </w:rPr>
      </w:pPr>
      <w:r w:rsidRPr="00C40AAE">
        <w:rPr>
          <w:szCs w:val="24"/>
        </w:rPr>
        <w:t>c) Suspensão temporária do direito de participar de licitação e impedimento de contratar com o Município, pelo prazo de até 2 (dois) anos;</w:t>
      </w:r>
    </w:p>
    <w:p w:rsidR="00007A83" w:rsidRPr="00C40AAE" w:rsidRDefault="00007A83" w:rsidP="00007A83">
      <w:pPr>
        <w:rPr>
          <w:szCs w:val="24"/>
        </w:rPr>
      </w:pPr>
      <w:r w:rsidRPr="00C40AAE">
        <w:rPr>
          <w:szCs w:val="24"/>
        </w:rPr>
        <w:t>d) Declaração de inidoneidade para licitar.</w:t>
      </w:r>
    </w:p>
    <w:p w:rsidR="00007A83" w:rsidRPr="00C40AAE" w:rsidRDefault="00007A83" w:rsidP="00007A83">
      <w:pPr>
        <w:rPr>
          <w:szCs w:val="24"/>
        </w:rPr>
      </w:pPr>
      <w:r w:rsidRPr="00C40AAE">
        <w:rPr>
          <w:szCs w:val="24"/>
        </w:rPr>
        <w:t>10.3. As penalidades previstas poderão ser suspensas, no todo ou em parte, quando o atraso no cumprimento das obrigações for devidamente justificado pela empresa contratada, por escrito, no prazo máximo de 10 (dez) dias úteis.</w:t>
      </w:r>
    </w:p>
    <w:p w:rsidR="00007A83" w:rsidRPr="00C40AAE" w:rsidRDefault="00007A83" w:rsidP="00007A83">
      <w:pPr>
        <w:rPr>
          <w:b/>
          <w:szCs w:val="24"/>
        </w:rPr>
      </w:pPr>
    </w:p>
    <w:p w:rsidR="00007A83" w:rsidRPr="00C40AAE" w:rsidRDefault="00007A83" w:rsidP="00007A83">
      <w:pPr>
        <w:rPr>
          <w:b/>
          <w:szCs w:val="24"/>
        </w:rPr>
      </w:pPr>
      <w:r w:rsidRPr="00C40AAE">
        <w:rPr>
          <w:b/>
          <w:szCs w:val="24"/>
        </w:rPr>
        <w:t>11-CLÁUSULA DÉCIMA PRIMEIRA - DO CANCELAMENTO DO REGISTRO</w:t>
      </w:r>
    </w:p>
    <w:p w:rsidR="00007A83" w:rsidRPr="00C40AAE" w:rsidRDefault="00007A83" w:rsidP="00007A83">
      <w:pPr>
        <w:rPr>
          <w:szCs w:val="24"/>
        </w:rPr>
      </w:pPr>
      <w:r w:rsidRPr="00C40AAE">
        <w:rPr>
          <w:szCs w:val="24"/>
        </w:rPr>
        <w:t>11.1. O FORNECEDOR REGISTRADO poderá requerer ao ÓRGÃO GERENCIADOR o cancelamento do seu Registro na Ata, mediante solicitação, por escrito, na forma do que dispõe o I, do art. 19, do Decreto nº. 7.892/2013.</w:t>
      </w:r>
    </w:p>
    <w:p w:rsidR="00007A83" w:rsidRPr="00C40AAE" w:rsidRDefault="00007A83" w:rsidP="00007A83">
      <w:pPr>
        <w:rPr>
          <w:bCs/>
          <w:szCs w:val="24"/>
        </w:rPr>
      </w:pPr>
      <w:r w:rsidRPr="00C40AAE">
        <w:rPr>
          <w:bCs/>
          <w:szCs w:val="24"/>
        </w:rPr>
        <w:t>11.2. O</w:t>
      </w:r>
      <w:r w:rsidRPr="00C40AAE">
        <w:rPr>
          <w:szCs w:val="24"/>
        </w:rPr>
        <w:t xml:space="preserve"> FORNECEDOR REGISTRADO</w:t>
      </w:r>
      <w:r w:rsidRPr="00C40AAE">
        <w:rPr>
          <w:bCs/>
          <w:szCs w:val="24"/>
        </w:rPr>
        <w:t xml:space="preserve"> terá seu registro cancelado, quando sobrevierem algumas das condições previstas nos incisos I ao IV, do art. 20, do Decreto </w:t>
      </w:r>
      <w:r w:rsidRPr="00C40AAE">
        <w:rPr>
          <w:szCs w:val="24"/>
        </w:rPr>
        <w:t xml:space="preserve">nº. </w:t>
      </w:r>
      <w:r w:rsidRPr="00C40AAE">
        <w:rPr>
          <w:bCs/>
          <w:szCs w:val="24"/>
        </w:rPr>
        <w:t>7.892/2013.</w:t>
      </w:r>
    </w:p>
    <w:p w:rsidR="00007A83" w:rsidRPr="00C40AAE" w:rsidRDefault="00007A83" w:rsidP="00007A83">
      <w:pPr>
        <w:rPr>
          <w:bCs/>
          <w:szCs w:val="24"/>
        </w:rPr>
      </w:pPr>
    </w:p>
    <w:p w:rsidR="00007A83" w:rsidRPr="00C40AAE" w:rsidRDefault="00007A83" w:rsidP="00007A83">
      <w:pPr>
        <w:rPr>
          <w:b/>
          <w:szCs w:val="24"/>
        </w:rPr>
      </w:pPr>
      <w:r w:rsidRPr="00C40AAE">
        <w:rPr>
          <w:b/>
          <w:szCs w:val="24"/>
        </w:rPr>
        <w:t>12-CLÁUSULA DÉCIMA</w:t>
      </w:r>
      <w:r w:rsidR="00822DFC" w:rsidRPr="00C40AAE">
        <w:rPr>
          <w:b/>
          <w:szCs w:val="24"/>
        </w:rPr>
        <w:t xml:space="preserve"> SEGUNDA - DO FUNDAMENTO LEGAL</w:t>
      </w:r>
    </w:p>
    <w:p w:rsidR="00007A83" w:rsidRPr="00C40AAE" w:rsidRDefault="00007A83" w:rsidP="00007A83">
      <w:pPr>
        <w:rPr>
          <w:szCs w:val="24"/>
        </w:rPr>
      </w:pPr>
      <w:r w:rsidRPr="00C40AAE">
        <w:rPr>
          <w:szCs w:val="24"/>
        </w:rPr>
        <w:t>12.1. Aplicam-se a esta Ata de Registro de Preços decorrente de Pregão Presencial, a Lei nº. 10.520, de 17 de julho de 2002, Lei 8.078, de 11 de setembro de 1990, o Decreto nº. 7.892, de 23 de janeiro de 2013, Decreto Municipal nº 190, de 10 de abril de 2007, Decreto Municipal nº 824, de 10 de abril de 2018 e, ainda, subsidiariamente, as normas da Lei nº. 8.666, de 21 de junho de 1993.</w:t>
      </w:r>
    </w:p>
    <w:p w:rsidR="00007A83" w:rsidRPr="00C40AAE" w:rsidRDefault="00007A83" w:rsidP="00007A83">
      <w:pPr>
        <w:rPr>
          <w:b/>
          <w:bCs/>
          <w:szCs w:val="24"/>
        </w:rPr>
      </w:pPr>
    </w:p>
    <w:p w:rsidR="00007A83" w:rsidRPr="00C40AAE" w:rsidRDefault="00007A83" w:rsidP="00007A83">
      <w:pPr>
        <w:rPr>
          <w:b/>
          <w:bCs/>
          <w:szCs w:val="24"/>
        </w:rPr>
      </w:pPr>
      <w:r w:rsidRPr="00C40AAE">
        <w:rPr>
          <w:b/>
          <w:bCs/>
          <w:szCs w:val="24"/>
        </w:rPr>
        <w:t>13-CLÁUSULA DÉCI</w:t>
      </w:r>
      <w:r w:rsidR="00822DFC" w:rsidRPr="00C40AAE">
        <w:rPr>
          <w:b/>
          <w:bCs/>
          <w:szCs w:val="24"/>
        </w:rPr>
        <w:t>MA TERCEIRA - DOS CASOS OMISSOS</w:t>
      </w:r>
    </w:p>
    <w:p w:rsidR="00007A83" w:rsidRPr="00C40AAE" w:rsidRDefault="00007A83" w:rsidP="00007A83">
      <w:pPr>
        <w:rPr>
          <w:szCs w:val="24"/>
        </w:rPr>
      </w:pPr>
      <w:r w:rsidRPr="00C40AAE">
        <w:rPr>
          <w:szCs w:val="24"/>
        </w:rPr>
        <w:t>13.1. Os casos omissos ou situações não explicitadas nas cláusulas deste Instrumento serão decididos pelo MUNICÍPIO DE FROTALEZA DOS VALOS/RS, segundo as disposições contidas na Lei nº. 8.666/93 e suas alterações posteriores e demais regulamentos e normas administrativas que fa</w:t>
      </w:r>
      <w:r w:rsidR="00822DFC" w:rsidRPr="00C40AAE">
        <w:rPr>
          <w:szCs w:val="24"/>
        </w:rPr>
        <w:t>zem parte integrante desta Ata, independentemente</w:t>
      </w:r>
      <w:r w:rsidRPr="00C40AAE">
        <w:rPr>
          <w:szCs w:val="24"/>
        </w:rPr>
        <w:t xml:space="preserve"> de suas transcrições.</w:t>
      </w:r>
    </w:p>
    <w:p w:rsidR="00007A83" w:rsidRPr="00C40AAE" w:rsidRDefault="00007A83" w:rsidP="00007A83">
      <w:pPr>
        <w:rPr>
          <w:b/>
          <w:szCs w:val="24"/>
        </w:rPr>
      </w:pPr>
    </w:p>
    <w:p w:rsidR="00007A83" w:rsidRPr="00C40AAE" w:rsidRDefault="00007A83" w:rsidP="00007A83">
      <w:pPr>
        <w:rPr>
          <w:b/>
          <w:szCs w:val="24"/>
        </w:rPr>
      </w:pPr>
      <w:r w:rsidRPr="00C40AAE">
        <w:rPr>
          <w:b/>
          <w:szCs w:val="24"/>
        </w:rPr>
        <w:t>14-C</w:t>
      </w:r>
      <w:r w:rsidR="00822DFC" w:rsidRPr="00C40AAE">
        <w:rPr>
          <w:b/>
          <w:szCs w:val="24"/>
        </w:rPr>
        <w:t>LÁUSULA DÉCIMA QUARTA - DO FORO</w:t>
      </w:r>
    </w:p>
    <w:p w:rsidR="00007A83" w:rsidRPr="00C40AAE" w:rsidRDefault="00007A83" w:rsidP="00007A83">
      <w:pPr>
        <w:rPr>
          <w:szCs w:val="24"/>
        </w:rPr>
      </w:pPr>
      <w:r w:rsidRPr="00C40AAE">
        <w:rPr>
          <w:szCs w:val="24"/>
        </w:rPr>
        <w:t>14.1. Fica eleito o Foro     da Comarca de Cruz Alta - RS, para solucionar todas as q</w:t>
      </w:r>
      <w:r w:rsidR="00822DFC" w:rsidRPr="00C40AAE">
        <w:rPr>
          <w:szCs w:val="24"/>
        </w:rPr>
        <w:t xml:space="preserve">uestões oriundas deste ajuste, </w:t>
      </w:r>
      <w:r w:rsidRPr="00C40AAE">
        <w:rPr>
          <w:szCs w:val="24"/>
        </w:rPr>
        <w:t>quando     não resolvidas pôr via administrativa, renunciando as partes a qualquer outro pôr mais privilegiado que seja.</w:t>
      </w:r>
    </w:p>
    <w:p w:rsidR="00633C3F" w:rsidRPr="00C40AAE" w:rsidRDefault="00633C3F" w:rsidP="00007A83">
      <w:pPr>
        <w:rPr>
          <w:szCs w:val="24"/>
        </w:rPr>
      </w:pPr>
    </w:p>
    <w:p w:rsidR="00633C3F" w:rsidRPr="00C40AAE" w:rsidRDefault="00633C3F" w:rsidP="00633C3F">
      <w:pPr>
        <w:rPr>
          <w:rFonts w:eastAsia="Arial"/>
          <w:b/>
          <w:szCs w:val="24"/>
        </w:rPr>
      </w:pPr>
      <w:r w:rsidRPr="00C40AAE">
        <w:rPr>
          <w:rFonts w:eastAsia="Arial"/>
          <w:b/>
          <w:szCs w:val="24"/>
        </w:rPr>
        <w:t>15-CLÁUSULA DÉCIMA SÉTIMA - DA DESIGNAÇÃO DE FISCAL CONTRATUAL</w:t>
      </w:r>
    </w:p>
    <w:p w:rsidR="00633C3F" w:rsidRPr="00C40AAE" w:rsidRDefault="00633C3F" w:rsidP="00633C3F">
      <w:pPr>
        <w:rPr>
          <w:szCs w:val="24"/>
        </w:rPr>
      </w:pPr>
      <w:r w:rsidRPr="00C40AAE">
        <w:rPr>
          <w:szCs w:val="24"/>
        </w:rPr>
        <w:t xml:space="preserve">A fiscalização da presente Ata de Registro de Preços é obrigação do Município, ficando designado o servidor </w:t>
      </w:r>
      <w:r w:rsidRPr="00C40AAE">
        <w:rPr>
          <w:szCs w:val="24"/>
          <w:u w:val="words"/>
        </w:rPr>
        <w:t>CLEBER STEFANELLO FACCO</w:t>
      </w:r>
      <w:r w:rsidRPr="00C40AAE">
        <w:rPr>
          <w:szCs w:val="24"/>
        </w:rPr>
        <w:t>, Auxiliar Técnico, como fiscal contratual.</w:t>
      </w:r>
    </w:p>
    <w:p w:rsidR="00633C3F" w:rsidRPr="00C40AAE" w:rsidRDefault="00633C3F" w:rsidP="00007A83">
      <w:pPr>
        <w:rPr>
          <w:szCs w:val="24"/>
        </w:rPr>
      </w:pPr>
    </w:p>
    <w:p w:rsidR="00633C3F" w:rsidRPr="00C40AAE" w:rsidRDefault="00633C3F" w:rsidP="00633C3F">
      <w:pPr>
        <w:tabs>
          <w:tab w:val="left" w:pos="1702"/>
        </w:tabs>
        <w:rPr>
          <w:b/>
          <w:szCs w:val="24"/>
        </w:rPr>
      </w:pPr>
      <w:r w:rsidRPr="00C40AAE">
        <w:rPr>
          <w:b/>
          <w:szCs w:val="24"/>
        </w:rPr>
        <w:t xml:space="preserve">16-CLÁUSULA DÉCIMA SEXTA - DA ASSINATURA ELETRÔNICA </w:t>
      </w:r>
    </w:p>
    <w:p w:rsidR="00633C3F" w:rsidRPr="00C40AAE" w:rsidRDefault="00633C3F" w:rsidP="00633C3F">
      <w:pPr>
        <w:tabs>
          <w:tab w:val="left" w:pos="1702"/>
        </w:tabs>
        <w:rPr>
          <w:szCs w:val="24"/>
        </w:rPr>
      </w:pPr>
      <w:r w:rsidRPr="00C40AAE">
        <w:rPr>
          <w:szCs w:val="24"/>
        </w:rPr>
        <w:t xml:space="preserve">Acordam as partes que o presente instrumento poderá ser assinado com a utilização de ferramentas de assinatura e validação eletrônica, ficando expressamente atribuída validade ao documento, bem como às assinaturas e à página de certificação, que serão partes integrantes deste Contrato, a fim de que surtam seus jurídicos e legais efeitos. </w:t>
      </w:r>
    </w:p>
    <w:p w:rsidR="00633C3F" w:rsidRPr="00C40AAE" w:rsidRDefault="00633C3F" w:rsidP="00007A83">
      <w:pPr>
        <w:rPr>
          <w:szCs w:val="24"/>
        </w:rPr>
      </w:pPr>
    </w:p>
    <w:p w:rsidR="00822DFC" w:rsidRPr="00C40AAE" w:rsidRDefault="00007A83" w:rsidP="00007A83">
      <w:pPr>
        <w:rPr>
          <w:szCs w:val="24"/>
        </w:rPr>
      </w:pPr>
      <w:r w:rsidRPr="00C40AAE">
        <w:rPr>
          <w:szCs w:val="24"/>
        </w:rPr>
        <w:t xml:space="preserve">                                       </w:t>
      </w:r>
    </w:p>
    <w:p w:rsidR="00007A83" w:rsidRPr="00C40AAE" w:rsidRDefault="00007A83" w:rsidP="00007A83">
      <w:pPr>
        <w:rPr>
          <w:szCs w:val="24"/>
        </w:rPr>
      </w:pPr>
      <w:r w:rsidRPr="00C40AAE">
        <w:rPr>
          <w:szCs w:val="24"/>
        </w:rPr>
        <w:t xml:space="preserve">E, por estarem as partes assim, justas e contratadas assinam o presente Instrumento em duas vias de igual teor e forma e uma só finalidade, perante duas testemunhas que igualmente assinam.  </w:t>
      </w:r>
    </w:p>
    <w:p w:rsidR="00007A83" w:rsidRPr="00C40AAE" w:rsidRDefault="00007A83" w:rsidP="00007A83">
      <w:pPr>
        <w:rPr>
          <w:szCs w:val="24"/>
        </w:rPr>
      </w:pPr>
    </w:p>
    <w:p w:rsidR="00822DFC" w:rsidRPr="00C40AAE" w:rsidRDefault="00822DFC" w:rsidP="006F4DC8">
      <w:pPr>
        <w:jc w:val="right"/>
        <w:rPr>
          <w:szCs w:val="24"/>
        </w:rPr>
      </w:pPr>
      <w:r w:rsidRPr="00C40AAE">
        <w:rPr>
          <w:szCs w:val="24"/>
        </w:rPr>
        <w:t xml:space="preserve">Fortaleza dos Valos/RS, 31 de maio de 2022. </w:t>
      </w:r>
    </w:p>
    <w:p w:rsidR="006F4DC8" w:rsidRPr="00C40AAE" w:rsidRDefault="006F4DC8" w:rsidP="006F4DC8">
      <w:pPr>
        <w:jc w:val="right"/>
        <w:rPr>
          <w:b/>
          <w:szCs w:val="24"/>
        </w:rPr>
      </w:pPr>
    </w:p>
    <w:p w:rsidR="00822DFC" w:rsidRPr="00C40AAE" w:rsidRDefault="00822DFC" w:rsidP="00822DFC">
      <w:pPr>
        <w:tabs>
          <w:tab w:val="left" w:pos="3700"/>
        </w:tabs>
        <w:rPr>
          <w:szCs w:val="24"/>
        </w:rPr>
      </w:pPr>
    </w:p>
    <w:p w:rsidR="00822DFC" w:rsidRPr="00C40AAE" w:rsidRDefault="00822DFC" w:rsidP="00822DFC">
      <w:pPr>
        <w:pStyle w:val="SemEspaamento"/>
        <w:ind w:firstLine="0"/>
        <w:jc w:val="center"/>
        <w:rPr>
          <w:rFonts w:ascii="Calibri" w:hAnsi="Calibri" w:cs="Calibri"/>
          <w:b/>
          <w:smallCaps/>
          <w:spacing w:val="-20"/>
          <w:szCs w:val="24"/>
        </w:rPr>
        <w:sectPr w:rsidR="00822DFC" w:rsidRPr="00C40AAE" w:rsidSect="00BE69EA">
          <w:headerReference w:type="default" r:id="rId7"/>
          <w:footerReference w:type="default" r:id="rId8"/>
          <w:pgSz w:w="11906" w:h="16838"/>
          <w:pgMar w:top="1134" w:right="851" w:bottom="1134" w:left="1701" w:header="709" w:footer="709" w:gutter="0"/>
          <w:cols w:space="708"/>
          <w:docGrid w:linePitch="360"/>
        </w:sectPr>
      </w:pPr>
    </w:p>
    <w:p w:rsidR="00822DFC" w:rsidRPr="00C40AAE" w:rsidRDefault="00822DFC" w:rsidP="00822DFC">
      <w:pPr>
        <w:pStyle w:val="SemEspaamento"/>
        <w:ind w:firstLine="0"/>
        <w:jc w:val="center"/>
        <w:rPr>
          <w:rFonts w:ascii="Calibri" w:hAnsi="Calibri" w:cs="Calibri"/>
          <w:b/>
          <w:smallCaps/>
          <w:spacing w:val="-20"/>
          <w:szCs w:val="24"/>
        </w:rPr>
      </w:pPr>
      <w:r w:rsidRPr="00C40AAE">
        <w:rPr>
          <w:rFonts w:ascii="Calibri" w:hAnsi="Calibri" w:cs="Calibri"/>
          <w:b/>
          <w:smallCaps/>
          <w:spacing w:val="-20"/>
          <w:szCs w:val="24"/>
        </w:rPr>
        <w:lastRenderedPageBreak/>
        <w:t>MUNICÍPIO DE FORTALEZA DOS VALOS/RS</w:t>
      </w:r>
    </w:p>
    <w:p w:rsidR="00822DFC" w:rsidRPr="00C40AAE" w:rsidRDefault="00822DFC" w:rsidP="00822DFC">
      <w:pPr>
        <w:pStyle w:val="SemEspaamento"/>
        <w:ind w:firstLine="0"/>
        <w:jc w:val="center"/>
        <w:rPr>
          <w:rFonts w:ascii="Calibri" w:hAnsi="Calibri" w:cs="Calibri"/>
          <w:smallCaps/>
          <w:spacing w:val="-20"/>
          <w:szCs w:val="24"/>
        </w:rPr>
      </w:pPr>
      <w:r w:rsidRPr="00C40AAE">
        <w:rPr>
          <w:rFonts w:ascii="Calibri" w:hAnsi="Calibri" w:cs="Calibri"/>
          <w:smallCaps/>
          <w:spacing w:val="-20"/>
          <w:szCs w:val="24"/>
        </w:rPr>
        <w:t xml:space="preserve">Márcia </w:t>
      </w:r>
      <w:proofErr w:type="spellStart"/>
      <w:r w:rsidRPr="00C40AAE">
        <w:rPr>
          <w:rFonts w:ascii="Calibri" w:hAnsi="Calibri" w:cs="Calibri"/>
          <w:smallCaps/>
          <w:spacing w:val="-20"/>
          <w:szCs w:val="24"/>
        </w:rPr>
        <w:t>Rossatto</w:t>
      </w:r>
      <w:proofErr w:type="spellEnd"/>
      <w:r w:rsidRPr="00C40AAE">
        <w:rPr>
          <w:rFonts w:ascii="Calibri" w:hAnsi="Calibri" w:cs="Calibri"/>
          <w:smallCaps/>
          <w:spacing w:val="-20"/>
          <w:szCs w:val="24"/>
        </w:rPr>
        <w:t xml:space="preserve"> </w:t>
      </w:r>
      <w:proofErr w:type="spellStart"/>
      <w:r w:rsidRPr="00C40AAE">
        <w:rPr>
          <w:rFonts w:ascii="Calibri" w:hAnsi="Calibri" w:cs="Calibri"/>
          <w:smallCaps/>
          <w:spacing w:val="-20"/>
          <w:szCs w:val="24"/>
        </w:rPr>
        <w:t>Fredi</w:t>
      </w:r>
      <w:proofErr w:type="spellEnd"/>
      <w:r w:rsidRPr="00C40AAE">
        <w:rPr>
          <w:rFonts w:ascii="Calibri" w:hAnsi="Calibri" w:cs="Calibri"/>
          <w:smallCaps/>
          <w:spacing w:val="-20"/>
          <w:szCs w:val="24"/>
        </w:rPr>
        <w:t>,</w:t>
      </w:r>
    </w:p>
    <w:p w:rsidR="00822DFC" w:rsidRPr="00C40AAE" w:rsidRDefault="00822DFC" w:rsidP="006F4DC8">
      <w:pPr>
        <w:pStyle w:val="SemEspaamento"/>
        <w:ind w:firstLine="0"/>
        <w:jc w:val="center"/>
        <w:rPr>
          <w:rFonts w:ascii="Calibri" w:hAnsi="Calibri" w:cs="Calibri"/>
          <w:smallCaps/>
          <w:spacing w:val="-20"/>
          <w:szCs w:val="24"/>
        </w:rPr>
      </w:pPr>
      <w:r w:rsidRPr="00C40AAE">
        <w:rPr>
          <w:rFonts w:ascii="Calibri" w:hAnsi="Calibri" w:cs="Calibri"/>
          <w:smallCaps/>
          <w:spacing w:val="-20"/>
          <w:szCs w:val="24"/>
        </w:rPr>
        <w:t xml:space="preserve">Prefeita Municipal </w:t>
      </w:r>
    </w:p>
    <w:p w:rsidR="00633C3F" w:rsidRPr="00C40AAE" w:rsidRDefault="00633C3F" w:rsidP="006F4DC8">
      <w:pPr>
        <w:pStyle w:val="SemEspaamento"/>
        <w:ind w:firstLine="0"/>
        <w:jc w:val="center"/>
        <w:rPr>
          <w:rFonts w:ascii="Calibri" w:hAnsi="Calibri" w:cs="Calibri"/>
          <w:smallCaps/>
          <w:spacing w:val="-20"/>
          <w:szCs w:val="24"/>
        </w:rPr>
      </w:pPr>
    </w:p>
    <w:p w:rsidR="00633C3F" w:rsidRPr="00C40AAE" w:rsidRDefault="00633C3F" w:rsidP="006F4DC8">
      <w:pPr>
        <w:pStyle w:val="SemEspaamento"/>
        <w:ind w:firstLine="0"/>
        <w:jc w:val="center"/>
        <w:rPr>
          <w:rFonts w:ascii="Calibri" w:hAnsi="Calibri" w:cs="Calibri"/>
          <w:smallCaps/>
          <w:spacing w:val="-20"/>
          <w:szCs w:val="24"/>
        </w:rPr>
      </w:pPr>
    </w:p>
    <w:p w:rsidR="00633C3F" w:rsidRPr="00C40AAE" w:rsidRDefault="00633C3F" w:rsidP="006F4DC8">
      <w:pPr>
        <w:pStyle w:val="SemEspaamento"/>
        <w:ind w:firstLine="0"/>
        <w:jc w:val="center"/>
        <w:rPr>
          <w:rFonts w:ascii="Calibri" w:hAnsi="Calibri" w:cs="Calibri"/>
          <w:smallCaps/>
          <w:spacing w:val="-20"/>
          <w:szCs w:val="24"/>
        </w:rPr>
      </w:pPr>
    </w:p>
    <w:p w:rsidR="00633C3F" w:rsidRPr="00C40AAE" w:rsidRDefault="00633C3F" w:rsidP="006F4DC8">
      <w:pPr>
        <w:pStyle w:val="SemEspaamento"/>
        <w:ind w:firstLine="0"/>
        <w:jc w:val="center"/>
        <w:rPr>
          <w:rFonts w:ascii="Calibri" w:hAnsi="Calibri" w:cs="Calibri"/>
          <w:smallCaps/>
          <w:spacing w:val="-20"/>
          <w:szCs w:val="24"/>
        </w:rPr>
      </w:pPr>
      <w:bookmarkStart w:id="0" w:name="_GoBack"/>
      <w:bookmarkEnd w:id="0"/>
    </w:p>
    <w:p w:rsidR="00633C3F" w:rsidRPr="00C40AAE" w:rsidRDefault="00633C3F" w:rsidP="006F4DC8">
      <w:pPr>
        <w:pStyle w:val="SemEspaamento"/>
        <w:ind w:firstLine="0"/>
        <w:jc w:val="center"/>
        <w:rPr>
          <w:rFonts w:ascii="Calibri" w:hAnsi="Calibri" w:cs="Calibri"/>
          <w:smallCaps/>
          <w:spacing w:val="-20"/>
          <w:szCs w:val="24"/>
        </w:rPr>
      </w:pPr>
    </w:p>
    <w:p w:rsidR="00633C3F" w:rsidRPr="00C40AAE" w:rsidRDefault="00633C3F" w:rsidP="006F4DC8">
      <w:pPr>
        <w:pStyle w:val="SemEspaamento"/>
        <w:ind w:firstLine="0"/>
        <w:jc w:val="center"/>
        <w:rPr>
          <w:rFonts w:ascii="Calibri" w:hAnsi="Calibri" w:cs="Calibri"/>
          <w:smallCaps/>
          <w:spacing w:val="-20"/>
          <w:szCs w:val="24"/>
        </w:rPr>
      </w:pPr>
    </w:p>
    <w:p w:rsidR="00633C3F" w:rsidRPr="00C40AAE" w:rsidRDefault="00633C3F" w:rsidP="006F4DC8">
      <w:pPr>
        <w:pStyle w:val="SemEspaamento"/>
        <w:ind w:firstLine="0"/>
        <w:jc w:val="center"/>
        <w:rPr>
          <w:rFonts w:ascii="Calibri" w:hAnsi="Calibri" w:cs="Calibri"/>
          <w:smallCaps/>
          <w:spacing w:val="-20"/>
          <w:szCs w:val="24"/>
        </w:rPr>
      </w:pPr>
    </w:p>
    <w:p w:rsidR="00633C3F" w:rsidRPr="00C40AAE" w:rsidRDefault="00633C3F" w:rsidP="006F4DC8">
      <w:pPr>
        <w:pStyle w:val="SemEspaamento"/>
        <w:ind w:firstLine="0"/>
        <w:jc w:val="center"/>
        <w:rPr>
          <w:rFonts w:ascii="Calibri" w:hAnsi="Calibri" w:cs="Calibri"/>
          <w:smallCaps/>
          <w:spacing w:val="-20"/>
          <w:szCs w:val="24"/>
        </w:rPr>
      </w:pPr>
    </w:p>
    <w:p w:rsidR="00633C3F" w:rsidRPr="00C40AAE" w:rsidRDefault="00633C3F" w:rsidP="006F4DC8">
      <w:pPr>
        <w:pStyle w:val="SemEspaamento"/>
        <w:ind w:firstLine="0"/>
        <w:jc w:val="center"/>
        <w:rPr>
          <w:rFonts w:ascii="Calibri" w:hAnsi="Calibri" w:cs="Calibri"/>
          <w:smallCaps/>
          <w:spacing w:val="-20"/>
          <w:szCs w:val="24"/>
        </w:rPr>
      </w:pPr>
    </w:p>
    <w:p w:rsidR="00633C3F" w:rsidRPr="00C40AAE" w:rsidRDefault="00633C3F" w:rsidP="006F4DC8">
      <w:pPr>
        <w:pStyle w:val="SemEspaamento"/>
        <w:ind w:firstLine="0"/>
        <w:jc w:val="center"/>
        <w:rPr>
          <w:rFonts w:ascii="Calibri" w:hAnsi="Calibri" w:cs="Calibri"/>
          <w:smallCaps/>
          <w:spacing w:val="-20"/>
          <w:szCs w:val="24"/>
        </w:rPr>
      </w:pPr>
    </w:p>
    <w:p w:rsidR="00633C3F" w:rsidRPr="00C40AAE" w:rsidRDefault="00633C3F" w:rsidP="006F4DC8">
      <w:pPr>
        <w:pStyle w:val="SemEspaamento"/>
        <w:ind w:firstLine="0"/>
        <w:jc w:val="center"/>
        <w:rPr>
          <w:rFonts w:ascii="Calibri" w:hAnsi="Calibri" w:cs="Calibri"/>
          <w:smallCaps/>
          <w:spacing w:val="-20"/>
          <w:szCs w:val="24"/>
        </w:rPr>
      </w:pPr>
    </w:p>
    <w:p w:rsidR="00633C3F" w:rsidRPr="00C40AAE" w:rsidRDefault="00633C3F" w:rsidP="006F4DC8">
      <w:pPr>
        <w:pStyle w:val="SemEspaamento"/>
        <w:ind w:firstLine="0"/>
        <w:jc w:val="center"/>
        <w:rPr>
          <w:rFonts w:ascii="Calibri" w:hAnsi="Calibri" w:cs="Calibri"/>
          <w:smallCaps/>
          <w:spacing w:val="-20"/>
          <w:szCs w:val="24"/>
        </w:rPr>
      </w:pPr>
    </w:p>
    <w:p w:rsidR="00633C3F" w:rsidRPr="00C40AAE" w:rsidRDefault="00633C3F" w:rsidP="006F4DC8">
      <w:pPr>
        <w:pStyle w:val="SemEspaamento"/>
        <w:ind w:firstLine="0"/>
        <w:jc w:val="center"/>
        <w:rPr>
          <w:rFonts w:ascii="Calibri" w:hAnsi="Calibri" w:cs="Calibri"/>
          <w:smallCaps/>
          <w:spacing w:val="-20"/>
          <w:szCs w:val="24"/>
        </w:rPr>
      </w:pPr>
    </w:p>
    <w:p w:rsidR="00633C3F" w:rsidRPr="00C40AAE" w:rsidRDefault="00633C3F" w:rsidP="006F4DC8">
      <w:pPr>
        <w:pStyle w:val="SemEspaamento"/>
        <w:ind w:firstLine="0"/>
        <w:jc w:val="center"/>
        <w:rPr>
          <w:rFonts w:ascii="Calibri" w:hAnsi="Calibri" w:cs="Calibri"/>
          <w:smallCaps/>
          <w:spacing w:val="-20"/>
          <w:szCs w:val="24"/>
        </w:rPr>
      </w:pPr>
    </w:p>
    <w:p w:rsidR="00633C3F" w:rsidRPr="00C40AAE" w:rsidRDefault="00633C3F" w:rsidP="006F4DC8">
      <w:pPr>
        <w:pStyle w:val="SemEspaamento"/>
        <w:ind w:firstLine="0"/>
        <w:jc w:val="center"/>
        <w:rPr>
          <w:rFonts w:ascii="Calibri" w:hAnsi="Calibri" w:cs="Calibri"/>
          <w:smallCaps/>
          <w:spacing w:val="-20"/>
          <w:szCs w:val="24"/>
        </w:rPr>
      </w:pPr>
    </w:p>
    <w:p w:rsidR="00633C3F" w:rsidRPr="00C40AAE" w:rsidRDefault="00633C3F" w:rsidP="006F4DC8">
      <w:pPr>
        <w:pStyle w:val="SemEspaamento"/>
        <w:ind w:firstLine="0"/>
        <w:jc w:val="center"/>
        <w:rPr>
          <w:rFonts w:ascii="Calibri" w:hAnsi="Calibri" w:cs="Calibri"/>
          <w:smallCaps/>
          <w:spacing w:val="-20"/>
          <w:szCs w:val="24"/>
        </w:rPr>
      </w:pPr>
    </w:p>
    <w:p w:rsidR="00633C3F" w:rsidRPr="00C40AAE" w:rsidRDefault="00633C3F" w:rsidP="006F4DC8">
      <w:pPr>
        <w:pStyle w:val="SemEspaamento"/>
        <w:ind w:firstLine="0"/>
        <w:jc w:val="center"/>
        <w:rPr>
          <w:rFonts w:ascii="Calibri" w:hAnsi="Calibri" w:cs="Calibri"/>
          <w:smallCaps/>
          <w:spacing w:val="-20"/>
          <w:szCs w:val="24"/>
        </w:rPr>
      </w:pPr>
    </w:p>
    <w:p w:rsidR="00633C3F" w:rsidRPr="00C40AAE" w:rsidRDefault="00633C3F" w:rsidP="006F4DC8">
      <w:pPr>
        <w:pStyle w:val="SemEspaamento"/>
        <w:ind w:firstLine="0"/>
        <w:jc w:val="center"/>
        <w:rPr>
          <w:rFonts w:ascii="Calibri" w:hAnsi="Calibri" w:cs="Calibri"/>
          <w:smallCaps/>
          <w:spacing w:val="-20"/>
          <w:szCs w:val="24"/>
        </w:rPr>
      </w:pPr>
    </w:p>
    <w:p w:rsidR="00633C3F" w:rsidRPr="00C40AAE" w:rsidRDefault="00633C3F" w:rsidP="006F4DC8">
      <w:pPr>
        <w:pStyle w:val="SemEspaamento"/>
        <w:ind w:firstLine="0"/>
        <w:jc w:val="center"/>
        <w:rPr>
          <w:rFonts w:ascii="Calibri" w:hAnsi="Calibri" w:cs="Calibri"/>
          <w:smallCaps/>
          <w:spacing w:val="-20"/>
          <w:szCs w:val="24"/>
        </w:rPr>
      </w:pPr>
    </w:p>
    <w:p w:rsidR="00633C3F" w:rsidRPr="00C40AAE" w:rsidRDefault="00633C3F" w:rsidP="006F4DC8">
      <w:pPr>
        <w:pStyle w:val="SemEspaamento"/>
        <w:ind w:firstLine="0"/>
        <w:jc w:val="center"/>
        <w:rPr>
          <w:rFonts w:ascii="Calibri" w:hAnsi="Calibri" w:cs="Calibri"/>
          <w:smallCaps/>
          <w:spacing w:val="-20"/>
          <w:szCs w:val="24"/>
        </w:rPr>
      </w:pPr>
    </w:p>
    <w:p w:rsidR="00633C3F" w:rsidRPr="00C40AAE" w:rsidRDefault="00633C3F" w:rsidP="006F4DC8">
      <w:pPr>
        <w:pStyle w:val="SemEspaamento"/>
        <w:ind w:firstLine="0"/>
        <w:jc w:val="center"/>
        <w:rPr>
          <w:rFonts w:ascii="Calibri" w:hAnsi="Calibri" w:cs="Calibri"/>
          <w:smallCaps/>
          <w:spacing w:val="-20"/>
          <w:szCs w:val="24"/>
        </w:rPr>
      </w:pPr>
    </w:p>
    <w:p w:rsidR="00633C3F" w:rsidRPr="00C40AAE" w:rsidRDefault="00633C3F" w:rsidP="006F4DC8">
      <w:pPr>
        <w:pStyle w:val="SemEspaamento"/>
        <w:ind w:firstLine="0"/>
        <w:jc w:val="center"/>
        <w:rPr>
          <w:rFonts w:ascii="Calibri" w:hAnsi="Calibri" w:cs="Calibri"/>
          <w:smallCaps/>
          <w:spacing w:val="-20"/>
          <w:szCs w:val="24"/>
        </w:rPr>
      </w:pPr>
    </w:p>
    <w:p w:rsidR="00633C3F" w:rsidRPr="00C40AAE" w:rsidRDefault="00633C3F" w:rsidP="006F4DC8">
      <w:pPr>
        <w:pStyle w:val="SemEspaamento"/>
        <w:ind w:firstLine="0"/>
        <w:jc w:val="center"/>
        <w:rPr>
          <w:rFonts w:ascii="Calibri" w:hAnsi="Calibri" w:cs="Calibri"/>
          <w:smallCaps/>
          <w:spacing w:val="-20"/>
          <w:szCs w:val="24"/>
        </w:rPr>
      </w:pPr>
    </w:p>
    <w:p w:rsidR="00633C3F" w:rsidRPr="00C40AAE" w:rsidRDefault="00633C3F" w:rsidP="006F4DC8">
      <w:pPr>
        <w:pStyle w:val="SemEspaamento"/>
        <w:ind w:firstLine="0"/>
        <w:jc w:val="center"/>
        <w:rPr>
          <w:rFonts w:ascii="Calibri" w:hAnsi="Calibri" w:cs="Calibri"/>
          <w:smallCaps/>
          <w:spacing w:val="-20"/>
          <w:szCs w:val="24"/>
        </w:rPr>
      </w:pPr>
    </w:p>
    <w:p w:rsidR="00633C3F" w:rsidRPr="00C40AAE" w:rsidRDefault="00633C3F" w:rsidP="006F4DC8">
      <w:pPr>
        <w:pStyle w:val="SemEspaamento"/>
        <w:ind w:firstLine="0"/>
        <w:jc w:val="center"/>
        <w:rPr>
          <w:rFonts w:ascii="Calibri" w:hAnsi="Calibri" w:cs="Calibri"/>
          <w:smallCaps/>
          <w:spacing w:val="-20"/>
          <w:szCs w:val="24"/>
        </w:rPr>
      </w:pPr>
    </w:p>
    <w:p w:rsidR="00633C3F" w:rsidRDefault="00633C3F" w:rsidP="006F4DC8">
      <w:pPr>
        <w:pStyle w:val="SemEspaamento"/>
        <w:ind w:firstLine="0"/>
        <w:jc w:val="center"/>
        <w:rPr>
          <w:rFonts w:ascii="Calibri" w:hAnsi="Calibri" w:cs="Calibri"/>
          <w:smallCaps/>
          <w:spacing w:val="-20"/>
          <w:szCs w:val="24"/>
        </w:rPr>
      </w:pPr>
    </w:p>
    <w:p w:rsidR="00A359F3" w:rsidRDefault="00A359F3" w:rsidP="006F4DC8">
      <w:pPr>
        <w:pStyle w:val="SemEspaamento"/>
        <w:ind w:firstLine="0"/>
        <w:jc w:val="center"/>
        <w:rPr>
          <w:rFonts w:ascii="Calibri" w:hAnsi="Calibri" w:cs="Calibri"/>
          <w:smallCaps/>
          <w:spacing w:val="-20"/>
          <w:szCs w:val="24"/>
        </w:rPr>
      </w:pPr>
    </w:p>
    <w:p w:rsidR="00A359F3" w:rsidRPr="00C40AAE" w:rsidRDefault="00A359F3" w:rsidP="006F4DC8">
      <w:pPr>
        <w:pStyle w:val="SemEspaamento"/>
        <w:ind w:firstLine="0"/>
        <w:jc w:val="center"/>
        <w:rPr>
          <w:rFonts w:ascii="Calibri" w:hAnsi="Calibri" w:cs="Calibri"/>
          <w:smallCaps/>
          <w:spacing w:val="-20"/>
          <w:szCs w:val="24"/>
        </w:rPr>
      </w:pPr>
    </w:p>
    <w:p w:rsidR="00633C3F" w:rsidRPr="00C40AAE" w:rsidRDefault="00633C3F" w:rsidP="006F4DC8">
      <w:pPr>
        <w:pStyle w:val="SemEspaamento"/>
        <w:ind w:firstLine="0"/>
        <w:jc w:val="center"/>
        <w:rPr>
          <w:rFonts w:ascii="Calibri" w:hAnsi="Calibri" w:cs="Calibri"/>
          <w:smallCaps/>
          <w:spacing w:val="-20"/>
          <w:szCs w:val="24"/>
        </w:rPr>
      </w:pPr>
    </w:p>
    <w:p w:rsidR="00633C3F" w:rsidRPr="00C40AAE" w:rsidRDefault="00633C3F" w:rsidP="006F4DC8">
      <w:pPr>
        <w:pStyle w:val="SemEspaamento"/>
        <w:ind w:firstLine="0"/>
        <w:jc w:val="center"/>
        <w:rPr>
          <w:rFonts w:ascii="Calibri" w:hAnsi="Calibri" w:cs="Calibri"/>
          <w:smallCaps/>
          <w:spacing w:val="-20"/>
          <w:szCs w:val="24"/>
        </w:rPr>
      </w:pPr>
    </w:p>
    <w:p w:rsidR="00633C3F" w:rsidRPr="00C40AAE" w:rsidRDefault="00633C3F" w:rsidP="006F4DC8">
      <w:pPr>
        <w:pStyle w:val="SemEspaamento"/>
        <w:ind w:firstLine="0"/>
        <w:jc w:val="center"/>
        <w:rPr>
          <w:rFonts w:ascii="Calibri" w:hAnsi="Calibri" w:cs="Calibri"/>
          <w:smallCaps/>
          <w:spacing w:val="-20"/>
          <w:szCs w:val="24"/>
        </w:rPr>
      </w:pPr>
    </w:p>
    <w:p w:rsidR="00633C3F" w:rsidRPr="00C40AAE" w:rsidRDefault="00633C3F" w:rsidP="006F4DC8">
      <w:pPr>
        <w:pStyle w:val="SemEspaamento"/>
        <w:ind w:firstLine="0"/>
        <w:jc w:val="center"/>
        <w:rPr>
          <w:rFonts w:ascii="Calibri" w:hAnsi="Calibri" w:cs="Calibri"/>
          <w:smallCaps/>
          <w:spacing w:val="-20"/>
          <w:szCs w:val="24"/>
        </w:rPr>
      </w:pPr>
    </w:p>
    <w:p w:rsidR="00633C3F" w:rsidRPr="00C40AAE" w:rsidRDefault="00633C3F" w:rsidP="006F4DC8">
      <w:pPr>
        <w:pStyle w:val="SemEspaamento"/>
        <w:ind w:firstLine="0"/>
        <w:jc w:val="center"/>
        <w:rPr>
          <w:rFonts w:ascii="Calibri" w:hAnsi="Calibri" w:cs="Calibri"/>
          <w:smallCaps/>
          <w:spacing w:val="-20"/>
          <w:szCs w:val="24"/>
        </w:rPr>
      </w:pPr>
    </w:p>
    <w:p w:rsidR="00A359F3" w:rsidRDefault="00A359F3" w:rsidP="00A359F3">
      <w:pPr>
        <w:jc w:val="center"/>
      </w:pPr>
      <w:r w:rsidRPr="00A359F3">
        <w:rPr>
          <w:b/>
          <w:szCs w:val="24"/>
        </w:rPr>
        <w:lastRenderedPageBreak/>
        <w:t>OESTE PRODUTOS DE LIMPEZA LTDA</w:t>
      </w:r>
    </w:p>
    <w:p w:rsidR="00A359F3" w:rsidRPr="00A359F3" w:rsidRDefault="00A359F3" w:rsidP="00A359F3">
      <w:pPr>
        <w:jc w:val="center"/>
        <w:rPr>
          <w:smallCaps/>
          <w:szCs w:val="24"/>
        </w:rPr>
      </w:pPr>
      <w:r w:rsidRPr="00A359F3">
        <w:rPr>
          <w:smallCaps/>
          <w:szCs w:val="24"/>
        </w:rPr>
        <w:t>Cassiane Paschoal,</w:t>
      </w:r>
    </w:p>
    <w:p w:rsidR="00822DFC" w:rsidRPr="00A359F3" w:rsidRDefault="00633C3F" w:rsidP="00A359F3">
      <w:pPr>
        <w:jc w:val="center"/>
        <w:rPr>
          <w:smallCaps/>
          <w:szCs w:val="24"/>
        </w:rPr>
      </w:pPr>
      <w:r w:rsidRPr="00A359F3">
        <w:rPr>
          <w:smallCaps/>
          <w:szCs w:val="24"/>
        </w:rPr>
        <w:t>Administrador</w:t>
      </w:r>
      <w:r w:rsidR="00A359F3" w:rsidRPr="00A359F3">
        <w:rPr>
          <w:smallCaps/>
          <w:szCs w:val="24"/>
        </w:rPr>
        <w:t>a</w:t>
      </w:r>
    </w:p>
    <w:sectPr w:rsidR="00822DFC" w:rsidRPr="00A359F3" w:rsidSect="000F469D">
      <w:type w:val="continuous"/>
      <w:pgSz w:w="11906" w:h="16838"/>
      <w:pgMar w:top="1134" w:right="851" w:bottom="1134" w:left="1701" w:header="709" w:footer="709" w:gutter="0"/>
      <w:cols w:num="2"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67300" w:rsidRDefault="00C67300" w:rsidP="00BF5D86">
      <w:r>
        <w:separator/>
      </w:r>
    </w:p>
  </w:endnote>
  <w:endnote w:type="continuationSeparator" w:id="0">
    <w:p w:rsidR="00C67300" w:rsidRDefault="00C67300" w:rsidP="00BF5D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roman"/>
    <w:pitch w:val="default"/>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5D86" w:rsidRDefault="00BF5D86">
    <w:pPr>
      <w:pStyle w:val="Rodap"/>
    </w:pPr>
    <w:r>
      <w:rPr>
        <w:noProof/>
        <w:lang w:eastAsia="pt-BR"/>
      </w:rPr>
      <mc:AlternateContent>
        <mc:Choice Requires="wps">
          <w:drawing>
            <wp:anchor distT="0" distB="0" distL="114300" distR="114300" simplePos="0" relativeHeight="251663360" behindDoc="0" locked="0" layoutInCell="1" allowOverlap="1" wp14:anchorId="63937BAB" wp14:editId="2BFC3327">
              <wp:simplePos x="0" y="0"/>
              <wp:positionH relativeFrom="column">
                <wp:posOffset>1081174</wp:posOffset>
              </wp:positionH>
              <wp:positionV relativeFrom="paragraph">
                <wp:posOffset>50618</wp:posOffset>
              </wp:positionV>
              <wp:extent cx="2581275" cy="6638925"/>
              <wp:effectExtent l="0" t="0" r="0" b="0"/>
              <wp:wrapNone/>
              <wp:docPr id="7" name="Caixa de texto 7"/>
              <wp:cNvGraphicFramePr/>
              <a:graphic xmlns:a="http://schemas.openxmlformats.org/drawingml/2006/main">
                <a:graphicData uri="http://schemas.microsoft.com/office/word/2010/wordprocessingShape">
                  <wps:wsp>
                    <wps:cNvSpPr txBox="1"/>
                    <wps:spPr>
                      <a:xfrm>
                        <a:off x="0" y="0"/>
                        <a:ext cx="2581275" cy="66389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F5D86" w:rsidRPr="00AA1913" w:rsidRDefault="00BF5D86" w:rsidP="00BF5D86">
                          <w:pPr>
                            <w:pStyle w:val="Rodap"/>
                            <w:jc w:val="center"/>
                            <w:rPr>
                              <w:b/>
                            </w:rPr>
                          </w:pPr>
                          <w:r w:rsidRPr="00AA1913">
                            <w:rPr>
                              <w:b/>
                            </w:rPr>
                            <w:fldChar w:fldCharType="begin"/>
                          </w:r>
                          <w:r w:rsidRPr="00AA1913">
                            <w:rPr>
                              <w:b/>
                            </w:rPr>
                            <w:instrText>PAGE  \* Arabic  \* MERGEFORMAT</w:instrText>
                          </w:r>
                          <w:r w:rsidRPr="00AA1913">
                            <w:rPr>
                              <w:b/>
                            </w:rPr>
                            <w:fldChar w:fldCharType="separate"/>
                          </w:r>
                          <w:r w:rsidR="00A359F3">
                            <w:rPr>
                              <w:b/>
                              <w:noProof/>
                            </w:rPr>
                            <w:t>4</w:t>
                          </w:r>
                          <w:r w:rsidRPr="00AA1913">
                            <w:rPr>
                              <w:b/>
                            </w:rPr>
                            <w:fldChar w:fldCharType="end"/>
                          </w:r>
                          <w:r w:rsidRPr="00AA1913">
                            <w:rPr>
                              <w:b/>
                            </w:rPr>
                            <w:t>/</w:t>
                          </w:r>
                          <w:r w:rsidRPr="00AA1913">
                            <w:rPr>
                              <w:b/>
                            </w:rPr>
                            <w:fldChar w:fldCharType="begin"/>
                          </w:r>
                          <w:r w:rsidRPr="00AA1913">
                            <w:rPr>
                              <w:b/>
                            </w:rPr>
                            <w:instrText>NUMPAGES \ * Arábico \ * MERGEFORMAT</w:instrText>
                          </w:r>
                          <w:r w:rsidRPr="00AA1913">
                            <w:rPr>
                              <w:b/>
                            </w:rPr>
                            <w:fldChar w:fldCharType="separate"/>
                          </w:r>
                          <w:r w:rsidR="00A359F3">
                            <w:rPr>
                              <w:b/>
                              <w:noProof/>
                            </w:rPr>
                            <w:t>4</w:t>
                          </w:r>
                          <w:r w:rsidRPr="00AA1913">
                            <w:rPr>
                              <w:b/>
                            </w:rPr>
                            <w:fldChar w:fldCharType="end"/>
                          </w:r>
                        </w:p>
                        <w:p w:rsidR="00BF5D86" w:rsidRDefault="00BF5D86" w:rsidP="00BF5D8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3937BAB" id="_x0000_t202" coordsize="21600,21600" o:spt="202" path="m,l,21600r21600,l21600,xe">
              <v:stroke joinstyle="miter"/>
              <v:path gradientshapeok="t" o:connecttype="rect"/>
            </v:shapetype>
            <v:shape id="Caixa de texto 7" o:spid="_x0000_s1026" type="#_x0000_t202" style="position:absolute;left:0;text-align:left;margin-left:85.15pt;margin-top:4pt;width:203.25pt;height:522.7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" filled="f" stroked="f" strokeweight=".5pt">
              <v:textbox>
                <w:txbxContent>
                  <w:p w:rsidR="00BF5D86" w:rsidRPr="00AA1913" w:rsidRDefault="00BF5D86" w:rsidP="00BF5D86">
                    <w:pPr>
                      <w:pStyle w:val="Rodap"/>
                      <w:jc w:val="center"/>
                      <w:rPr>
                        <w:b/>
                      </w:rPr>
                    </w:pPr>
                    <w:r w:rsidRPr="00AA1913">
                      <w:rPr>
                        <w:b/>
                      </w:rPr>
                      <w:fldChar w:fldCharType="begin"/>
                    </w:r>
                    <w:r w:rsidRPr="00AA1913">
                      <w:rPr>
                        <w:b/>
                      </w:rPr>
                      <w:instrText>PAGE  \* Arabic  \* MERGEFORMAT</w:instrText>
                    </w:r>
                    <w:r w:rsidRPr="00AA1913">
                      <w:rPr>
                        <w:b/>
                      </w:rPr>
                      <w:fldChar w:fldCharType="separate"/>
                    </w:r>
                    <w:r w:rsidR="00A359F3">
                      <w:rPr>
                        <w:b/>
                        <w:noProof/>
                      </w:rPr>
                      <w:t>4</w:t>
                    </w:r>
                    <w:r w:rsidRPr="00AA1913">
                      <w:rPr>
                        <w:b/>
                      </w:rPr>
                      <w:fldChar w:fldCharType="end"/>
                    </w:r>
                    <w:r w:rsidRPr="00AA1913">
                      <w:rPr>
                        <w:b/>
                      </w:rPr>
                      <w:t>/</w:t>
                    </w:r>
                    <w:r w:rsidRPr="00AA1913">
                      <w:rPr>
                        <w:b/>
                      </w:rPr>
                      <w:fldChar w:fldCharType="begin"/>
                    </w:r>
                    <w:r w:rsidRPr="00AA1913">
                      <w:rPr>
                        <w:b/>
                      </w:rPr>
                      <w:instrText>NUMPAGES \ * Arábico \ * MERGEFORMAT</w:instrText>
                    </w:r>
                    <w:r w:rsidRPr="00AA1913">
                      <w:rPr>
                        <w:b/>
                      </w:rPr>
                      <w:fldChar w:fldCharType="separate"/>
                    </w:r>
                    <w:r w:rsidR="00A359F3">
                      <w:rPr>
                        <w:b/>
                        <w:noProof/>
                      </w:rPr>
                      <w:t>4</w:t>
                    </w:r>
                    <w:r w:rsidRPr="00AA1913">
                      <w:rPr>
                        <w:b/>
                      </w:rPr>
                      <w:fldChar w:fldCharType="end"/>
                    </w:r>
                  </w:p>
                  <w:p w:rsidR="00BF5D86" w:rsidRDefault="00BF5D86" w:rsidP="00BF5D86"/>
                </w:txbxContent>
              </v:textbox>
            </v:shape>
          </w:pict>
        </mc:Fallback>
      </mc:AlternateContent>
    </w:r>
    <w:r>
      <w:rPr>
        <w:noProof/>
        <w:lang w:eastAsia="pt-BR"/>
      </w:rPr>
      <w:drawing>
        <wp:anchor distT="0" distB="0" distL="114300" distR="114300" simplePos="0" relativeHeight="251661312" behindDoc="0" locked="0" layoutInCell="1" allowOverlap="1" wp14:anchorId="7DC69979" wp14:editId="46FAC2A0">
          <wp:simplePos x="0" y="0"/>
          <wp:positionH relativeFrom="page">
            <wp:align>left</wp:align>
          </wp:positionH>
          <wp:positionV relativeFrom="paragraph">
            <wp:posOffset>-83127</wp:posOffset>
          </wp:positionV>
          <wp:extent cx="7540831" cy="803275"/>
          <wp:effectExtent l="0" t="0" r="317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40831" cy="80327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67300" w:rsidRDefault="00C67300" w:rsidP="00BF5D86">
      <w:r>
        <w:separator/>
      </w:r>
    </w:p>
  </w:footnote>
  <w:footnote w:type="continuationSeparator" w:id="0">
    <w:p w:rsidR="00C67300" w:rsidRDefault="00C67300" w:rsidP="00BF5D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5D86" w:rsidRDefault="00BF5D86">
    <w:pPr>
      <w:pStyle w:val="Cabealho"/>
    </w:pPr>
    <w:r>
      <w:rPr>
        <w:noProof/>
        <w:lang w:eastAsia="pt-BR"/>
      </w:rPr>
      <w:drawing>
        <wp:anchor distT="0" distB="0" distL="114300" distR="114300" simplePos="0" relativeHeight="251659264" behindDoc="1" locked="0" layoutInCell="1" allowOverlap="1" wp14:anchorId="7A48A8D5" wp14:editId="5081F8E7">
          <wp:simplePos x="0" y="0"/>
          <wp:positionH relativeFrom="page">
            <wp:posOffset>-47501</wp:posOffset>
          </wp:positionH>
          <wp:positionV relativeFrom="paragraph">
            <wp:posOffset>-450215</wp:posOffset>
          </wp:positionV>
          <wp:extent cx="7585075" cy="712519"/>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92868" cy="71325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47177C4"/>
    <w:multiLevelType w:val="hybridMultilevel"/>
    <w:tmpl w:val="F91AFC48"/>
    <w:lvl w:ilvl="0" w:tplc="04160017">
      <w:start w:val="2"/>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7A83"/>
    <w:rsid w:val="00007A83"/>
    <w:rsid w:val="000C086C"/>
    <w:rsid w:val="00346242"/>
    <w:rsid w:val="003826CF"/>
    <w:rsid w:val="004D1A27"/>
    <w:rsid w:val="00575410"/>
    <w:rsid w:val="005C124C"/>
    <w:rsid w:val="00633C3F"/>
    <w:rsid w:val="00635206"/>
    <w:rsid w:val="00696238"/>
    <w:rsid w:val="006F4DC8"/>
    <w:rsid w:val="00751CEB"/>
    <w:rsid w:val="00822DFC"/>
    <w:rsid w:val="008355E5"/>
    <w:rsid w:val="00A359F3"/>
    <w:rsid w:val="00BE69EA"/>
    <w:rsid w:val="00BF5D86"/>
    <w:rsid w:val="00C40AAE"/>
    <w:rsid w:val="00C67300"/>
    <w:rsid w:val="00D86072"/>
    <w:rsid w:val="00E90D0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7DDC534-5C08-437D-B4B1-7D349AE3E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heme="minorHAnsi" w:hAnsi="Calibri" w:cs="Calibri"/>
        <w:spacing w:val="-20"/>
        <w:sz w:val="24"/>
        <w:szCs w:val="22"/>
        <w:lang w:val="pt-BR"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F5D86"/>
    <w:pPr>
      <w:tabs>
        <w:tab w:val="center" w:pos="4252"/>
        <w:tab w:val="right" w:pos="8504"/>
      </w:tabs>
    </w:pPr>
  </w:style>
  <w:style w:type="character" w:customStyle="1" w:styleId="CabealhoChar">
    <w:name w:val="Cabeçalho Char"/>
    <w:basedOn w:val="Fontepargpadro"/>
    <w:link w:val="Cabealho"/>
    <w:uiPriority w:val="99"/>
    <w:rsid w:val="00BF5D86"/>
  </w:style>
  <w:style w:type="paragraph" w:styleId="Rodap">
    <w:name w:val="footer"/>
    <w:basedOn w:val="Normal"/>
    <w:link w:val="RodapChar"/>
    <w:uiPriority w:val="99"/>
    <w:unhideWhenUsed/>
    <w:rsid w:val="00BF5D86"/>
    <w:pPr>
      <w:tabs>
        <w:tab w:val="center" w:pos="4252"/>
        <w:tab w:val="right" w:pos="8504"/>
      </w:tabs>
    </w:pPr>
  </w:style>
  <w:style w:type="character" w:customStyle="1" w:styleId="RodapChar">
    <w:name w:val="Rodapé Char"/>
    <w:basedOn w:val="Fontepargpadro"/>
    <w:link w:val="Rodap"/>
    <w:uiPriority w:val="99"/>
    <w:rsid w:val="00BF5D86"/>
  </w:style>
  <w:style w:type="paragraph" w:styleId="PargrafodaLista">
    <w:name w:val="List Paragraph"/>
    <w:basedOn w:val="Normal"/>
    <w:uiPriority w:val="34"/>
    <w:qFormat/>
    <w:rsid w:val="00007A83"/>
    <w:pPr>
      <w:ind w:left="720"/>
      <w:contextualSpacing/>
    </w:pPr>
  </w:style>
  <w:style w:type="paragraph" w:styleId="SemEspaamento">
    <w:name w:val="No Spacing"/>
    <w:uiPriority w:val="1"/>
    <w:qFormat/>
    <w:rsid w:val="00822DFC"/>
    <w:pPr>
      <w:ind w:firstLine="709"/>
    </w:pPr>
    <w:rPr>
      <w:rFonts w:asciiTheme="minorHAnsi" w:hAnsiTheme="minorHAnsi" w:cstheme="minorBidi"/>
      <w:spacing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639377">
      <w:bodyDiv w:val="1"/>
      <w:marLeft w:val="0"/>
      <w:marRight w:val="0"/>
      <w:marTop w:val="0"/>
      <w:marBottom w:val="0"/>
      <w:divBdr>
        <w:top w:val="none" w:sz="0" w:space="0" w:color="auto"/>
        <w:left w:val="none" w:sz="0" w:space="0" w:color="auto"/>
        <w:bottom w:val="none" w:sz="0" w:space="0" w:color="auto"/>
        <w:right w:val="none" w:sz="0" w:space="0" w:color="auto"/>
      </w:divBdr>
    </w:div>
    <w:div w:id="83696226">
      <w:bodyDiv w:val="1"/>
      <w:marLeft w:val="0"/>
      <w:marRight w:val="0"/>
      <w:marTop w:val="0"/>
      <w:marBottom w:val="0"/>
      <w:divBdr>
        <w:top w:val="none" w:sz="0" w:space="0" w:color="auto"/>
        <w:left w:val="none" w:sz="0" w:space="0" w:color="auto"/>
        <w:bottom w:val="none" w:sz="0" w:space="0" w:color="auto"/>
        <w:right w:val="none" w:sz="0" w:space="0" w:color="auto"/>
      </w:divBdr>
    </w:div>
    <w:div w:id="236132731">
      <w:bodyDiv w:val="1"/>
      <w:marLeft w:val="0"/>
      <w:marRight w:val="0"/>
      <w:marTop w:val="0"/>
      <w:marBottom w:val="0"/>
      <w:divBdr>
        <w:top w:val="none" w:sz="0" w:space="0" w:color="auto"/>
        <w:left w:val="none" w:sz="0" w:space="0" w:color="auto"/>
        <w:bottom w:val="none" w:sz="0" w:space="0" w:color="auto"/>
        <w:right w:val="none" w:sz="0" w:space="0" w:color="auto"/>
      </w:divBdr>
    </w:div>
    <w:div w:id="336999468">
      <w:bodyDiv w:val="1"/>
      <w:marLeft w:val="0"/>
      <w:marRight w:val="0"/>
      <w:marTop w:val="0"/>
      <w:marBottom w:val="0"/>
      <w:divBdr>
        <w:top w:val="none" w:sz="0" w:space="0" w:color="auto"/>
        <w:left w:val="none" w:sz="0" w:space="0" w:color="auto"/>
        <w:bottom w:val="none" w:sz="0" w:space="0" w:color="auto"/>
        <w:right w:val="none" w:sz="0" w:space="0" w:color="auto"/>
      </w:divBdr>
    </w:div>
    <w:div w:id="423184053">
      <w:bodyDiv w:val="1"/>
      <w:marLeft w:val="0"/>
      <w:marRight w:val="0"/>
      <w:marTop w:val="0"/>
      <w:marBottom w:val="0"/>
      <w:divBdr>
        <w:top w:val="none" w:sz="0" w:space="0" w:color="auto"/>
        <w:left w:val="none" w:sz="0" w:space="0" w:color="auto"/>
        <w:bottom w:val="none" w:sz="0" w:space="0" w:color="auto"/>
        <w:right w:val="none" w:sz="0" w:space="0" w:color="auto"/>
      </w:divBdr>
    </w:div>
    <w:div w:id="447088092">
      <w:bodyDiv w:val="1"/>
      <w:marLeft w:val="0"/>
      <w:marRight w:val="0"/>
      <w:marTop w:val="0"/>
      <w:marBottom w:val="0"/>
      <w:divBdr>
        <w:top w:val="none" w:sz="0" w:space="0" w:color="auto"/>
        <w:left w:val="none" w:sz="0" w:space="0" w:color="auto"/>
        <w:bottom w:val="none" w:sz="0" w:space="0" w:color="auto"/>
        <w:right w:val="none" w:sz="0" w:space="0" w:color="auto"/>
      </w:divBdr>
    </w:div>
    <w:div w:id="1256862703">
      <w:bodyDiv w:val="1"/>
      <w:marLeft w:val="0"/>
      <w:marRight w:val="0"/>
      <w:marTop w:val="0"/>
      <w:marBottom w:val="0"/>
      <w:divBdr>
        <w:top w:val="none" w:sz="0" w:space="0" w:color="auto"/>
        <w:left w:val="none" w:sz="0" w:space="0" w:color="auto"/>
        <w:bottom w:val="none" w:sz="0" w:space="0" w:color="auto"/>
        <w:right w:val="none" w:sz="0" w:space="0" w:color="auto"/>
      </w:divBdr>
    </w:div>
    <w:div w:id="1809009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exson\Documents\Modelos%20Personalizados%20do%20Office\MODELO.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MODELO</Template>
  <TotalTime>95</TotalTime>
  <Pages>4</Pages>
  <Words>1723</Words>
  <Characters>9306</Characters>
  <Application>Microsoft Office Word</Application>
  <DocSecurity>0</DocSecurity>
  <Lines>77</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Alexson</dc:creator>
  <cp:keywords/>
  <dc:description/>
  <cp:lastModifiedBy>Alexson</cp:lastModifiedBy>
  <cp:revision>6</cp:revision>
  <dcterms:created xsi:type="dcterms:W3CDTF">2022-05-31T17:21:00Z</dcterms:created>
  <dcterms:modified xsi:type="dcterms:W3CDTF">2022-05-31T19:04:00Z</dcterms:modified>
</cp:coreProperties>
</file>